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E571E">
      <w:pPr>
        <w:spacing w:line="540" w:lineRule="exact"/>
        <w:rPr>
          <w:rFonts w:ascii="黑体" w:hAnsi="黑体" w:eastAsia="黑体" w:cs="黑体"/>
        </w:rPr>
      </w:pPr>
      <w:r>
        <w:rPr>
          <w:rFonts w:eastAsia="黑体"/>
        </w:rPr>
        <w:t>附件</w:t>
      </w:r>
      <w:r>
        <w:rPr>
          <w:rFonts w:hint="eastAsia" w:eastAsia="黑体"/>
        </w:rPr>
        <w:t>3</w:t>
      </w:r>
    </w:p>
    <w:p w14:paraId="14714F71">
      <w:pPr>
        <w:pStyle w:val="2"/>
        <w:adjustRightInd w:val="0"/>
        <w:spacing w:line="52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single"/>
        </w:rPr>
        <w:t>2024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single"/>
        </w:rPr>
        <w:t>广东省农业科学院农业经济与信息研究所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所监管国有企业</w:t>
      </w:r>
    </w:p>
    <w:p w14:paraId="5BA2ECA7">
      <w:pPr>
        <w:pStyle w:val="2"/>
        <w:adjustRightInd w:val="0"/>
        <w:spacing w:line="520" w:lineRule="exact"/>
        <w:jc w:val="center"/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（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single"/>
        </w:rPr>
        <w:t>广东省农科院彩田农业科技信息有限责任公司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）负责人薪酬信息披露</w:t>
      </w:r>
    </w:p>
    <w:p w14:paraId="2274E6C5">
      <w:pPr>
        <w:spacing w:line="540" w:lineRule="exact"/>
      </w:pPr>
      <w:r>
        <w:rPr>
          <w:rFonts w:hint="eastAsia"/>
        </w:rPr>
        <w:t>现将本部门所监管国有企业2024年负责人薪酬信息披露如下：</w:t>
      </w:r>
    </w:p>
    <w:p w14:paraId="0171D3E3">
      <w:pPr>
        <w:spacing w:line="540" w:lineRule="exact"/>
        <w:ind w:firstLine="632" w:firstLineChars="200"/>
        <w:jc w:val="right"/>
      </w:pPr>
      <w:r>
        <w:rPr>
          <w:rFonts w:hint="eastAsia"/>
        </w:rPr>
        <w:t>单位：万元</w:t>
      </w:r>
    </w:p>
    <w:tbl>
      <w:tblPr>
        <w:tblStyle w:val="7"/>
        <w:tblW w:w="5045" w:type="pct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237"/>
        <w:gridCol w:w="1763"/>
        <w:gridCol w:w="1260"/>
        <w:gridCol w:w="2602"/>
        <w:gridCol w:w="1370"/>
        <w:gridCol w:w="1619"/>
        <w:gridCol w:w="1723"/>
        <w:gridCol w:w="1381"/>
      </w:tblGrid>
      <w:tr w14:paraId="4A1A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12" w:type="pct"/>
            <w:vMerge w:val="restart"/>
            <w:vAlign w:val="center"/>
          </w:tcPr>
          <w:p w14:paraId="42FFC36A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4ED4AD09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438" w:type="pct"/>
            <w:vMerge w:val="restart"/>
            <w:tcBorders>
              <w:right w:val="single" w:color="auto" w:sz="4" w:space="0"/>
            </w:tcBorders>
            <w:vAlign w:val="center"/>
          </w:tcPr>
          <w:p w14:paraId="31E07C1A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45A59E3C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624" w:type="pct"/>
            <w:vMerge w:val="restart"/>
            <w:tcBorders>
              <w:left w:val="single" w:color="auto" w:sz="4" w:space="0"/>
            </w:tcBorders>
            <w:vAlign w:val="center"/>
          </w:tcPr>
          <w:p w14:paraId="401F1E54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任职起止时间</w:t>
            </w:r>
          </w:p>
        </w:tc>
        <w:tc>
          <w:tcPr>
            <w:tcW w:w="1852" w:type="pct"/>
            <w:gridSpan w:val="3"/>
            <w:tcBorders>
              <w:left w:val="nil"/>
            </w:tcBorders>
            <w:vAlign w:val="center"/>
          </w:tcPr>
          <w:p w14:paraId="7FEF0C21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202</w:t>
            </w:r>
            <w:r>
              <w:rPr>
                <w:rFonts w:ascii="黑体" w:hAnsi="黑体" w:eastAsia="黑体" w:cs="黑体"/>
                <w:sz w:val="28"/>
                <w:szCs w:val="28"/>
              </w:rPr>
              <w:t>4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年度从本公司获得的税前薪酬情况</w:t>
            </w:r>
          </w:p>
        </w:tc>
        <w:tc>
          <w:tcPr>
            <w:tcW w:w="573" w:type="pct"/>
            <w:vMerge w:val="restart"/>
            <w:vAlign w:val="center"/>
          </w:tcPr>
          <w:p w14:paraId="418972A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72332F74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2024年</w:t>
            </w:r>
          </w:p>
          <w:p w14:paraId="3B9D7411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任期激励收入</w:t>
            </w:r>
          </w:p>
        </w:tc>
        <w:tc>
          <w:tcPr>
            <w:tcW w:w="610" w:type="pct"/>
            <w:vMerge w:val="restart"/>
            <w:vAlign w:val="center"/>
          </w:tcPr>
          <w:p w14:paraId="0878A09F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685AEBA9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是否在股东单位或其他关联方领取薪酬</w:t>
            </w:r>
          </w:p>
        </w:tc>
        <w:tc>
          <w:tcPr>
            <w:tcW w:w="489" w:type="pct"/>
            <w:vMerge w:val="restart"/>
            <w:vAlign w:val="center"/>
          </w:tcPr>
          <w:p w14:paraId="3A3F871A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在关联方领取的税前总薪酬</w:t>
            </w:r>
          </w:p>
        </w:tc>
      </w:tr>
      <w:tr w14:paraId="71C2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412" w:type="pct"/>
            <w:vMerge w:val="continue"/>
            <w:vAlign w:val="center"/>
          </w:tcPr>
          <w:p w14:paraId="6C25DBFA">
            <w:pPr>
              <w:spacing w:line="400" w:lineRule="exact"/>
              <w:jc w:val="center"/>
            </w:pPr>
          </w:p>
        </w:tc>
        <w:tc>
          <w:tcPr>
            <w:tcW w:w="438" w:type="pct"/>
            <w:vMerge w:val="continue"/>
            <w:tcBorders>
              <w:right w:val="single" w:color="auto" w:sz="4" w:space="0"/>
            </w:tcBorders>
            <w:vAlign w:val="center"/>
          </w:tcPr>
          <w:p w14:paraId="78418AC3">
            <w:pPr>
              <w:spacing w:line="400" w:lineRule="exact"/>
              <w:jc w:val="center"/>
            </w:pPr>
          </w:p>
        </w:tc>
        <w:tc>
          <w:tcPr>
            <w:tcW w:w="624" w:type="pct"/>
            <w:vMerge w:val="continue"/>
            <w:tcBorders>
              <w:left w:val="single" w:color="auto" w:sz="4" w:space="0"/>
            </w:tcBorders>
            <w:vAlign w:val="center"/>
          </w:tcPr>
          <w:p w14:paraId="6350B682">
            <w:pPr>
              <w:spacing w:line="400" w:lineRule="exact"/>
              <w:jc w:val="center"/>
            </w:pPr>
          </w:p>
        </w:tc>
        <w:tc>
          <w:tcPr>
            <w:tcW w:w="446" w:type="pct"/>
            <w:vAlign w:val="center"/>
          </w:tcPr>
          <w:p w14:paraId="0261E40E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应付</w:t>
            </w:r>
          </w:p>
          <w:p w14:paraId="585EAB6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年薪</w:t>
            </w:r>
          </w:p>
        </w:tc>
        <w:tc>
          <w:tcPr>
            <w:tcW w:w="921" w:type="pct"/>
            <w:vAlign w:val="center"/>
          </w:tcPr>
          <w:p w14:paraId="2B9AED67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社会保险、企业年金、补充医疗保险及住房公积金的单位缴纳（存）部分</w:t>
            </w:r>
          </w:p>
        </w:tc>
        <w:tc>
          <w:tcPr>
            <w:tcW w:w="484" w:type="pct"/>
            <w:vAlign w:val="center"/>
          </w:tcPr>
          <w:p w14:paraId="2B478522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其他货币性收入</w:t>
            </w:r>
          </w:p>
        </w:tc>
        <w:tc>
          <w:tcPr>
            <w:tcW w:w="573" w:type="pct"/>
            <w:vMerge w:val="continue"/>
            <w:vAlign w:val="center"/>
          </w:tcPr>
          <w:p w14:paraId="39E845F8">
            <w:pPr>
              <w:spacing w:line="400" w:lineRule="exact"/>
              <w:jc w:val="center"/>
            </w:pPr>
          </w:p>
        </w:tc>
        <w:tc>
          <w:tcPr>
            <w:tcW w:w="610" w:type="pct"/>
            <w:vMerge w:val="continue"/>
            <w:vAlign w:val="center"/>
          </w:tcPr>
          <w:p w14:paraId="55EB1243">
            <w:pPr>
              <w:spacing w:line="400" w:lineRule="exact"/>
              <w:jc w:val="center"/>
            </w:pPr>
          </w:p>
        </w:tc>
        <w:tc>
          <w:tcPr>
            <w:tcW w:w="489" w:type="pct"/>
            <w:vMerge w:val="continue"/>
            <w:vAlign w:val="center"/>
          </w:tcPr>
          <w:p w14:paraId="33BAB3FF">
            <w:pPr>
              <w:spacing w:line="400" w:lineRule="exact"/>
              <w:jc w:val="center"/>
            </w:pPr>
          </w:p>
        </w:tc>
      </w:tr>
      <w:tr w14:paraId="0B44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2" w:type="pct"/>
            <w:vAlign w:val="center"/>
          </w:tcPr>
          <w:p w14:paraId="0798C51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张禄祥</w:t>
            </w:r>
          </w:p>
        </w:tc>
        <w:tc>
          <w:tcPr>
            <w:tcW w:w="438" w:type="pct"/>
            <w:vAlign w:val="center"/>
          </w:tcPr>
          <w:p w14:paraId="759D2D8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执行董事</w:t>
            </w:r>
          </w:p>
        </w:tc>
        <w:tc>
          <w:tcPr>
            <w:tcW w:w="624" w:type="pct"/>
            <w:vAlign w:val="center"/>
          </w:tcPr>
          <w:p w14:paraId="40227DDA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1.2.24</w:t>
            </w:r>
            <w:r>
              <w:rPr>
                <w:rFonts w:hint="eastAsia"/>
                <w:sz w:val="24"/>
              </w:rPr>
              <w:t>至今</w:t>
            </w:r>
          </w:p>
        </w:tc>
        <w:tc>
          <w:tcPr>
            <w:tcW w:w="446" w:type="pct"/>
            <w:vAlign w:val="center"/>
          </w:tcPr>
          <w:p w14:paraId="4AC5CB7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921" w:type="pct"/>
            <w:vAlign w:val="center"/>
          </w:tcPr>
          <w:p w14:paraId="440C51C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84" w:type="pct"/>
            <w:vAlign w:val="center"/>
          </w:tcPr>
          <w:p w14:paraId="43D8654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73" w:type="pct"/>
            <w:vAlign w:val="center"/>
          </w:tcPr>
          <w:p w14:paraId="30E24BE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10" w:type="pct"/>
            <w:vAlign w:val="center"/>
          </w:tcPr>
          <w:p w14:paraId="050FCAB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489" w:type="pct"/>
            <w:vAlign w:val="center"/>
          </w:tcPr>
          <w:p w14:paraId="671A5C4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 w14:paraId="65A5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12" w:type="pct"/>
            <w:vAlign w:val="center"/>
          </w:tcPr>
          <w:p w14:paraId="64B03C4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刘楷</w:t>
            </w:r>
          </w:p>
        </w:tc>
        <w:tc>
          <w:tcPr>
            <w:tcW w:w="438" w:type="pct"/>
            <w:vAlign w:val="center"/>
          </w:tcPr>
          <w:p w14:paraId="65A4145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总经理</w:t>
            </w:r>
          </w:p>
        </w:tc>
        <w:tc>
          <w:tcPr>
            <w:tcW w:w="624" w:type="pct"/>
            <w:vAlign w:val="center"/>
          </w:tcPr>
          <w:p w14:paraId="493B2FA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1.5.1</w:t>
            </w:r>
            <w:r>
              <w:rPr>
                <w:rFonts w:hint="eastAsia"/>
                <w:sz w:val="24"/>
              </w:rPr>
              <w:t>至今</w:t>
            </w:r>
          </w:p>
        </w:tc>
        <w:tc>
          <w:tcPr>
            <w:tcW w:w="446" w:type="pct"/>
            <w:vAlign w:val="center"/>
          </w:tcPr>
          <w:p w14:paraId="316729B3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sz w:val="24"/>
              </w:rPr>
              <w:t>13.</w:t>
            </w:r>
            <w:r>
              <w:rPr>
                <w:rFonts w:hint="eastAsia"/>
                <w:sz w:val="24"/>
                <w:lang w:val="en-US" w:eastAsia="zh-CN"/>
              </w:rPr>
              <w:t>74</w:t>
            </w:r>
          </w:p>
        </w:tc>
        <w:tc>
          <w:tcPr>
            <w:tcW w:w="921" w:type="pct"/>
            <w:vAlign w:val="center"/>
          </w:tcPr>
          <w:p w14:paraId="79248D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4.47</w:t>
            </w:r>
          </w:p>
        </w:tc>
        <w:tc>
          <w:tcPr>
            <w:tcW w:w="484" w:type="pct"/>
            <w:vAlign w:val="center"/>
          </w:tcPr>
          <w:p w14:paraId="750559C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73" w:type="pct"/>
            <w:vAlign w:val="center"/>
          </w:tcPr>
          <w:p w14:paraId="29E13FA0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10" w:type="pct"/>
            <w:vAlign w:val="center"/>
          </w:tcPr>
          <w:p w14:paraId="381508F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489" w:type="pct"/>
            <w:vAlign w:val="center"/>
          </w:tcPr>
          <w:p w14:paraId="3F67BA9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 w14:paraId="1F4A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2" w:type="pct"/>
            <w:vAlign w:val="center"/>
          </w:tcPr>
          <w:p w14:paraId="3FF057E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张艳</w:t>
            </w:r>
          </w:p>
        </w:tc>
        <w:tc>
          <w:tcPr>
            <w:tcW w:w="438" w:type="pct"/>
            <w:vAlign w:val="center"/>
          </w:tcPr>
          <w:p w14:paraId="7C7BD07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副总经理</w:t>
            </w:r>
          </w:p>
        </w:tc>
        <w:tc>
          <w:tcPr>
            <w:tcW w:w="624" w:type="pct"/>
            <w:vAlign w:val="center"/>
          </w:tcPr>
          <w:p w14:paraId="0FFF053A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1.5.1</w:t>
            </w:r>
            <w:r>
              <w:rPr>
                <w:rFonts w:hint="eastAsia"/>
                <w:sz w:val="24"/>
              </w:rPr>
              <w:t>至今</w:t>
            </w:r>
          </w:p>
        </w:tc>
        <w:tc>
          <w:tcPr>
            <w:tcW w:w="446" w:type="pct"/>
            <w:vAlign w:val="center"/>
          </w:tcPr>
          <w:p w14:paraId="7A9BEF0A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sz w:val="24"/>
              </w:rPr>
              <w:t>11.</w:t>
            </w:r>
            <w:r>
              <w:rPr>
                <w:rFonts w:hint="eastAsia"/>
                <w:sz w:val="24"/>
                <w:lang w:val="en-US" w:eastAsia="zh-CN"/>
              </w:rPr>
              <w:t>58</w:t>
            </w:r>
          </w:p>
        </w:tc>
        <w:tc>
          <w:tcPr>
            <w:tcW w:w="921" w:type="pct"/>
            <w:vAlign w:val="center"/>
          </w:tcPr>
          <w:p w14:paraId="1B24E42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3.85</w:t>
            </w:r>
          </w:p>
        </w:tc>
        <w:tc>
          <w:tcPr>
            <w:tcW w:w="484" w:type="pct"/>
            <w:vAlign w:val="center"/>
          </w:tcPr>
          <w:p w14:paraId="5B7B659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73" w:type="pct"/>
            <w:vAlign w:val="center"/>
          </w:tcPr>
          <w:p w14:paraId="1D0E8E0A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10" w:type="pct"/>
            <w:vAlign w:val="center"/>
          </w:tcPr>
          <w:p w14:paraId="1851437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489" w:type="pct"/>
            <w:vAlign w:val="center"/>
          </w:tcPr>
          <w:p w14:paraId="3C6357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 w14:paraId="1EF0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12" w:type="pct"/>
            <w:vAlign w:val="center"/>
          </w:tcPr>
          <w:p w14:paraId="337D5EE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谭剑</w:t>
            </w:r>
          </w:p>
        </w:tc>
        <w:tc>
          <w:tcPr>
            <w:tcW w:w="438" w:type="pct"/>
            <w:vAlign w:val="center"/>
          </w:tcPr>
          <w:p w14:paraId="58B34FD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副总经理</w:t>
            </w:r>
          </w:p>
        </w:tc>
        <w:tc>
          <w:tcPr>
            <w:tcW w:w="624" w:type="pct"/>
            <w:vAlign w:val="center"/>
          </w:tcPr>
          <w:p w14:paraId="73275EB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3.2.1</w:t>
            </w:r>
            <w:r>
              <w:rPr>
                <w:rFonts w:hint="eastAsia"/>
                <w:sz w:val="24"/>
              </w:rPr>
              <w:t>至今</w:t>
            </w:r>
          </w:p>
        </w:tc>
        <w:tc>
          <w:tcPr>
            <w:tcW w:w="446" w:type="pct"/>
            <w:vAlign w:val="center"/>
          </w:tcPr>
          <w:p w14:paraId="119071FB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9.367</w:t>
            </w:r>
            <w:bookmarkStart w:id="0" w:name="_GoBack"/>
            <w:bookmarkEnd w:id="0"/>
          </w:p>
        </w:tc>
        <w:tc>
          <w:tcPr>
            <w:tcW w:w="921" w:type="pct"/>
            <w:vAlign w:val="center"/>
          </w:tcPr>
          <w:p w14:paraId="21D66CB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2.62</w:t>
            </w:r>
          </w:p>
        </w:tc>
        <w:tc>
          <w:tcPr>
            <w:tcW w:w="484" w:type="pct"/>
            <w:vAlign w:val="center"/>
          </w:tcPr>
          <w:p w14:paraId="297306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73" w:type="pct"/>
            <w:vAlign w:val="center"/>
          </w:tcPr>
          <w:p w14:paraId="73A0E1AF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10" w:type="pct"/>
            <w:vAlign w:val="center"/>
          </w:tcPr>
          <w:p w14:paraId="44B44EA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489" w:type="pct"/>
            <w:vAlign w:val="center"/>
          </w:tcPr>
          <w:p w14:paraId="1A2A592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</w:tbl>
    <w:p w14:paraId="647C90DD">
      <w:pPr>
        <w:spacing w:line="540" w:lineRule="exact"/>
      </w:pPr>
      <w:r>
        <w:rPr>
          <w:rFonts w:hint="eastAsia"/>
        </w:rPr>
        <w:t>备注：1.上表披露薪酬为公司企业负责人报告期内全部应发税前薪酬（不含发放的以往年度绩效年薪）</w:t>
      </w:r>
    </w:p>
    <w:p w14:paraId="71466759">
      <w:pPr>
        <w:spacing w:line="540" w:lineRule="exact"/>
      </w:pPr>
      <w:r>
        <w:rPr>
          <w:rFonts w:hint="eastAsia"/>
        </w:rPr>
        <w:t>2.任期考核未满的或未实行任期激励的不用填写“20XX年-2024年任期激励收入”</w:t>
      </w:r>
    </w:p>
    <w:sectPr>
      <w:footerReference r:id="rId4" w:type="first"/>
      <w:footerReference r:id="rId3" w:type="default"/>
      <w:pgSz w:w="16838" w:h="11906" w:orient="landscape"/>
      <w:pgMar w:top="1021" w:right="1531" w:bottom="1021" w:left="1531" w:header="1304" w:footer="1418" w:gutter="0"/>
      <w:pgNumType w:start="9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2C479">
    <w:pPr>
      <w:pStyle w:val="4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F935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1044E14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mCS9MAAAAFAQAADwAAAAAAAAABACAAAAAiAAAAZHJzL2Rvd25y&#10;ZXYueG1sUEsBAhQAFAAAAAgAh07iQFq6k8jKAQAAlwMAAA4AAAAAAAAAAQAgAAAAIg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1044E14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B00DC8"/>
    <w:rsid w:val="000D4D35"/>
    <w:rsid w:val="00126E93"/>
    <w:rsid w:val="001C683A"/>
    <w:rsid w:val="002203D2"/>
    <w:rsid w:val="002B646D"/>
    <w:rsid w:val="004F68BA"/>
    <w:rsid w:val="00612258"/>
    <w:rsid w:val="00B259D8"/>
    <w:rsid w:val="00C36BF0"/>
    <w:rsid w:val="00E00C1C"/>
    <w:rsid w:val="00F446D2"/>
    <w:rsid w:val="0AB00DC8"/>
    <w:rsid w:val="0B0075EB"/>
    <w:rsid w:val="3FDF5416"/>
    <w:rsid w:val="4DA4212F"/>
    <w:rsid w:val="4FA123ED"/>
    <w:rsid w:val="50993719"/>
    <w:rsid w:val="60764E87"/>
    <w:rsid w:val="6F876028"/>
    <w:rsid w:val="70C2380D"/>
    <w:rsid w:val="BFFFA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文星仿宋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336</Words>
  <Characters>407</Characters>
  <Lines>3</Lines>
  <Paragraphs>1</Paragraphs>
  <TotalTime>117</TotalTime>
  <ScaleCrop>false</ScaleCrop>
  <LinksUpToDate>false</LinksUpToDate>
  <CharactersWithSpaces>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2026-01-28T07:55:00Z</dcterms:created>
  <dc:creator>海绵鱼</dc:creator>
  <cp:lastModifiedBy>zmj</cp:lastModifiedBy>
  <cp:lastPrinted>2026-01-28T00:22:00Z</cp:lastPrinted>
  <dcterms:modified xsi:type="dcterms:W3CDTF">2026-01-30T09:44:06Z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57524DB6ECED478290921055F21AD742_13</vt:lpwstr>
  </property>
  <property fmtid="{D5CDD505-2E9C-101B-9397-08002B2CF9AE}" pid="4" name="KSOTemplateDocerSaveRecord">
    <vt:lpwstr>eyJoZGlkIjoiNjhkMmVhYjc0ODQ0NzlhMDA1MTM0MmEzYjAzYTk1NWMiLCJ1c2VySWQiOiIxNjgzMjc1MTc0In0=</vt:lpwstr>
  </property>
  <property fmtid="{D5CDD505-2E9C-101B-9397-08002B2CF9AE}" pid="5" name="close">
    <vt:lpwstr>true</vt:lpwstr>
  </property>
  <property fmtid="{D5CDD505-2E9C-101B-9397-08002B2CF9AE}" pid="6" name="showFlag">
    <vt:bool>false</vt:bool>
  </property>
  <property fmtid="{D5CDD505-2E9C-101B-9397-08002B2CF9AE}" pid="7" name="userName">
    <vt:lpwstr>欧阳行行</vt:lpwstr>
  </property>
</Properties>
</file>