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29783">
      <w:pPr>
        <w:pStyle w:val="8"/>
        <w:spacing w:line="360" w:lineRule="auto"/>
        <w:jc w:val="center"/>
        <w:rPr>
          <w:rFonts w:ascii="Times New Roman" w:hAnsi="Times New Roman"/>
          <w:b/>
          <w:sz w:val="56"/>
          <w:szCs w:val="56"/>
        </w:rPr>
      </w:pPr>
      <w:bookmarkStart w:id="16" w:name="_GoBack"/>
      <w:bookmarkEnd w:id="16"/>
    </w:p>
    <w:p w14:paraId="6C2B682F">
      <w:pPr>
        <w:pStyle w:val="8"/>
        <w:spacing w:line="360" w:lineRule="auto"/>
        <w:jc w:val="center"/>
        <w:rPr>
          <w:rFonts w:ascii="Times New Roman" w:hAnsi="Times New Roman"/>
          <w:b/>
          <w:sz w:val="56"/>
          <w:szCs w:val="56"/>
        </w:rPr>
      </w:pPr>
    </w:p>
    <w:p w14:paraId="5848CCFB">
      <w:pPr>
        <w:pStyle w:val="8"/>
        <w:spacing w:line="360" w:lineRule="auto"/>
        <w:jc w:val="center"/>
        <w:outlineLvl w:val="0"/>
        <w:rPr>
          <w:rFonts w:ascii="Times New Roman" w:hAnsi="Times New Roman"/>
          <w:b/>
          <w:sz w:val="56"/>
          <w:szCs w:val="56"/>
        </w:rPr>
      </w:pPr>
      <w:r>
        <w:rPr>
          <w:rFonts w:hint="eastAsia" w:ascii="Times New Roman" w:hAnsi="Times New Roman"/>
          <w:b/>
          <w:sz w:val="56"/>
          <w:szCs w:val="56"/>
        </w:rPr>
        <w:t xml:space="preserve">采购需求调查响应材料 </w:t>
      </w:r>
    </w:p>
    <w:p w14:paraId="7BECA766">
      <w:pPr>
        <w:pStyle w:val="8"/>
        <w:spacing w:line="360" w:lineRule="auto"/>
        <w:jc w:val="center"/>
        <w:rPr>
          <w:rFonts w:ascii="Times New Roman" w:hAnsi="Times New Roman"/>
          <w:b/>
          <w:sz w:val="52"/>
          <w:szCs w:val="52"/>
        </w:rPr>
      </w:pPr>
    </w:p>
    <w:p w14:paraId="40DEFBAD">
      <w:pPr>
        <w:pStyle w:val="8"/>
        <w:spacing w:line="360" w:lineRule="auto"/>
        <w:jc w:val="center"/>
        <w:rPr>
          <w:rFonts w:ascii="Times New Roman" w:hAnsi="Times New Roman"/>
          <w:b/>
          <w:sz w:val="44"/>
          <w:szCs w:val="44"/>
        </w:rPr>
      </w:pPr>
    </w:p>
    <w:p w14:paraId="4569ECFF">
      <w:pPr>
        <w:pStyle w:val="8"/>
        <w:spacing w:line="360" w:lineRule="auto"/>
        <w:jc w:val="center"/>
        <w:rPr>
          <w:rFonts w:ascii="Times New Roman" w:hAnsi="Times New Roman"/>
          <w:b/>
          <w:sz w:val="44"/>
          <w:szCs w:val="44"/>
        </w:rPr>
      </w:pPr>
    </w:p>
    <w:p w14:paraId="0BB5C19D">
      <w:pPr>
        <w:pStyle w:val="7"/>
        <w:spacing w:line="360" w:lineRule="auto"/>
        <w:ind w:firstLine="1124" w:firstLineChars="350"/>
        <w:rPr>
          <w:rFonts w:cs="宋体"/>
          <w:b/>
          <w:sz w:val="32"/>
          <w:szCs w:val="32"/>
        </w:rPr>
      </w:pPr>
    </w:p>
    <w:p w14:paraId="56D168BE">
      <w:pPr>
        <w:pStyle w:val="7"/>
        <w:spacing w:line="360" w:lineRule="auto"/>
        <w:rPr>
          <w:rFonts w:cs="宋体"/>
          <w:b/>
          <w:sz w:val="32"/>
          <w:szCs w:val="32"/>
          <w:u w:val="thick"/>
        </w:rPr>
      </w:pPr>
      <w:r>
        <w:rPr>
          <w:rFonts w:hint="eastAsia" w:cs="宋体"/>
          <w:b/>
          <w:sz w:val="32"/>
          <w:szCs w:val="32"/>
        </w:rPr>
        <w:t>项目编号：</w:t>
      </w:r>
      <w:r>
        <w:rPr>
          <w:rFonts w:hint="eastAsia" w:cs="宋体"/>
          <w:b/>
          <w:sz w:val="32"/>
          <w:szCs w:val="32"/>
          <w:u w:val="thick"/>
        </w:rPr>
        <w:t xml:space="preserve"> </w:t>
      </w:r>
      <w:r>
        <w:rPr>
          <w:rFonts w:hint="eastAsia" w:cs="宋体"/>
          <w:b/>
          <w:sz w:val="32"/>
          <w:szCs w:val="32"/>
          <w:u w:val="thick"/>
          <w:lang w:val="en-US" w:eastAsia="zh-CN"/>
        </w:rPr>
        <w:t xml:space="preserve">               </w:t>
      </w:r>
      <w:r>
        <w:rPr>
          <w:rFonts w:hint="eastAsia" w:cs="宋体"/>
          <w:b/>
          <w:sz w:val="32"/>
          <w:szCs w:val="32"/>
          <w:u w:val="thick"/>
        </w:rPr>
        <w:t>ZW2025CG01</w:t>
      </w:r>
      <w:r>
        <w:rPr>
          <w:rFonts w:hint="eastAsia" w:cs="宋体"/>
          <w:b/>
          <w:sz w:val="32"/>
          <w:szCs w:val="32"/>
          <w:u w:val="thick"/>
          <w:lang w:val="en-US" w:eastAsia="zh-CN"/>
        </w:rPr>
        <w:t xml:space="preserve">                 </w:t>
      </w:r>
      <w:r>
        <w:rPr>
          <w:rFonts w:hint="eastAsia" w:cs="宋体"/>
          <w:b/>
          <w:sz w:val="32"/>
          <w:szCs w:val="32"/>
          <w:u w:val="thick"/>
        </w:rPr>
        <w:t xml:space="preserve"> </w:t>
      </w:r>
    </w:p>
    <w:p w14:paraId="3AAC3084">
      <w:pPr>
        <w:pStyle w:val="7"/>
        <w:spacing w:line="360" w:lineRule="auto"/>
        <w:ind w:left="1594" w:leftChars="300" w:hanging="964" w:hangingChars="300"/>
        <w:rPr>
          <w:rFonts w:hint="default" w:eastAsia="宋体" w:cs="宋体"/>
          <w:b/>
          <w:sz w:val="32"/>
          <w:szCs w:val="32"/>
          <w:u w:val="thick"/>
          <w:lang w:val="en-US" w:eastAsia="zh-CN"/>
        </w:rPr>
      </w:pPr>
      <w:r>
        <w:rPr>
          <w:rFonts w:hint="eastAsia" w:cs="宋体"/>
          <w:b/>
          <w:sz w:val="32"/>
          <w:szCs w:val="32"/>
        </w:rPr>
        <w:t>项目名称：</w:t>
      </w:r>
      <w:r>
        <w:rPr>
          <w:rFonts w:hint="eastAsia" w:cs="宋体"/>
          <w:b/>
          <w:sz w:val="32"/>
          <w:szCs w:val="32"/>
          <w:u w:val="thick"/>
          <w:lang w:val="en-US" w:eastAsia="zh-CN"/>
        </w:rPr>
        <w:t xml:space="preserve"> 广东省农作物遗传改良重点实验室仪器设备采购 </w:t>
      </w:r>
    </w:p>
    <w:p w14:paraId="7ACE1C94">
      <w:pPr>
        <w:pStyle w:val="7"/>
        <w:spacing w:line="360" w:lineRule="auto"/>
        <w:rPr>
          <w:rFonts w:cs="宋体"/>
          <w:b/>
          <w:sz w:val="32"/>
          <w:szCs w:val="32"/>
          <w:u w:val="thick"/>
        </w:rPr>
      </w:pPr>
      <w:r>
        <w:rPr>
          <w:rFonts w:hint="eastAsia" w:cs="宋体"/>
          <w:b/>
          <w:sz w:val="32"/>
          <w:szCs w:val="32"/>
        </w:rPr>
        <w:t>供应商地址：</w:t>
      </w:r>
      <w:r>
        <w:rPr>
          <w:rFonts w:hint="eastAsia" w:cs="宋体"/>
          <w:b/>
          <w:sz w:val="32"/>
          <w:szCs w:val="32"/>
          <w:u w:val="thick"/>
        </w:rPr>
        <w:t xml:space="preserve">                </w:t>
      </w:r>
      <w:r>
        <w:rPr>
          <w:rFonts w:cs="宋体"/>
          <w:b/>
          <w:sz w:val="32"/>
          <w:szCs w:val="32"/>
          <w:u w:val="thick"/>
        </w:rPr>
        <w:t xml:space="preserve"> </w:t>
      </w:r>
      <w:r>
        <w:rPr>
          <w:rFonts w:hint="eastAsia" w:cs="宋体"/>
          <w:b/>
          <w:sz w:val="32"/>
          <w:szCs w:val="32"/>
          <w:u w:val="thick"/>
        </w:rPr>
        <w:t xml:space="preserve">    </w:t>
      </w:r>
      <w:r>
        <w:rPr>
          <w:rFonts w:hint="eastAsia" w:cs="宋体"/>
          <w:b/>
          <w:sz w:val="32"/>
          <w:szCs w:val="32"/>
          <w:u w:val="thick"/>
          <w:lang w:val="en-US" w:eastAsia="zh-CN"/>
        </w:rPr>
        <w:t xml:space="preserve">         </w:t>
      </w:r>
      <w:r>
        <w:rPr>
          <w:rFonts w:hint="eastAsia" w:cs="宋体"/>
          <w:b/>
          <w:sz w:val="32"/>
          <w:szCs w:val="32"/>
          <w:u w:val="thick"/>
        </w:rPr>
        <w:t xml:space="preserve">            </w:t>
      </w:r>
    </w:p>
    <w:p w14:paraId="502B57CB">
      <w:pPr>
        <w:pStyle w:val="7"/>
        <w:spacing w:line="360" w:lineRule="auto"/>
        <w:rPr>
          <w:rFonts w:cs="宋体"/>
          <w:b/>
          <w:sz w:val="32"/>
          <w:szCs w:val="32"/>
        </w:rPr>
      </w:pPr>
      <w:r>
        <w:rPr>
          <w:rFonts w:hint="eastAsia" w:cs="宋体"/>
          <w:b/>
          <w:sz w:val="32"/>
          <w:szCs w:val="32"/>
        </w:rPr>
        <w:t>联 系 人：</w:t>
      </w:r>
      <w:r>
        <w:rPr>
          <w:rFonts w:hint="eastAsia" w:cs="宋体"/>
          <w:b/>
          <w:sz w:val="32"/>
          <w:szCs w:val="32"/>
          <w:u w:val="thick"/>
        </w:rPr>
        <w:t xml:space="preserve">               </w:t>
      </w:r>
      <w:r>
        <w:rPr>
          <w:rFonts w:cs="宋体"/>
          <w:b/>
          <w:sz w:val="32"/>
          <w:szCs w:val="32"/>
          <w:u w:val="thick"/>
        </w:rPr>
        <w:t xml:space="preserve"> </w:t>
      </w:r>
      <w:r>
        <w:rPr>
          <w:rFonts w:hint="eastAsia" w:cs="宋体"/>
          <w:b/>
          <w:sz w:val="32"/>
          <w:szCs w:val="32"/>
          <w:u w:val="thick"/>
        </w:rPr>
        <w:t xml:space="preserve">       </w:t>
      </w:r>
      <w:r>
        <w:rPr>
          <w:rFonts w:hint="eastAsia" w:cs="宋体"/>
          <w:b/>
          <w:sz w:val="32"/>
          <w:szCs w:val="32"/>
          <w:u w:val="thick"/>
          <w:lang w:val="en-US" w:eastAsia="zh-CN"/>
        </w:rPr>
        <w:t xml:space="preserve">        </w:t>
      </w:r>
      <w:r>
        <w:rPr>
          <w:rFonts w:hint="eastAsia" w:cs="宋体"/>
          <w:b/>
          <w:sz w:val="32"/>
          <w:szCs w:val="32"/>
          <w:u w:val="thick"/>
        </w:rPr>
        <w:t xml:space="preserve">          </w:t>
      </w:r>
      <w:r>
        <w:rPr>
          <w:rFonts w:cs="宋体"/>
          <w:b/>
          <w:sz w:val="32"/>
          <w:szCs w:val="32"/>
          <w:u w:val="thick"/>
        </w:rPr>
        <w:t xml:space="preserve"> </w:t>
      </w:r>
      <w:r>
        <w:rPr>
          <w:rFonts w:hint="eastAsia" w:cs="宋体"/>
          <w:b/>
          <w:sz w:val="32"/>
          <w:szCs w:val="32"/>
          <w:u w:val="thick"/>
        </w:rPr>
        <w:t xml:space="preserve">  </w:t>
      </w:r>
    </w:p>
    <w:p w14:paraId="29D3F4AB">
      <w:pPr>
        <w:pStyle w:val="7"/>
        <w:spacing w:line="360" w:lineRule="auto"/>
        <w:rPr>
          <w:rFonts w:cs="宋体"/>
          <w:b/>
          <w:sz w:val="32"/>
          <w:szCs w:val="32"/>
        </w:rPr>
      </w:pPr>
      <w:r>
        <w:rPr>
          <w:rFonts w:hint="eastAsia" w:cs="宋体"/>
          <w:b/>
          <w:sz w:val="32"/>
          <w:szCs w:val="32"/>
        </w:rPr>
        <w:t>联系电话：</w:t>
      </w:r>
      <w:r>
        <w:rPr>
          <w:rFonts w:hint="eastAsia" w:cs="宋体"/>
          <w:b/>
          <w:sz w:val="32"/>
          <w:szCs w:val="32"/>
          <w:u w:val="thick"/>
        </w:rPr>
        <w:t xml:space="preserve">               </w:t>
      </w:r>
      <w:r>
        <w:rPr>
          <w:rFonts w:cs="宋体"/>
          <w:b/>
          <w:sz w:val="32"/>
          <w:szCs w:val="32"/>
          <w:u w:val="thick"/>
        </w:rPr>
        <w:t xml:space="preserve"> </w:t>
      </w:r>
      <w:r>
        <w:rPr>
          <w:rFonts w:hint="eastAsia" w:cs="宋体"/>
          <w:b/>
          <w:sz w:val="32"/>
          <w:szCs w:val="32"/>
          <w:u w:val="thick"/>
          <w:lang w:val="en-US" w:eastAsia="zh-CN"/>
        </w:rPr>
        <w:t xml:space="preserve">        </w:t>
      </w:r>
      <w:r>
        <w:rPr>
          <w:rFonts w:hint="eastAsia" w:cs="宋体"/>
          <w:b/>
          <w:sz w:val="32"/>
          <w:szCs w:val="32"/>
          <w:u w:val="thick"/>
        </w:rPr>
        <w:t xml:space="preserve">                </w:t>
      </w:r>
      <w:r>
        <w:rPr>
          <w:rFonts w:cs="宋体"/>
          <w:b/>
          <w:sz w:val="32"/>
          <w:szCs w:val="32"/>
          <w:u w:val="thick"/>
        </w:rPr>
        <w:t xml:space="preserve"> </w:t>
      </w:r>
      <w:r>
        <w:rPr>
          <w:rFonts w:hint="eastAsia" w:cs="宋体"/>
          <w:b/>
          <w:sz w:val="32"/>
          <w:szCs w:val="32"/>
          <w:u w:val="thick"/>
        </w:rPr>
        <w:t xml:space="preserve">   </w:t>
      </w:r>
    </w:p>
    <w:p w14:paraId="435E0981">
      <w:pPr>
        <w:pStyle w:val="8"/>
        <w:spacing w:line="360" w:lineRule="auto"/>
        <w:ind w:firstLine="1645" w:firstLineChars="512"/>
        <w:rPr>
          <w:rFonts w:hAnsi="宋体" w:cs="宋体"/>
          <w:b/>
          <w:sz w:val="32"/>
          <w:szCs w:val="32"/>
        </w:rPr>
      </w:pPr>
    </w:p>
    <w:p w14:paraId="099F7B59">
      <w:pPr>
        <w:pStyle w:val="8"/>
        <w:spacing w:line="360" w:lineRule="auto"/>
        <w:ind w:firstLine="1645" w:firstLineChars="512"/>
        <w:rPr>
          <w:rFonts w:hAnsi="宋体" w:cs="宋体"/>
          <w:b/>
          <w:sz w:val="32"/>
          <w:szCs w:val="32"/>
        </w:rPr>
      </w:pPr>
    </w:p>
    <w:p w14:paraId="464BC4DF">
      <w:pPr>
        <w:pStyle w:val="8"/>
        <w:spacing w:line="360" w:lineRule="auto"/>
        <w:ind w:firstLine="1645" w:firstLineChars="512"/>
        <w:rPr>
          <w:rFonts w:hAnsi="宋体" w:cs="宋体"/>
          <w:b/>
          <w:sz w:val="32"/>
          <w:szCs w:val="32"/>
        </w:rPr>
      </w:pPr>
    </w:p>
    <w:p w14:paraId="63CC7A0C">
      <w:pPr>
        <w:pStyle w:val="8"/>
        <w:spacing w:line="360" w:lineRule="auto"/>
        <w:ind w:firstLine="1645" w:firstLineChars="512"/>
        <w:rPr>
          <w:rFonts w:hAnsi="宋体" w:cs="宋体"/>
          <w:b/>
          <w:sz w:val="32"/>
          <w:szCs w:val="32"/>
          <w:u w:val="single"/>
        </w:rPr>
      </w:pPr>
      <w:r>
        <w:rPr>
          <w:rFonts w:hint="eastAsia" w:hAnsi="宋体" w:cs="宋体"/>
          <w:b/>
          <w:sz w:val="32"/>
          <w:szCs w:val="32"/>
        </w:rPr>
        <w:t>供应商名称：</w:t>
      </w:r>
      <w:r>
        <w:rPr>
          <w:rFonts w:hint="eastAsia" w:hAnsi="宋体" w:cs="宋体"/>
          <w:b/>
          <w:sz w:val="32"/>
          <w:szCs w:val="32"/>
          <w:u w:val="single"/>
        </w:rPr>
        <w:t xml:space="preserve">                    </w:t>
      </w:r>
    </w:p>
    <w:p w14:paraId="367312CD">
      <w:pPr>
        <w:autoSpaceDE w:val="0"/>
        <w:autoSpaceDN w:val="0"/>
        <w:spacing w:line="360" w:lineRule="auto"/>
        <w:ind w:firstLine="1645" w:firstLineChars="512"/>
        <w:rPr>
          <w:b/>
          <w:sz w:val="28"/>
          <w:szCs w:val="28"/>
          <w:u w:val="single"/>
        </w:rPr>
      </w:pPr>
      <w:r>
        <w:rPr>
          <w:rFonts w:hint="eastAsia" w:ascii="宋体" w:hAnsi="宋体" w:cs="宋体"/>
          <w:b/>
          <w:sz w:val="32"/>
          <w:szCs w:val="32"/>
        </w:rPr>
        <w:t>日      期：</w:t>
      </w:r>
      <w:r>
        <w:rPr>
          <w:rFonts w:hint="eastAsia" w:ascii="宋体" w:hAnsi="宋体" w:cs="宋体"/>
          <w:b/>
          <w:sz w:val="32"/>
          <w:szCs w:val="32"/>
          <w:u w:val="single"/>
        </w:rPr>
        <w:t xml:space="preserve">          </w:t>
      </w:r>
      <w:r>
        <w:rPr>
          <w:rFonts w:hint="eastAsia" w:ascii="宋体" w:hAnsi="宋体" w:cs="宋体"/>
          <w:b/>
          <w:sz w:val="32"/>
          <w:szCs w:val="32"/>
        </w:rPr>
        <w:t>年</w:t>
      </w:r>
      <w:r>
        <w:rPr>
          <w:rFonts w:hint="eastAsia" w:ascii="宋体" w:hAnsi="宋体" w:cs="宋体"/>
          <w:b/>
          <w:sz w:val="32"/>
          <w:szCs w:val="32"/>
          <w:u w:val="single"/>
        </w:rPr>
        <w:t xml:space="preserve">     </w:t>
      </w:r>
      <w:r>
        <w:rPr>
          <w:rFonts w:hint="eastAsia" w:ascii="宋体" w:hAnsi="宋体" w:cs="宋体"/>
          <w:b/>
          <w:sz w:val="32"/>
          <w:szCs w:val="32"/>
        </w:rPr>
        <w:t>月</w:t>
      </w:r>
      <w:r>
        <w:rPr>
          <w:rFonts w:hint="eastAsia" w:ascii="宋体" w:hAnsi="宋体" w:cs="宋体"/>
          <w:b/>
          <w:sz w:val="32"/>
          <w:szCs w:val="32"/>
          <w:u w:val="single"/>
        </w:rPr>
        <w:t xml:space="preserve">     </w:t>
      </w:r>
      <w:r>
        <w:rPr>
          <w:rFonts w:hint="eastAsia" w:ascii="宋体" w:hAnsi="宋体" w:cs="宋体"/>
          <w:b/>
          <w:sz w:val="32"/>
          <w:szCs w:val="32"/>
        </w:rPr>
        <w:t>日</w:t>
      </w:r>
    </w:p>
    <w:p w14:paraId="77A50049">
      <w:pPr>
        <w:pStyle w:val="20"/>
        <w:spacing w:line="360" w:lineRule="auto"/>
      </w:pPr>
    </w:p>
    <w:p w14:paraId="1008EB1B">
      <w:pPr>
        <w:pStyle w:val="20"/>
        <w:spacing w:line="360" w:lineRule="auto"/>
      </w:pPr>
    </w:p>
    <w:p w14:paraId="41302494">
      <w:pPr>
        <w:spacing w:line="360" w:lineRule="auto"/>
      </w:pPr>
      <w:r>
        <w:rPr>
          <w:rFonts w:hint="eastAsia"/>
        </w:rPr>
        <w:t>备注：</w:t>
      </w:r>
    </w:p>
    <w:p w14:paraId="6EF81D53">
      <w:pPr>
        <w:spacing w:line="360" w:lineRule="auto"/>
      </w:pPr>
      <w:r>
        <w:rPr>
          <w:rFonts w:hint="eastAsia"/>
        </w:rPr>
        <w:t>1、响应资料</w:t>
      </w:r>
      <w:r>
        <w:rPr>
          <w:rFonts w:hint="eastAsia" w:ascii="宋体" w:hAnsi="宋体" w:cs="宋体"/>
          <w:bCs/>
          <w:szCs w:val="21"/>
        </w:rPr>
        <w:t>以邮件的形式向我单位递交（电子文档提供WORD文档及盖章PDF文档各一份</w:t>
      </w:r>
      <w:r>
        <w:rPr>
          <w:rFonts w:hint="eastAsia"/>
        </w:rPr>
        <w:t>）。</w:t>
      </w:r>
    </w:p>
    <w:p w14:paraId="3F89F802">
      <w:pPr>
        <w:pStyle w:val="20"/>
        <w:spacing w:line="360" w:lineRule="auto"/>
        <w:rPr>
          <w:rFonts w:ascii="宋体" w:hAnsi="宋体" w:cs="宋体"/>
          <w:b/>
          <w:sz w:val="32"/>
          <w:szCs w:val="32"/>
        </w:rPr>
      </w:pPr>
      <w:r>
        <w:rPr>
          <w:rFonts w:hint="eastAsia" w:ascii="宋体" w:hAnsi="宋体" w:cs="宋体"/>
          <w:b/>
          <w:sz w:val="32"/>
          <w:szCs w:val="32"/>
        </w:rPr>
        <w:br w:type="page"/>
      </w:r>
    </w:p>
    <w:p w14:paraId="2AFC2C23">
      <w:pPr>
        <w:pStyle w:val="6"/>
        <w:spacing w:line="360" w:lineRule="auto"/>
        <w:jc w:val="center"/>
        <w:outlineLvl w:val="1"/>
        <w:rPr>
          <w:rFonts w:hint="eastAsia" w:ascii="宋体" w:hAnsi="宋体" w:cs="宋体"/>
          <w:b/>
          <w:bCs/>
          <w:sz w:val="32"/>
          <w:szCs w:val="32"/>
          <w:lang w:val="en-US" w:eastAsia="zh-CN"/>
        </w:rPr>
      </w:pPr>
      <w:r>
        <w:rPr>
          <w:rFonts w:hint="eastAsia" w:ascii="宋体" w:hAnsi="宋体" w:cs="宋体"/>
          <w:b/>
          <w:bCs/>
          <w:sz w:val="32"/>
          <w:szCs w:val="32"/>
          <w:lang w:val="en-US" w:eastAsia="zh-CN"/>
        </w:rPr>
        <w:t>响应资料目录表</w:t>
      </w:r>
    </w:p>
    <w:tbl>
      <w:tblPr>
        <w:tblStyle w:val="15"/>
        <w:tblW w:w="4635"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95"/>
        <w:gridCol w:w="614"/>
        <w:gridCol w:w="4433"/>
        <w:gridCol w:w="698"/>
        <w:gridCol w:w="735"/>
        <w:gridCol w:w="723"/>
        <w:gridCol w:w="723"/>
      </w:tblGrid>
      <w:tr w14:paraId="06A64D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7" w:hRule="atLeast"/>
          <w:jc w:val="center"/>
        </w:trPr>
        <w:tc>
          <w:tcPr>
            <w:tcW w:w="558" w:type="pct"/>
            <w:vMerge w:val="restart"/>
            <w:tcBorders>
              <w:top w:val="single" w:color="auto" w:sz="12" w:space="0"/>
              <w:bottom w:val="single" w:color="auto" w:sz="2" w:space="0"/>
            </w:tcBorders>
            <w:vAlign w:val="center"/>
          </w:tcPr>
          <w:p w14:paraId="2735F22A">
            <w:pPr>
              <w:autoSpaceDE w:val="0"/>
              <w:autoSpaceDN w:val="0"/>
              <w:adjustRightInd w:val="0"/>
              <w:spacing w:line="360" w:lineRule="auto"/>
              <w:jc w:val="center"/>
              <w:rPr>
                <w:rFonts w:ascii="宋体" w:hAnsi="宋体" w:cs="宋体"/>
                <w:b/>
                <w:bCs/>
                <w:kern w:val="0"/>
                <w:szCs w:val="21"/>
              </w:rPr>
            </w:pPr>
            <w:r>
              <w:rPr>
                <w:rFonts w:hint="eastAsia" w:ascii="宋体" w:hAnsi="宋体" w:cs="宋体"/>
                <w:b/>
                <w:bCs/>
                <w:kern w:val="0"/>
                <w:szCs w:val="21"/>
              </w:rPr>
              <w:t>文件类型</w:t>
            </w:r>
          </w:p>
        </w:tc>
        <w:tc>
          <w:tcPr>
            <w:tcW w:w="344" w:type="pct"/>
            <w:vMerge w:val="restart"/>
            <w:tcBorders>
              <w:top w:val="single" w:color="auto" w:sz="12" w:space="0"/>
              <w:bottom w:val="single" w:color="auto" w:sz="2" w:space="0"/>
            </w:tcBorders>
            <w:vAlign w:val="center"/>
          </w:tcPr>
          <w:p w14:paraId="5B97F89E">
            <w:pPr>
              <w:spacing w:line="360" w:lineRule="auto"/>
              <w:jc w:val="center"/>
              <w:rPr>
                <w:rFonts w:ascii="宋体" w:hAnsi="宋体" w:cs="宋体"/>
                <w:b/>
                <w:bCs/>
                <w:kern w:val="0"/>
                <w:szCs w:val="21"/>
              </w:rPr>
            </w:pPr>
            <w:r>
              <w:rPr>
                <w:rFonts w:hint="eastAsia" w:ascii="宋体" w:hAnsi="宋体" w:cs="宋体"/>
                <w:b/>
                <w:bCs/>
                <w:kern w:val="0"/>
                <w:szCs w:val="21"/>
              </w:rPr>
              <w:t>序号</w:t>
            </w:r>
          </w:p>
        </w:tc>
        <w:tc>
          <w:tcPr>
            <w:tcW w:w="2484" w:type="pct"/>
            <w:vMerge w:val="restart"/>
            <w:tcBorders>
              <w:top w:val="single" w:color="auto" w:sz="12" w:space="0"/>
              <w:bottom w:val="single" w:color="auto" w:sz="2" w:space="0"/>
            </w:tcBorders>
            <w:vAlign w:val="center"/>
          </w:tcPr>
          <w:p w14:paraId="7029AA8D">
            <w:pPr>
              <w:spacing w:line="360" w:lineRule="auto"/>
              <w:jc w:val="center"/>
              <w:rPr>
                <w:rFonts w:ascii="宋体" w:hAnsi="宋体" w:cs="宋体"/>
                <w:b/>
                <w:bCs/>
                <w:kern w:val="0"/>
                <w:szCs w:val="21"/>
              </w:rPr>
            </w:pPr>
            <w:r>
              <w:rPr>
                <w:rFonts w:hint="eastAsia" w:ascii="宋体" w:hAnsi="宋体" w:cs="宋体"/>
                <w:b/>
                <w:bCs/>
                <w:kern w:val="0"/>
                <w:szCs w:val="21"/>
              </w:rPr>
              <w:t>文件名称</w:t>
            </w:r>
          </w:p>
        </w:tc>
        <w:tc>
          <w:tcPr>
            <w:tcW w:w="803" w:type="pct"/>
            <w:gridSpan w:val="2"/>
            <w:tcBorders>
              <w:top w:val="single" w:color="auto" w:sz="12" w:space="0"/>
              <w:bottom w:val="single" w:color="auto" w:sz="2" w:space="0"/>
            </w:tcBorders>
            <w:vAlign w:val="center"/>
          </w:tcPr>
          <w:p w14:paraId="0980C54F">
            <w:pPr>
              <w:spacing w:line="360" w:lineRule="auto"/>
              <w:jc w:val="center"/>
              <w:rPr>
                <w:rFonts w:ascii="宋体" w:hAnsi="宋体" w:cs="宋体"/>
              </w:rPr>
            </w:pPr>
            <w:r>
              <w:rPr>
                <w:rFonts w:hint="eastAsia" w:ascii="宋体" w:hAnsi="宋体" w:cs="宋体"/>
                <w:b/>
                <w:bCs/>
                <w:kern w:val="0"/>
                <w:szCs w:val="21"/>
              </w:rPr>
              <w:t>提交情况</w:t>
            </w:r>
          </w:p>
        </w:tc>
        <w:tc>
          <w:tcPr>
            <w:tcW w:w="405" w:type="pct"/>
            <w:tcBorders>
              <w:top w:val="single" w:color="auto" w:sz="12" w:space="0"/>
              <w:bottom w:val="single" w:color="auto" w:sz="2" w:space="0"/>
            </w:tcBorders>
            <w:vAlign w:val="center"/>
          </w:tcPr>
          <w:p w14:paraId="2C1E1256">
            <w:pPr>
              <w:autoSpaceDE w:val="0"/>
              <w:autoSpaceDN w:val="0"/>
              <w:adjustRightInd w:val="0"/>
              <w:spacing w:line="360" w:lineRule="auto"/>
              <w:jc w:val="center"/>
              <w:rPr>
                <w:rFonts w:ascii="宋体" w:hAnsi="宋体" w:cs="宋体"/>
                <w:b/>
                <w:bCs/>
                <w:kern w:val="0"/>
                <w:szCs w:val="21"/>
              </w:rPr>
            </w:pPr>
            <w:r>
              <w:rPr>
                <w:rFonts w:hint="eastAsia" w:ascii="宋体" w:hAnsi="宋体" w:cs="宋体"/>
                <w:b/>
                <w:bCs/>
                <w:kern w:val="0"/>
                <w:szCs w:val="21"/>
              </w:rPr>
              <w:t>页码</w:t>
            </w:r>
          </w:p>
        </w:tc>
        <w:tc>
          <w:tcPr>
            <w:tcW w:w="405" w:type="pct"/>
            <w:tcBorders>
              <w:top w:val="single" w:color="auto" w:sz="12" w:space="0"/>
              <w:bottom w:val="single" w:color="auto" w:sz="2" w:space="0"/>
            </w:tcBorders>
            <w:vAlign w:val="center"/>
          </w:tcPr>
          <w:p w14:paraId="18B22E48">
            <w:pPr>
              <w:spacing w:line="360" w:lineRule="auto"/>
              <w:jc w:val="center"/>
              <w:rPr>
                <w:rFonts w:ascii="宋体" w:hAnsi="宋体" w:cs="宋体"/>
              </w:rPr>
            </w:pPr>
            <w:r>
              <w:rPr>
                <w:rFonts w:hint="eastAsia" w:ascii="宋体" w:hAnsi="宋体" w:cs="宋体"/>
                <w:b/>
                <w:bCs/>
                <w:kern w:val="0"/>
                <w:szCs w:val="21"/>
              </w:rPr>
              <w:t>备注</w:t>
            </w:r>
          </w:p>
        </w:tc>
      </w:tr>
      <w:tr w14:paraId="44D800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4" w:hRule="atLeast"/>
          <w:jc w:val="center"/>
        </w:trPr>
        <w:tc>
          <w:tcPr>
            <w:tcW w:w="558" w:type="pct"/>
            <w:vMerge w:val="continue"/>
            <w:tcBorders>
              <w:top w:val="single" w:color="auto" w:sz="2" w:space="0"/>
            </w:tcBorders>
            <w:shd w:val="clear" w:color="auto" w:fill="E0E0E0"/>
            <w:vAlign w:val="center"/>
          </w:tcPr>
          <w:p w14:paraId="34E8F38E">
            <w:pPr>
              <w:autoSpaceDE w:val="0"/>
              <w:autoSpaceDN w:val="0"/>
              <w:adjustRightInd w:val="0"/>
              <w:spacing w:line="360" w:lineRule="auto"/>
              <w:ind w:left="630"/>
              <w:jc w:val="center"/>
              <w:rPr>
                <w:rFonts w:ascii="宋体" w:hAnsi="宋体" w:cs="宋体"/>
                <w:kern w:val="0"/>
                <w:szCs w:val="21"/>
              </w:rPr>
            </w:pPr>
          </w:p>
        </w:tc>
        <w:tc>
          <w:tcPr>
            <w:tcW w:w="344" w:type="pct"/>
            <w:vMerge w:val="continue"/>
            <w:tcBorders>
              <w:top w:val="single" w:color="auto" w:sz="2" w:space="0"/>
              <w:bottom w:val="single" w:color="auto" w:sz="2" w:space="0"/>
            </w:tcBorders>
            <w:shd w:val="clear" w:color="auto" w:fill="E0E0E0"/>
            <w:vAlign w:val="center"/>
          </w:tcPr>
          <w:p w14:paraId="67D453E4">
            <w:pPr>
              <w:autoSpaceDE w:val="0"/>
              <w:autoSpaceDN w:val="0"/>
              <w:adjustRightInd w:val="0"/>
              <w:spacing w:line="360" w:lineRule="auto"/>
              <w:ind w:left="630"/>
              <w:jc w:val="center"/>
              <w:rPr>
                <w:rFonts w:ascii="宋体" w:hAnsi="宋体" w:cs="宋体"/>
                <w:kern w:val="0"/>
                <w:szCs w:val="21"/>
              </w:rPr>
            </w:pPr>
          </w:p>
        </w:tc>
        <w:tc>
          <w:tcPr>
            <w:tcW w:w="2484" w:type="pct"/>
            <w:vMerge w:val="continue"/>
            <w:tcBorders>
              <w:top w:val="single" w:color="auto" w:sz="2" w:space="0"/>
            </w:tcBorders>
            <w:shd w:val="clear" w:color="auto" w:fill="E0E0E0"/>
            <w:vAlign w:val="center"/>
          </w:tcPr>
          <w:p w14:paraId="57A352B4">
            <w:pPr>
              <w:autoSpaceDE w:val="0"/>
              <w:autoSpaceDN w:val="0"/>
              <w:adjustRightInd w:val="0"/>
              <w:spacing w:line="360" w:lineRule="auto"/>
              <w:ind w:left="630"/>
              <w:jc w:val="center"/>
              <w:rPr>
                <w:rFonts w:ascii="宋体" w:hAnsi="宋体" w:cs="宋体"/>
                <w:kern w:val="0"/>
                <w:szCs w:val="21"/>
              </w:rPr>
            </w:pPr>
          </w:p>
        </w:tc>
        <w:tc>
          <w:tcPr>
            <w:tcW w:w="391" w:type="pct"/>
            <w:tcBorders>
              <w:top w:val="single" w:color="auto" w:sz="2" w:space="0"/>
              <w:bottom w:val="single" w:color="auto" w:sz="2" w:space="0"/>
            </w:tcBorders>
            <w:vAlign w:val="center"/>
          </w:tcPr>
          <w:p w14:paraId="2FA8AD6A">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有</w:t>
            </w:r>
          </w:p>
        </w:tc>
        <w:tc>
          <w:tcPr>
            <w:tcW w:w="411" w:type="pct"/>
            <w:tcBorders>
              <w:top w:val="single" w:color="auto" w:sz="2" w:space="0"/>
              <w:bottom w:val="single" w:color="auto" w:sz="2" w:space="0"/>
            </w:tcBorders>
            <w:vAlign w:val="center"/>
          </w:tcPr>
          <w:p w14:paraId="7511962B">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无</w:t>
            </w:r>
          </w:p>
        </w:tc>
        <w:tc>
          <w:tcPr>
            <w:tcW w:w="405" w:type="pct"/>
            <w:tcBorders>
              <w:top w:val="single" w:color="auto" w:sz="2" w:space="0"/>
              <w:bottom w:val="single" w:color="auto" w:sz="2" w:space="0"/>
            </w:tcBorders>
            <w:vAlign w:val="center"/>
          </w:tcPr>
          <w:p w14:paraId="3EBAE795">
            <w:pPr>
              <w:autoSpaceDE w:val="0"/>
              <w:autoSpaceDN w:val="0"/>
              <w:adjustRightInd w:val="0"/>
              <w:spacing w:line="360" w:lineRule="auto"/>
              <w:ind w:left="630"/>
              <w:jc w:val="center"/>
              <w:rPr>
                <w:rFonts w:ascii="宋体" w:hAnsi="宋体" w:cs="宋体"/>
                <w:kern w:val="0"/>
                <w:szCs w:val="21"/>
              </w:rPr>
            </w:pPr>
          </w:p>
        </w:tc>
        <w:tc>
          <w:tcPr>
            <w:tcW w:w="405" w:type="pct"/>
            <w:tcBorders>
              <w:top w:val="single" w:color="auto" w:sz="2" w:space="0"/>
              <w:bottom w:val="single" w:color="auto" w:sz="2" w:space="0"/>
            </w:tcBorders>
            <w:vAlign w:val="center"/>
          </w:tcPr>
          <w:p w14:paraId="235311A1">
            <w:pPr>
              <w:autoSpaceDE w:val="0"/>
              <w:autoSpaceDN w:val="0"/>
              <w:adjustRightInd w:val="0"/>
              <w:spacing w:line="360" w:lineRule="auto"/>
              <w:ind w:left="630"/>
              <w:jc w:val="center"/>
              <w:rPr>
                <w:rFonts w:ascii="宋体" w:hAnsi="宋体" w:cs="宋体"/>
                <w:kern w:val="0"/>
                <w:szCs w:val="21"/>
              </w:rPr>
            </w:pPr>
          </w:p>
        </w:tc>
      </w:tr>
      <w:tr w14:paraId="0F087F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8" w:type="pct"/>
            <w:vMerge w:val="restart"/>
            <w:vAlign w:val="center"/>
          </w:tcPr>
          <w:p w14:paraId="2D95B64F">
            <w:pPr>
              <w:autoSpaceDE w:val="0"/>
              <w:autoSpaceDN w:val="0"/>
              <w:adjustRightInd w:val="0"/>
              <w:spacing w:line="360" w:lineRule="auto"/>
              <w:jc w:val="center"/>
            </w:pPr>
            <w:r>
              <w:rPr>
                <w:rFonts w:hint="eastAsia"/>
              </w:rPr>
              <w:t>征集资料</w:t>
            </w:r>
          </w:p>
        </w:tc>
        <w:tc>
          <w:tcPr>
            <w:tcW w:w="344" w:type="pct"/>
            <w:tcBorders>
              <w:top w:val="single" w:color="auto" w:sz="2" w:space="0"/>
            </w:tcBorders>
            <w:vAlign w:val="center"/>
          </w:tcPr>
          <w:p w14:paraId="637FC492">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1</w:t>
            </w:r>
          </w:p>
        </w:tc>
        <w:tc>
          <w:tcPr>
            <w:tcW w:w="2484" w:type="pct"/>
            <w:vAlign w:val="center"/>
          </w:tcPr>
          <w:p w14:paraId="37A50701">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供应商基本情况表（格式1）</w:t>
            </w:r>
          </w:p>
        </w:tc>
        <w:tc>
          <w:tcPr>
            <w:tcW w:w="391" w:type="pct"/>
            <w:tcBorders>
              <w:top w:val="single" w:color="auto" w:sz="2" w:space="0"/>
            </w:tcBorders>
            <w:vAlign w:val="center"/>
          </w:tcPr>
          <w:p w14:paraId="510A95C4">
            <w:pPr>
              <w:autoSpaceDE w:val="0"/>
              <w:autoSpaceDN w:val="0"/>
              <w:adjustRightInd w:val="0"/>
              <w:spacing w:line="360" w:lineRule="auto"/>
              <w:ind w:left="630"/>
              <w:jc w:val="center"/>
              <w:rPr>
                <w:rFonts w:ascii="宋体" w:hAnsi="宋体" w:cs="宋体"/>
                <w:kern w:val="0"/>
                <w:szCs w:val="21"/>
              </w:rPr>
            </w:pPr>
          </w:p>
        </w:tc>
        <w:tc>
          <w:tcPr>
            <w:tcW w:w="411" w:type="pct"/>
            <w:tcBorders>
              <w:top w:val="single" w:color="auto" w:sz="2" w:space="0"/>
            </w:tcBorders>
            <w:vAlign w:val="center"/>
          </w:tcPr>
          <w:p w14:paraId="1E206954">
            <w:pPr>
              <w:autoSpaceDE w:val="0"/>
              <w:autoSpaceDN w:val="0"/>
              <w:adjustRightInd w:val="0"/>
              <w:spacing w:line="360" w:lineRule="auto"/>
              <w:ind w:left="630"/>
              <w:jc w:val="center"/>
              <w:rPr>
                <w:rFonts w:ascii="宋体" w:hAnsi="宋体" w:cs="宋体"/>
                <w:kern w:val="0"/>
                <w:szCs w:val="21"/>
              </w:rPr>
            </w:pPr>
          </w:p>
        </w:tc>
        <w:tc>
          <w:tcPr>
            <w:tcW w:w="405" w:type="pct"/>
            <w:tcBorders>
              <w:top w:val="single" w:color="auto" w:sz="2" w:space="0"/>
            </w:tcBorders>
            <w:vAlign w:val="center"/>
          </w:tcPr>
          <w:p w14:paraId="5C758F49">
            <w:pPr>
              <w:autoSpaceDE w:val="0"/>
              <w:autoSpaceDN w:val="0"/>
              <w:adjustRightInd w:val="0"/>
              <w:spacing w:line="360" w:lineRule="auto"/>
              <w:ind w:left="630"/>
              <w:jc w:val="center"/>
              <w:rPr>
                <w:rFonts w:ascii="宋体" w:hAnsi="宋体" w:cs="宋体"/>
                <w:kern w:val="0"/>
                <w:szCs w:val="21"/>
              </w:rPr>
            </w:pPr>
          </w:p>
        </w:tc>
        <w:tc>
          <w:tcPr>
            <w:tcW w:w="405" w:type="pct"/>
            <w:tcBorders>
              <w:top w:val="single" w:color="auto" w:sz="2" w:space="0"/>
            </w:tcBorders>
            <w:vAlign w:val="center"/>
          </w:tcPr>
          <w:p w14:paraId="2506C035">
            <w:pPr>
              <w:autoSpaceDE w:val="0"/>
              <w:autoSpaceDN w:val="0"/>
              <w:adjustRightInd w:val="0"/>
              <w:spacing w:line="360" w:lineRule="auto"/>
              <w:ind w:left="630"/>
              <w:jc w:val="center"/>
              <w:rPr>
                <w:rFonts w:ascii="宋体" w:hAnsi="宋体" w:cs="宋体"/>
                <w:kern w:val="0"/>
                <w:szCs w:val="21"/>
              </w:rPr>
            </w:pPr>
          </w:p>
        </w:tc>
      </w:tr>
      <w:tr w14:paraId="396BC4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8" w:type="pct"/>
            <w:vMerge w:val="continue"/>
            <w:vAlign w:val="center"/>
          </w:tcPr>
          <w:p w14:paraId="5403DDF4">
            <w:pPr>
              <w:autoSpaceDE w:val="0"/>
              <w:autoSpaceDN w:val="0"/>
              <w:adjustRightInd w:val="0"/>
              <w:spacing w:line="360" w:lineRule="auto"/>
              <w:ind w:left="630"/>
              <w:jc w:val="center"/>
              <w:rPr>
                <w:rFonts w:ascii="宋体" w:hAnsi="宋体" w:cs="宋体"/>
                <w:kern w:val="0"/>
                <w:szCs w:val="21"/>
              </w:rPr>
            </w:pPr>
          </w:p>
        </w:tc>
        <w:tc>
          <w:tcPr>
            <w:tcW w:w="344" w:type="pct"/>
            <w:vAlign w:val="center"/>
          </w:tcPr>
          <w:p w14:paraId="3366B61A">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2</w:t>
            </w:r>
          </w:p>
        </w:tc>
        <w:tc>
          <w:tcPr>
            <w:tcW w:w="2484" w:type="pct"/>
            <w:vAlign w:val="center"/>
          </w:tcPr>
          <w:p w14:paraId="0664E2D5">
            <w:pPr>
              <w:autoSpaceDE w:val="0"/>
              <w:autoSpaceDN w:val="0"/>
              <w:adjustRightInd w:val="0"/>
              <w:spacing w:line="360" w:lineRule="auto"/>
              <w:jc w:val="left"/>
              <w:rPr>
                <w:rFonts w:ascii="宋体" w:hAnsi="宋体" w:cs="宋体"/>
                <w:kern w:val="0"/>
                <w:szCs w:val="21"/>
              </w:rPr>
            </w:pPr>
            <w:r>
              <w:rPr>
                <w:rFonts w:hint="eastAsia" w:ascii="宋体" w:hAnsi="宋体" w:cs="宋体"/>
                <w:bCs/>
                <w:szCs w:val="20"/>
              </w:rPr>
              <w:t>法人或者其他组织的营业执照等证明文件</w:t>
            </w:r>
          </w:p>
        </w:tc>
        <w:tc>
          <w:tcPr>
            <w:tcW w:w="391" w:type="pct"/>
            <w:vAlign w:val="center"/>
          </w:tcPr>
          <w:p w14:paraId="675EC19F">
            <w:pPr>
              <w:autoSpaceDE w:val="0"/>
              <w:autoSpaceDN w:val="0"/>
              <w:adjustRightInd w:val="0"/>
              <w:spacing w:line="360" w:lineRule="auto"/>
              <w:ind w:left="630"/>
              <w:jc w:val="center"/>
              <w:rPr>
                <w:rFonts w:ascii="宋体" w:hAnsi="宋体" w:cs="宋体"/>
                <w:kern w:val="0"/>
                <w:szCs w:val="21"/>
              </w:rPr>
            </w:pPr>
          </w:p>
        </w:tc>
        <w:tc>
          <w:tcPr>
            <w:tcW w:w="411" w:type="pct"/>
            <w:vAlign w:val="center"/>
          </w:tcPr>
          <w:p w14:paraId="3936CC1A">
            <w:pPr>
              <w:autoSpaceDE w:val="0"/>
              <w:autoSpaceDN w:val="0"/>
              <w:adjustRightInd w:val="0"/>
              <w:spacing w:line="360" w:lineRule="auto"/>
              <w:ind w:left="630"/>
              <w:jc w:val="center"/>
              <w:rPr>
                <w:rFonts w:ascii="宋体" w:hAnsi="宋体" w:cs="宋体"/>
                <w:kern w:val="0"/>
                <w:szCs w:val="21"/>
              </w:rPr>
            </w:pPr>
          </w:p>
        </w:tc>
        <w:tc>
          <w:tcPr>
            <w:tcW w:w="405" w:type="pct"/>
            <w:vAlign w:val="center"/>
          </w:tcPr>
          <w:p w14:paraId="0640C509">
            <w:pPr>
              <w:autoSpaceDE w:val="0"/>
              <w:autoSpaceDN w:val="0"/>
              <w:adjustRightInd w:val="0"/>
              <w:spacing w:line="360" w:lineRule="auto"/>
              <w:ind w:left="630"/>
              <w:jc w:val="center"/>
              <w:rPr>
                <w:rFonts w:ascii="宋体" w:hAnsi="宋体" w:cs="宋体"/>
                <w:kern w:val="0"/>
                <w:szCs w:val="21"/>
              </w:rPr>
            </w:pPr>
          </w:p>
        </w:tc>
        <w:tc>
          <w:tcPr>
            <w:tcW w:w="405" w:type="pct"/>
            <w:vAlign w:val="center"/>
          </w:tcPr>
          <w:p w14:paraId="7DD39799">
            <w:pPr>
              <w:autoSpaceDE w:val="0"/>
              <w:autoSpaceDN w:val="0"/>
              <w:adjustRightInd w:val="0"/>
              <w:spacing w:line="360" w:lineRule="auto"/>
              <w:ind w:left="630"/>
              <w:jc w:val="center"/>
              <w:rPr>
                <w:rFonts w:ascii="宋体" w:hAnsi="宋体" w:cs="宋体"/>
                <w:kern w:val="0"/>
                <w:szCs w:val="21"/>
              </w:rPr>
            </w:pPr>
          </w:p>
        </w:tc>
      </w:tr>
      <w:tr w14:paraId="494288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8" w:type="pct"/>
            <w:vMerge w:val="continue"/>
            <w:vAlign w:val="center"/>
          </w:tcPr>
          <w:p w14:paraId="35B07279">
            <w:pPr>
              <w:autoSpaceDE w:val="0"/>
              <w:autoSpaceDN w:val="0"/>
              <w:adjustRightInd w:val="0"/>
              <w:spacing w:line="360" w:lineRule="auto"/>
              <w:ind w:left="630"/>
              <w:jc w:val="center"/>
              <w:rPr>
                <w:rFonts w:ascii="宋体" w:hAnsi="宋体" w:cs="宋体"/>
                <w:kern w:val="0"/>
                <w:szCs w:val="21"/>
              </w:rPr>
            </w:pPr>
          </w:p>
        </w:tc>
        <w:tc>
          <w:tcPr>
            <w:tcW w:w="344" w:type="pct"/>
            <w:vAlign w:val="center"/>
          </w:tcPr>
          <w:p w14:paraId="4D246D5D">
            <w:pPr>
              <w:autoSpaceDE w:val="0"/>
              <w:autoSpaceDN w:val="0"/>
              <w:adjustRightInd w:val="0"/>
              <w:spacing w:line="360" w:lineRule="auto"/>
              <w:jc w:val="center"/>
              <w:rPr>
                <w:rFonts w:ascii="宋体" w:hAnsi="宋体" w:cs="宋体"/>
                <w:kern w:val="0"/>
                <w:szCs w:val="21"/>
              </w:rPr>
            </w:pPr>
            <w:r>
              <w:rPr>
                <w:rFonts w:ascii="宋体" w:hAnsi="宋体" w:cs="宋体"/>
                <w:kern w:val="0"/>
                <w:szCs w:val="21"/>
              </w:rPr>
              <w:t>3</w:t>
            </w:r>
          </w:p>
        </w:tc>
        <w:tc>
          <w:tcPr>
            <w:tcW w:w="2484" w:type="pct"/>
            <w:vAlign w:val="center"/>
          </w:tcPr>
          <w:p w14:paraId="098467B9">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设备清单及报价（格式</w:t>
            </w:r>
            <w:r>
              <w:rPr>
                <w:rFonts w:ascii="宋体" w:hAnsi="宋体" w:cs="宋体"/>
                <w:kern w:val="0"/>
                <w:szCs w:val="21"/>
              </w:rPr>
              <w:t>2</w:t>
            </w:r>
            <w:r>
              <w:rPr>
                <w:rFonts w:hint="eastAsia" w:ascii="宋体" w:hAnsi="宋体" w:cs="宋体"/>
                <w:kern w:val="0"/>
                <w:szCs w:val="21"/>
              </w:rPr>
              <w:t>）</w:t>
            </w:r>
          </w:p>
        </w:tc>
        <w:tc>
          <w:tcPr>
            <w:tcW w:w="391" w:type="pct"/>
            <w:vAlign w:val="center"/>
          </w:tcPr>
          <w:p w14:paraId="378BDD01">
            <w:pPr>
              <w:autoSpaceDE w:val="0"/>
              <w:autoSpaceDN w:val="0"/>
              <w:adjustRightInd w:val="0"/>
              <w:spacing w:line="360" w:lineRule="auto"/>
              <w:ind w:left="630"/>
              <w:jc w:val="center"/>
              <w:rPr>
                <w:rFonts w:ascii="宋体" w:hAnsi="宋体" w:cs="宋体"/>
                <w:kern w:val="0"/>
                <w:szCs w:val="21"/>
              </w:rPr>
            </w:pPr>
          </w:p>
        </w:tc>
        <w:tc>
          <w:tcPr>
            <w:tcW w:w="411" w:type="pct"/>
            <w:vAlign w:val="center"/>
          </w:tcPr>
          <w:p w14:paraId="0BAA3D11">
            <w:pPr>
              <w:autoSpaceDE w:val="0"/>
              <w:autoSpaceDN w:val="0"/>
              <w:adjustRightInd w:val="0"/>
              <w:spacing w:line="360" w:lineRule="auto"/>
              <w:ind w:left="630"/>
              <w:jc w:val="center"/>
              <w:rPr>
                <w:rFonts w:ascii="宋体" w:hAnsi="宋体" w:cs="宋体"/>
                <w:kern w:val="0"/>
                <w:szCs w:val="21"/>
              </w:rPr>
            </w:pPr>
          </w:p>
        </w:tc>
        <w:tc>
          <w:tcPr>
            <w:tcW w:w="405" w:type="pct"/>
            <w:vAlign w:val="center"/>
          </w:tcPr>
          <w:p w14:paraId="1CF57684">
            <w:pPr>
              <w:autoSpaceDE w:val="0"/>
              <w:autoSpaceDN w:val="0"/>
              <w:adjustRightInd w:val="0"/>
              <w:spacing w:line="360" w:lineRule="auto"/>
              <w:ind w:left="630"/>
              <w:jc w:val="center"/>
              <w:rPr>
                <w:rFonts w:ascii="宋体" w:hAnsi="宋体" w:cs="宋体"/>
                <w:kern w:val="0"/>
                <w:szCs w:val="21"/>
              </w:rPr>
            </w:pPr>
          </w:p>
        </w:tc>
        <w:tc>
          <w:tcPr>
            <w:tcW w:w="405" w:type="pct"/>
            <w:vAlign w:val="center"/>
          </w:tcPr>
          <w:p w14:paraId="0FD0686B">
            <w:pPr>
              <w:autoSpaceDE w:val="0"/>
              <w:autoSpaceDN w:val="0"/>
              <w:adjustRightInd w:val="0"/>
              <w:spacing w:line="360" w:lineRule="auto"/>
              <w:ind w:left="630"/>
              <w:jc w:val="center"/>
              <w:rPr>
                <w:rFonts w:ascii="宋体" w:hAnsi="宋体" w:cs="宋体"/>
                <w:kern w:val="0"/>
                <w:szCs w:val="21"/>
              </w:rPr>
            </w:pPr>
          </w:p>
        </w:tc>
      </w:tr>
      <w:tr w14:paraId="762244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8" w:type="pct"/>
            <w:vMerge w:val="continue"/>
            <w:vAlign w:val="center"/>
          </w:tcPr>
          <w:p w14:paraId="522795BB">
            <w:pPr>
              <w:autoSpaceDE w:val="0"/>
              <w:autoSpaceDN w:val="0"/>
              <w:adjustRightInd w:val="0"/>
              <w:spacing w:line="360" w:lineRule="auto"/>
              <w:ind w:left="630"/>
              <w:jc w:val="center"/>
              <w:rPr>
                <w:rFonts w:ascii="宋体" w:hAnsi="宋体" w:cs="宋体"/>
                <w:kern w:val="0"/>
                <w:szCs w:val="21"/>
              </w:rPr>
            </w:pPr>
          </w:p>
        </w:tc>
        <w:tc>
          <w:tcPr>
            <w:tcW w:w="344" w:type="pct"/>
            <w:vAlign w:val="center"/>
          </w:tcPr>
          <w:p w14:paraId="53A7FD2D">
            <w:pPr>
              <w:autoSpaceDE w:val="0"/>
              <w:autoSpaceDN w:val="0"/>
              <w:adjustRightInd w:val="0"/>
              <w:spacing w:line="360" w:lineRule="auto"/>
              <w:jc w:val="center"/>
              <w:rPr>
                <w:rFonts w:ascii="宋体" w:hAnsi="宋体" w:cs="宋体"/>
                <w:kern w:val="0"/>
                <w:szCs w:val="21"/>
              </w:rPr>
            </w:pPr>
            <w:r>
              <w:rPr>
                <w:rFonts w:ascii="宋体" w:hAnsi="宋体" w:cs="宋体"/>
                <w:kern w:val="0"/>
                <w:szCs w:val="21"/>
              </w:rPr>
              <w:t>4</w:t>
            </w:r>
          </w:p>
        </w:tc>
        <w:tc>
          <w:tcPr>
            <w:tcW w:w="2484" w:type="pct"/>
            <w:vAlign w:val="center"/>
          </w:tcPr>
          <w:p w14:paraId="6EA883CF">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lang w:val="en-US" w:eastAsia="zh-CN"/>
              </w:rPr>
              <w:t>技术要求</w:t>
            </w:r>
            <w:r>
              <w:rPr>
                <w:rFonts w:hint="eastAsia" w:ascii="宋体" w:hAnsi="宋体" w:cs="宋体"/>
                <w:kern w:val="0"/>
                <w:szCs w:val="21"/>
              </w:rPr>
              <w:t>调查表（格式</w:t>
            </w:r>
            <w:r>
              <w:rPr>
                <w:rFonts w:ascii="宋体" w:hAnsi="宋体" w:cs="宋体"/>
                <w:kern w:val="0"/>
                <w:szCs w:val="21"/>
              </w:rPr>
              <w:t>3</w:t>
            </w:r>
            <w:r>
              <w:rPr>
                <w:rFonts w:hint="eastAsia" w:ascii="宋体" w:hAnsi="宋体" w:cs="宋体"/>
                <w:kern w:val="0"/>
                <w:szCs w:val="21"/>
              </w:rPr>
              <w:t>）</w:t>
            </w:r>
          </w:p>
        </w:tc>
        <w:tc>
          <w:tcPr>
            <w:tcW w:w="391" w:type="pct"/>
            <w:vAlign w:val="center"/>
          </w:tcPr>
          <w:p w14:paraId="51D57B95">
            <w:pPr>
              <w:autoSpaceDE w:val="0"/>
              <w:autoSpaceDN w:val="0"/>
              <w:adjustRightInd w:val="0"/>
              <w:spacing w:line="360" w:lineRule="auto"/>
              <w:ind w:left="630"/>
              <w:jc w:val="center"/>
              <w:rPr>
                <w:rFonts w:ascii="宋体" w:hAnsi="宋体" w:cs="宋体"/>
                <w:kern w:val="0"/>
                <w:szCs w:val="21"/>
              </w:rPr>
            </w:pPr>
          </w:p>
        </w:tc>
        <w:tc>
          <w:tcPr>
            <w:tcW w:w="411" w:type="pct"/>
            <w:vAlign w:val="center"/>
          </w:tcPr>
          <w:p w14:paraId="05F2E5D0">
            <w:pPr>
              <w:autoSpaceDE w:val="0"/>
              <w:autoSpaceDN w:val="0"/>
              <w:adjustRightInd w:val="0"/>
              <w:spacing w:line="360" w:lineRule="auto"/>
              <w:ind w:left="630"/>
              <w:jc w:val="center"/>
              <w:rPr>
                <w:rFonts w:ascii="宋体" w:hAnsi="宋体" w:cs="宋体"/>
                <w:kern w:val="0"/>
                <w:szCs w:val="21"/>
              </w:rPr>
            </w:pPr>
          </w:p>
        </w:tc>
        <w:tc>
          <w:tcPr>
            <w:tcW w:w="405" w:type="pct"/>
            <w:vAlign w:val="center"/>
          </w:tcPr>
          <w:p w14:paraId="52671881">
            <w:pPr>
              <w:autoSpaceDE w:val="0"/>
              <w:autoSpaceDN w:val="0"/>
              <w:adjustRightInd w:val="0"/>
              <w:spacing w:line="360" w:lineRule="auto"/>
              <w:ind w:left="630"/>
              <w:jc w:val="center"/>
              <w:rPr>
                <w:rFonts w:ascii="宋体" w:hAnsi="宋体" w:cs="宋体"/>
                <w:kern w:val="0"/>
                <w:szCs w:val="21"/>
              </w:rPr>
            </w:pPr>
          </w:p>
        </w:tc>
        <w:tc>
          <w:tcPr>
            <w:tcW w:w="405" w:type="pct"/>
            <w:vAlign w:val="center"/>
          </w:tcPr>
          <w:p w14:paraId="5823F2B1">
            <w:pPr>
              <w:autoSpaceDE w:val="0"/>
              <w:autoSpaceDN w:val="0"/>
              <w:adjustRightInd w:val="0"/>
              <w:spacing w:line="360" w:lineRule="auto"/>
              <w:ind w:left="630"/>
              <w:jc w:val="center"/>
              <w:rPr>
                <w:rFonts w:ascii="宋体" w:hAnsi="宋体" w:cs="宋体"/>
                <w:kern w:val="0"/>
                <w:szCs w:val="21"/>
              </w:rPr>
            </w:pPr>
          </w:p>
        </w:tc>
      </w:tr>
      <w:tr w14:paraId="663E56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8" w:type="pct"/>
            <w:vMerge w:val="continue"/>
            <w:vAlign w:val="center"/>
          </w:tcPr>
          <w:p w14:paraId="0F8A4853">
            <w:pPr>
              <w:autoSpaceDE w:val="0"/>
              <w:autoSpaceDN w:val="0"/>
              <w:adjustRightInd w:val="0"/>
              <w:spacing w:line="360" w:lineRule="auto"/>
              <w:ind w:left="630"/>
              <w:jc w:val="center"/>
              <w:rPr>
                <w:rFonts w:ascii="宋体" w:hAnsi="宋体" w:cs="宋体"/>
                <w:kern w:val="0"/>
                <w:szCs w:val="21"/>
              </w:rPr>
            </w:pPr>
          </w:p>
        </w:tc>
        <w:tc>
          <w:tcPr>
            <w:tcW w:w="344" w:type="pct"/>
            <w:vAlign w:val="center"/>
          </w:tcPr>
          <w:p w14:paraId="3A661A0F">
            <w:pPr>
              <w:autoSpaceDE w:val="0"/>
              <w:autoSpaceDN w:val="0"/>
              <w:adjustRightInd w:val="0"/>
              <w:spacing w:line="360" w:lineRule="auto"/>
              <w:jc w:val="center"/>
              <w:rPr>
                <w:rFonts w:ascii="宋体" w:hAnsi="宋体" w:cs="宋体"/>
                <w:kern w:val="0"/>
                <w:szCs w:val="21"/>
              </w:rPr>
            </w:pPr>
            <w:r>
              <w:rPr>
                <w:rFonts w:ascii="宋体" w:hAnsi="宋体" w:cs="宋体"/>
                <w:kern w:val="0"/>
                <w:szCs w:val="21"/>
              </w:rPr>
              <w:t>5</w:t>
            </w:r>
          </w:p>
        </w:tc>
        <w:tc>
          <w:tcPr>
            <w:tcW w:w="2484" w:type="pct"/>
            <w:vAlign w:val="center"/>
          </w:tcPr>
          <w:p w14:paraId="534A634B">
            <w:pPr>
              <w:autoSpaceDE w:val="0"/>
              <w:autoSpaceDN w:val="0"/>
              <w:adjustRightInd w:val="0"/>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商务要求调查表</w:t>
            </w:r>
            <w:r>
              <w:rPr>
                <w:rFonts w:hint="eastAsia" w:ascii="宋体" w:hAnsi="宋体" w:cs="宋体"/>
                <w:kern w:val="0"/>
                <w:szCs w:val="21"/>
              </w:rPr>
              <w:t>（格式</w:t>
            </w:r>
            <w:r>
              <w:rPr>
                <w:rFonts w:ascii="宋体" w:hAnsi="宋体" w:cs="宋体"/>
                <w:kern w:val="0"/>
                <w:szCs w:val="21"/>
              </w:rPr>
              <w:t>4</w:t>
            </w:r>
            <w:r>
              <w:rPr>
                <w:rFonts w:hint="eastAsia" w:ascii="宋体" w:hAnsi="宋体" w:cs="宋体"/>
                <w:kern w:val="0"/>
                <w:szCs w:val="21"/>
              </w:rPr>
              <w:t>）</w:t>
            </w:r>
          </w:p>
        </w:tc>
        <w:tc>
          <w:tcPr>
            <w:tcW w:w="391" w:type="pct"/>
            <w:vAlign w:val="center"/>
          </w:tcPr>
          <w:p w14:paraId="0CB30685">
            <w:pPr>
              <w:autoSpaceDE w:val="0"/>
              <w:autoSpaceDN w:val="0"/>
              <w:adjustRightInd w:val="0"/>
              <w:spacing w:line="360" w:lineRule="auto"/>
              <w:ind w:left="630"/>
              <w:jc w:val="center"/>
              <w:rPr>
                <w:rFonts w:ascii="宋体" w:hAnsi="宋体" w:cs="宋体"/>
                <w:kern w:val="0"/>
                <w:szCs w:val="21"/>
              </w:rPr>
            </w:pPr>
          </w:p>
        </w:tc>
        <w:tc>
          <w:tcPr>
            <w:tcW w:w="411" w:type="pct"/>
            <w:vAlign w:val="center"/>
          </w:tcPr>
          <w:p w14:paraId="16932AD8">
            <w:pPr>
              <w:autoSpaceDE w:val="0"/>
              <w:autoSpaceDN w:val="0"/>
              <w:adjustRightInd w:val="0"/>
              <w:spacing w:line="360" w:lineRule="auto"/>
              <w:ind w:left="630"/>
              <w:jc w:val="center"/>
              <w:rPr>
                <w:rFonts w:ascii="宋体" w:hAnsi="宋体" w:cs="宋体"/>
                <w:kern w:val="0"/>
                <w:szCs w:val="21"/>
              </w:rPr>
            </w:pPr>
          </w:p>
        </w:tc>
        <w:tc>
          <w:tcPr>
            <w:tcW w:w="405" w:type="pct"/>
            <w:vAlign w:val="center"/>
          </w:tcPr>
          <w:p w14:paraId="073896C5">
            <w:pPr>
              <w:autoSpaceDE w:val="0"/>
              <w:autoSpaceDN w:val="0"/>
              <w:adjustRightInd w:val="0"/>
              <w:spacing w:line="360" w:lineRule="auto"/>
              <w:ind w:left="630"/>
              <w:jc w:val="center"/>
              <w:rPr>
                <w:rFonts w:ascii="宋体" w:hAnsi="宋体" w:cs="宋体"/>
                <w:kern w:val="0"/>
                <w:szCs w:val="21"/>
              </w:rPr>
            </w:pPr>
          </w:p>
        </w:tc>
        <w:tc>
          <w:tcPr>
            <w:tcW w:w="405" w:type="pct"/>
            <w:vAlign w:val="center"/>
          </w:tcPr>
          <w:p w14:paraId="2EA528AD">
            <w:pPr>
              <w:autoSpaceDE w:val="0"/>
              <w:autoSpaceDN w:val="0"/>
              <w:adjustRightInd w:val="0"/>
              <w:spacing w:line="360" w:lineRule="auto"/>
              <w:ind w:left="630"/>
              <w:jc w:val="center"/>
              <w:rPr>
                <w:rFonts w:ascii="宋体" w:hAnsi="宋体" w:cs="宋体"/>
                <w:kern w:val="0"/>
                <w:szCs w:val="21"/>
              </w:rPr>
            </w:pPr>
          </w:p>
        </w:tc>
      </w:tr>
      <w:tr w14:paraId="71D166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8" w:type="pct"/>
            <w:vMerge w:val="continue"/>
            <w:vAlign w:val="center"/>
          </w:tcPr>
          <w:p w14:paraId="74FB0295">
            <w:pPr>
              <w:autoSpaceDE w:val="0"/>
              <w:autoSpaceDN w:val="0"/>
              <w:adjustRightInd w:val="0"/>
              <w:spacing w:line="360" w:lineRule="auto"/>
              <w:ind w:left="630"/>
              <w:jc w:val="center"/>
              <w:rPr>
                <w:rFonts w:ascii="宋体" w:hAnsi="宋体" w:cs="宋体"/>
                <w:kern w:val="0"/>
                <w:szCs w:val="21"/>
              </w:rPr>
            </w:pPr>
          </w:p>
        </w:tc>
        <w:tc>
          <w:tcPr>
            <w:tcW w:w="344" w:type="pct"/>
            <w:vAlign w:val="center"/>
          </w:tcPr>
          <w:p w14:paraId="412B7DA2">
            <w:pPr>
              <w:autoSpaceDE w:val="0"/>
              <w:autoSpaceDN w:val="0"/>
              <w:adjustRightInd w:val="0"/>
              <w:spacing w:line="360" w:lineRule="auto"/>
              <w:jc w:val="center"/>
              <w:rPr>
                <w:rFonts w:ascii="宋体" w:hAnsi="宋体" w:cs="宋体"/>
                <w:kern w:val="0"/>
                <w:szCs w:val="21"/>
              </w:rPr>
            </w:pPr>
            <w:r>
              <w:rPr>
                <w:rFonts w:ascii="宋体" w:hAnsi="宋体" w:cs="宋体"/>
                <w:kern w:val="0"/>
                <w:szCs w:val="21"/>
              </w:rPr>
              <w:t>6</w:t>
            </w:r>
          </w:p>
        </w:tc>
        <w:tc>
          <w:tcPr>
            <w:tcW w:w="2484" w:type="pct"/>
            <w:vAlign w:val="center"/>
          </w:tcPr>
          <w:p w14:paraId="3C7F8E90">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lang w:val="en-US" w:eastAsia="zh-CN"/>
              </w:rPr>
              <w:t>相关产业发展</w:t>
            </w:r>
            <w:r>
              <w:rPr>
                <w:rFonts w:hint="eastAsia" w:ascii="宋体" w:hAnsi="宋体" w:cs="宋体"/>
                <w:kern w:val="0"/>
                <w:szCs w:val="21"/>
              </w:rPr>
              <w:t>（格式</w:t>
            </w:r>
            <w:r>
              <w:rPr>
                <w:rFonts w:ascii="宋体" w:hAnsi="宋体" w:cs="宋体"/>
                <w:kern w:val="0"/>
                <w:szCs w:val="21"/>
              </w:rPr>
              <w:t>5</w:t>
            </w:r>
            <w:r>
              <w:rPr>
                <w:rFonts w:hint="eastAsia" w:ascii="宋体" w:hAnsi="宋体" w:cs="宋体"/>
                <w:kern w:val="0"/>
                <w:szCs w:val="21"/>
              </w:rPr>
              <w:t>）</w:t>
            </w:r>
          </w:p>
        </w:tc>
        <w:tc>
          <w:tcPr>
            <w:tcW w:w="391" w:type="pct"/>
            <w:vAlign w:val="center"/>
          </w:tcPr>
          <w:p w14:paraId="048CF492">
            <w:pPr>
              <w:autoSpaceDE w:val="0"/>
              <w:autoSpaceDN w:val="0"/>
              <w:adjustRightInd w:val="0"/>
              <w:spacing w:line="360" w:lineRule="auto"/>
              <w:ind w:left="630"/>
              <w:jc w:val="center"/>
              <w:rPr>
                <w:rFonts w:ascii="宋体" w:hAnsi="宋体" w:cs="宋体"/>
                <w:kern w:val="0"/>
                <w:szCs w:val="21"/>
              </w:rPr>
            </w:pPr>
          </w:p>
        </w:tc>
        <w:tc>
          <w:tcPr>
            <w:tcW w:w="411" w:type="pct"/>
            <w:vAlign w:val="center"/>
          </w:tcPr>
          <w:p w14:paraId="2E8F38BE">
            <w:pPr>
              <w:autoSpaceDE w:val="0"/>
              <w:autoSpaceDN w:val="0"/>
              <w:adjustRightInd w:val="0"/>
              <w:spacing w:line="360" w:lineRule="auto"/>
              <w:ind w:left="630"/>
              <w:jc w:val="center"/>
              <w:rPr>
                <w:rFonts w:ascii="宋体" w:hAnsi="宋体" w:cs="宋体"/>
                <w:kern w:val="0"/>
                <w:szCs w:val="21"/>
              </w:rPr>
            </w:pPr>
          </w:p>
        </w:tc>
        <w:tc>
          <w:tcPr>
            <w:tcW w:w="405" w:type="pct"/>
            <w:vAlign w:val="center"/>
          </w:tcPr>
          <w:p w14:paraId="4780913D">
            <w:pPr>
              <w:autoSpaceDE w:val="0"/>
              <w:autoSpaceDN w:val="0"/>
              <w:adjustRightInd w:val="0"/>
              <w:spacing w:line="360" w:lineRule="auto"/>
              <w:ind w:left="630"/>
              <w:jc w:val="center"/>
              <w:rPr>
                <w:rFonts w:ascii="宋体" w:hAnsi="宋体" w:cs="宋体"/>
                <w:kern w:val="0"/>
                <w:szCs w:val="21"/>
              </w:rPr>
            </w:pPr>
          </w:p>
        </w:tc>
        <w:tc>
          <w:tcPr>
            <w:tcW w:w="405" w:type="pct"/>
            <w:vAlign w:val="center"/>
          </w:tcPr>
          <w:p w14:paraId="2A509E30">
            <w:pPr>
              <w:autoSpaceDE w:val="0"/>
              <w:autoSpaceDN w:val="0"/>
              <w:adjustRightInd w:val="0"/>
              <w:spacing w:line="360" w:lineRule="auto"/>
              <w:ind w:left="630"/>
              <w:jc w:val="center"/>
              <w:rPr>
                <w:rFonts w:ascii="宋体" w:hAnsi="宋体" w:cs="宋体"/>
                <w:kern w:val="0"/>
                <w:szCs w:val="21"/>
              </w:rPr>
            </w:pPr>
          </w:p>
        </w:tc>
      </w:tr>
      <w:tr w14:paraId="0E2A1B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8" w:type="pct"/>
            <w:vMerge w:val="continue"/>
            <w:vAlign w:val="center"/>
          </w:tcPr>
          <w:p w14:paraId="007576EA">
            <w:pPr>
              <w:autoSpaceDE w:val="0"/>
              <w:autoSpaceDN w:val="0"/>
              <w:adjustRightInd w:val="0"/>
              <w:spacing w:line="360" w:lineRule="auto"/>
              <w:ind w:left="630"/>
              <w:jc w:val="center"/>
              <w:rPr>
                <w:rFonts w:ascii="宋体" w:hAnsi="宋体" w:cs="宋体"/>
                <w:kern w:val="0"/>
                <w:szCs w:val="21"/>
              </w:rPr>
            </w:pPr>
          </w:p>
        </w:tc>
        <w:tc>
          <w:tcPr>
            <w:tcW w:w="344" w:type="pct"/>
            <w:vAlign w:val="center"/>
          </w:tcPr>
          <w:p w14:paraId="355F93CC">
            <w:pPr>
              <w:autoSpaceDE w:val="0"/>
              <w:autoSpaceDN w:val="0"/>
              <w:adjustRightInd w:val="0"/>
              <w:spacing w:line="360" w:lineRule="auto"/>
              <w:jc w:val="center"/>
              <w:rPr>
                <w:rFonts w:ascii="宋体" w:hAnsi="宋体" w:cs="宋体"/>
                <w:kern w:val="0"/>
                <w:szCs w:val="21"/>
              </w:rPr>
            </w:pPr>
            <w:r>
              <w:rPr>
                <w:rFonts w:ascii="宋体" w:hAnsi="宋体" w:cs="宋体"/>
                <w:kern w:val="0"/>
                <w:szCs w:val="21"/>
              </w:rPr>
              <w:t>7</w:t>
            </w:r>
          </w:p>
        </w:tc>
        <w:tc>
          <w:tcPr>
            <w:tcW w:w="2484" w:type="pct"/>
            <w:vAlign w:val="center"/>
          </w:tcPr>
          <w:p w14:paraId="2EB5DA12">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lang w:val="en-US" w:eastAsia="zh-CN"/>
              </w:rPr>
              <w:t>市场</w:t>
            </w:r>
            <w:r>
              <w:rPr>
                <w:rFonts w:hint="eastAsia" w:ascii="宋体" w:hAnsi="宋体" w:cs="宋体"/>
                <w:kern w:val="0"/>
                <w:szCs w:val="21"/>
              </w:rPr>
              <w:t>供给情况（格式</w:t>
            </w:r>
            <w:r>
              <w:rPr>
                <w:rFonts w:hint="eastAsia" w:ascii="宋体" w:hAnsi="宋体" w:cs="宋体"/>
                <w:kern w:val="0"/>
                <w:szCs w:val="21"/>
                <w:lang w:val="en-US" w:eastAsia="zh-CN"/>
              </w:rPr>
              <w:t>6</w:t>
            </w:r>
            <w:r>
              <w:rPr>
                <w:rFonts w:hint="eastAsia" w:ascii="宋体" w:hAnsi="宋体" w:cs="宋体"/>
                <w:kern w:val="0"/>
                <w:szCs w:val="21"/>
              </w:rPr>
              <w:t>）</w:t>
            </w:r>
          </w:p>
        </w:tc>
        <w:tc>
          <w:tcPr>
            <w:tcW w:w="391" w:type="pct"/>
            <w:vAlign w:val="center"/>
          </w:tcPr>
          <w:p w14:paraId="117BA52B">
            <w:pPr>
              <w:autoSpaceDE w:val="0"/>
              <w:autoSpaceDN w:val="0"/>
              <w:adjustRightInd w:val="0"/>
              <w:spacing w:line="360" w:lineRule="auto"/>
              <w:ind w:left="630"/>
              <w:jc w:val="center"/>
              <w:rPr>
                <w:rFonts w:ascii="宋体" w:hAnsi="宋体" w:cs="宋体"/>
                <w:kern w:val="0"/>
                <w:szCs w:val="21"/>
              </w:rPr>
            </w:pPr>
          </w:p>
        </w:tc>
        <w:tc>
          <w:tcPr>
            <w:tcW w:w="411" w:type="pct"/>
            <w:vAlign w:val="center"/>
          </w:tcPr>
          <w:p w14:paraId="4F7C1C6D">
            <w:pPr>
              <w:autoSpaceDE w:val="0"/>
              <w:autoSpaceDN w:val="0"/>
              <w:adjustRightInd w:val="0"/>
              <w:spacing w:line="360" w:lineRule="auto"/>
              <w:ind w:left="630"/>
              <w:jc w:val="center"/>
              <w:rPr>
                <w:rFonts w:ascii="宋体" w:hAnsi="宋体" w:cs="宋体"/>
                <w:kern w:val="0"/>
                <w:szCs w:val="21"/>
              </w:rPr>
            </w:pPr>
          </w:p>
        </w:tc>
        <w:tc>
          <w:tcPr>
            <w:tcW w:w="405" w:type="pct"/>
            <w:vAlign w:val="center"/>
          </w:tcPr>
          <w:p w14:paraId="675B73D3">
            <w:pPr>
              <w:autoSpaceDE w:val="0"/>
              <w:autoSpaceDN w:val="0"/>
              <w:adjustRightInd w:val="0"/>
              <w:spacing w:line="360" w:lineRule="auto"/>
              <w:ind w:left="630"/>
              <w:jc w:val="center"/>
              <w:rPr>
                <w:rFonts w:ascii="宋体" w:hAnsi="宋体" w:cs="宋体"/>
                <w:kern w:val="0"/>
                <w:szCs w:val="21"/>
              </w:rPr>
            </w:pPr>
          </w:p>
        </w:tc>
        <w:tc>
          <w:tcPr>
            <w:tcW w:w="405" w:type="pct"/>
            <w:vAlign w:val="center"/>
          </w:tcPr>
          <w:p w14:paraId="3A774F4D">
            <w:pPr>
              <w:autoSpaceDE w:val="0"/>
              <w:autoSpaceDN w:val="0"/>
              <w:adjustRightInd w:val="0"/>
              <w:spacing w:line="360" w:lineRule="auto"/>
              <w:ind w:left="630"/>
              <w:jc w:val="center"/>
              <w:rPr>
                <w:rFonts w:ascii="宋体" w:hAnsi="宋体" w:cs="宋体"/>
                <w:kern w:val="0"/>
                <w:szCs w:val="21"/>
              </w:rPr>
            </w:pPr>
          </w:p>
        </w:tc>
      </w:tr>
      <w:tr w14:paraId="269FE7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8" w:type="pct"/>
            <w:vMerge w:val="continue"/>
            <w:vAlign w:val="center"/>
          </w:tcPr>
          <w:p w14:paraId="4B41CEF5">
            <w:pPr>
              <w:autoSpaceDE w:val="0"/>
              <w:autoSpaceDN w:val="0"/>
              <w:adjustRightInd w:val="0"/>
              <w:spacing w:line="360" w:lineRule="auto"/>
              <w:ind w:left="630"/>
              <w:jc w:val="center"/>
              <w:rPr>
                <w:rFonts w:ascii="宋体" w:hAnsi="宋体" w:cs="宋体"/>
                <w:kern w:val="0"/>
                <w:szCs w:val="21"/>
              </w:rPr>
            </w:pPr>
          </w:p>
        </w:tc>
        <w:tc>
          <w:tcPr>
            <w:tcW w:w="344" w:type="pct"/>
            <w:vAlign w:val="center"/>
          </w:tcPr>
          <w:p w14:paraId="1C14AEB6">
            <w:pPr>
              <w:autoSpaceDE w:val="0"/>
              <w:autoSpaceDN w:val="0"/>
              <w:adjustRightInd w:val="0"/>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2484" w:type="pct"/>
            <w:vAlign w:val="center"/>
          </w:tcPr>
          <w:p w14:paraId="777E8531">
            <w:pPr>
              <w:autoSpaceDE w:val="0"/>
              <w:autoSpaceDN w:val="0"/>
              <w:adjustRightInd w:val="0"/>
              <w:spacing w:line="360" w:lineRule="auto"/>
              <w:jc w:val="left"/>
              <w:rPr>
                <w:rFonts w:hint="eastAsia" w:ascii="宋体" w:hAnsi="宋体" w:cs="宋体"/>
                <w:kern w:val="0"/>
                <w:szCs w:val="21"/>
                <w:lang w:val="en-US" w:eastAsia="zh-CN"/>
              </w:rPr>
            </w:pPr>
            <w:r>
              <w:rPr>
                <w:rFonts w:hint="eastAsia" w:ascii="宋体" w:hAnsi="宋体" w:cs="宋体"/>
                <w:kern w:val="0"/>
                <w:szCs w:val="21"/>
                <w:lang w:val="en-US" w:eastAsia="zh-CN"/>
              </w:rPr>
              <w:t>同类服务市场供给情况</w:t>
            </w:r>
            <w:r>
              <w:rPr>
                <w:rFonts w:hint="eastAsia" w:ascii="宋体" w:hAnsi="宋体" w:cs="宋体"/>
                <w:kern w:val="0"/>
                <w:szCs w:val="21"/>
              </w:rPr>
              <w:t>（格式</w:t>
            </w:r>
            <w:r>
              <w:rPr>
                <w:rFonts w:hint="eastAsia" w:ascii="宋体" w:hAnsi="宋体" w:cs="宋体"/>
                <w:kern w:val="0"/>
                <w:szCs w:val="21"/>
                <w:lang w:val="en-US" w:eastAsia="zh-CN"/>
              </w:rPr>
              <w:t>7</w:t>
            </w:r>
            <w:r>
              <w:rPr>
                <w:rFonts w:hint="eastAsia" w:ascii="宋体" w:hAnsi="宋体" w:cs="宋体"/>
                <w:kern w:val="0"/>
                <w:szCs w:val="21"/>
              </w:rPr>
              <w:t>）</w:t>
            </w:r>
          </w:p>
        </w:tc>
        <w:tc>
          <w:tcPr>
            <w:tcW w:w="391" w:type="pct"/>
            <w:vAlign w:val="center"/>
          </w:tcPr>
          <w:p w14:paraId="1D73CF16">
            <w:pPr>
              <w:autoSpaceDE w:val="0"/>
              <w:autoSpaceDN w:val="0"/>
              <w:adjustRightInd w:val="0"/>
              <w:spacing w:line="360" w:lineRule="auto"/>
              <w:ind w:left="630"/>
              <w:jc w:val="center"/>
              <w:rPr>
                <w:rFonts w:ascii="宋体" w:hAnsi="宋体" w:cs="宋体"/>
                <w:kern w:val="0"/>
                <w:szCs w:val="21"/>
              </w:rPr>
            </w:pPr>
          </w:p>
        </w:tc>
        <w:tc>
          <w:tcPr>
            <w:tcW w:w="411" w:type="pct"/>
            <w:vAlign w:val="center"/>
          </w:tcPr>
          <w:p w14:paraId="48E4F0E6">
            <w:pPr>
              <w:autoSpaceDE w:val="0"/>
              <w:autoSpaceDN w:val="0"/>
              <w:adjustRightInd w:val="0"/>
              <w:spacing w:line="360" w:lineRule="auto"/>
              <w:ind w:left="630"/>
              <w:jc w:val="center"/>
              <w:rPr>
                <w:rFonts w:ascii="宋体" w:hAnsi="宋体" w:cs="宋体"/>
                <w:kern w:val="0"/>
                <w:szCs w:val="21"/>
              </w:rPr>
            </w:pPr>
          </w:p>
        </w:tc>
        <w:tc>
          <w:tcPr>
            <w:tcW w:w="405" w:type="pct"/>
            <w:vAlign w:val="center"/>
          </w:tcPr>
          <w:p w14:paraId="025D2C45">
            <w:pPr>
              <w:autoSpaceDE w:val="0"/>
              <w:autoSpaceDN w:val="0"/>
              <w:adjustRightInd w:val="0"/>
              <w:spacing w:line="360" w:lineRule="auto"/>
              <w:ind w:left="630"/>
              <w:jc w:val="center"/>
              <w:rPr>
                <w:rFonts w:ascii="宋体" w:hAnsi="宋体" w:cs="宋体"/>
                <w:kern w:val="0"/>
                <w:szCs w:val="21"/>
              </w:rPr>
            </w:pPr>
          </w:p>
        </w:tc>
        <w:tc>
          <w:tcPr>
            <w:tcW w:w="405" w:type="pct"/>
            <w:vAlign w:val="center"/>
          </w:tcPr>
          <w:p w14:paraId="6D040FC5">
            <w:pPr>
              <w:autoSpaceDE w:val="0"/>
              <w:autoSpaceDN w:val="0"/>
              <w:adjustRightInd w:val="0"/>
              <w:spacing w:line="360" w:lineRule="auto"/>
              <w:ind w:left="630"/>
              <w:jc w:val="center"/>
              <w:rPr>
                <w:rFonts w:ascii="宋体" w:hAnsi="宋体" w:cs="宋体"/>
                <w:kern w:val="0"/>
                <w:szCs w:val="21"/>
              </w:rPr>
            </w:pPr>
          </w:p>
        </w:tc>
      </w:tr>
      <w:tr w14:paraId="68FF77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558" w:type="pct"/>
            <w:vMerge w:val="continue"/>
            <w:vAlign w:val="center"/>
          </w:tcPr>
          <w:p w14:paraId="75CD7258">
            <w:pPr>
              <w:autoSpaceDE w:val="0"/>
              <w:autoSpaceDN w:val="0"/>
              <w:adjustRightInd w:val="0"/>
              <w:spacing w:line="360" w:lineRule="auto"/>
              <w:ind w:left="630"/>
              <w:jc w:val="center"/>
              <w:rPr>
                <w:rFonts w:ascii="宋体" w:hAnsi="宋体" w:cs="宋体"/>
                <w:kern w:val="0"/>
                <w:szCs w:val="21"/>
              </w:rPr>
            </w:pPr>
          </w:p>
        </w:tc>
        <w:tc>
          <w:tcPr>
            <w:tcW w:w="344" w:type="pct"/>
            <w:vAlign w:val="center"/>
          </w:tcPr>
          <w:p w14:paraId="3F94BED9">
            <w:pPr>
              <w:autoSpaceDE w:val="0"/>
              <w:autoSpaceDN w:val="0"/>
              <w:adjustRightInd w:val="0"/>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9</w:t>
            </w:r>
          </w:p>
        </w:tc>
        <w:tc>
          <w:tcPr>
            <w:tcW w:w="2484" w:type="pct"/>
            <w:vAlign w:val="center"/>
          </w:tcPr>
          <w:p w14:paraId="486A71DC">
            <w:pPr>
              <w:autoSpaceDE w:val="0"/>
              <w:autoSpaceDN w:val="0"/>
              <w:adjustRightInd w:val="0"/>
              <w:spacing w:line="360" w:lineRule="auto"/>
              <w:jc w:val="left"/>
              <w:rPr>
                <w:rFonts w:ascii="宋体" w:hAnsi="宋体" w:cs="宋体"/>
                <w:kern w:val="0"/>
                <w:szCs w:val="21"/>
              </w:rPr>
            </w:pPr>
            <w:r>
              <w:rPr>
                <w:rFonts w:hint="eastAsia" w:ascii="宋体" w:hAnsi="宋体" w:cs="宋体"/>
              </w:rPr>
              <w:t>其它文件</w:t>
            </w:r>
          </w:p>
        </w:tc>
        <w:tc>
          <w:tcPr>
            <w:tcW w:w="391" w:type="pct"/>
            <w:vAlign w:val="center"/>
          </w:tcPr>
          <w:p w14:paraId="369ED565">
            <w:pPr>
              <w:autoSpaceDE w:val="0"/>
              <w:autoSpaceDN w:val="0"/>
              <w:adjustRightInd w:val="0"/>
              <w:spacing w:line="360" w:lineRule="auto"/>
              <w:ind w:left="630"/>
              <w:jc w:val="center"/>
              <w:rPr>
                <w:rFonts w:ascii="宋体" w:hAnsi="宋体" w:cs="宋体"/>
                <w:kern w:val="0"/>
                <w:szCs w:val="21"/>
              </w:rPr>
            </w:pPr>
          </w:p>
        </w:tc>
        <w:tc>
          <w:tcPr>
            <w:tcW w:w="411" w:type="pct"/>
            <w:vAlign w:val="center"/>
          </w:tcPr>
          <w:p w14:paraId="066D60AE">
            <w:pPr>
              <w:autoSpaceDE w:val="0"/>
              <w:autoSpaceDN w:val="0"/>
              <w:adjustRightInd w:val="0"/>
              <w:spacing w:line="360" w:lineRule="auto"/>
              <w:ind w:left="630"/>
              <w:jc w:val="center"/>
              <w:rPr>
                <w:rFonts w:ascii="宋体" w:hAnsi="宋体" w:cs="宋体"/>
                <w:kern w:val="0"/>
                <w:szCs w:val="21"/>
              </w:rPr>
            </w:pPr>
          </w:p>
        </w:tc>
        <w:tc>
          <w:tcPr>
            <w:tcW w:w="405" w:type="pct"/>
            <w:vAlign w:val="center"/>
          </w:tcPr>
          <w:p w14:paraId="2D22B6A6">
            <w:pPr>
              <w:autoSpaceDE w:val="0"/>
              <w:autoSpaceDN w:val="0"/>
              <w:adjustRightInd w:val="0"/>
              <w:spacing w:line="360" w:lineRule="auto"/>
              <w:ind w:left="630"/>
              <w:jc w:val="center"/>
              <w:rPr>
                <w:rFonts w:ascii="宋体" w:hAnsi="宋体" w:cs="宋体"/>
                <w:kern w:val="0"/>
                <w:szCs w:val="21"/>
              </w:rPr>
            </w:pPr>
          </w:p>
        </w:tc>
        <w:tc>
          <w:tcPr>
            <w:tcW w:w="405" w:type="pct"/>
            <w:vAlign w:val="center"/>
          </w:tcPr>
          <w:p w14:paraId="27C5C411">
            <w:pPr>
              <w:autoSpaceDE w:val="0"/>
              <w:autoSpaceDN w:val="0"/>
              <w:adjustRightInd w:val="0"/>
              <w:spacing w:line="360" w:lineRule="auto"/>
              <w:ind w:left="630"/>
              <w:jc w:val="center"/>
              <w:rPr>
                <w:rFonts w:ascii="宋体" w:hAnsi="宋体" w:cs="宋体"/>
                <w:kern w:val="0"/>
                <w:szCs w:val="21"/>
              </w:rPr>
            </w:pPr>
          </w:p>
        </w:tc>
      </w:tr>
    </w:tbl>
    <w:p w14:paraId="2BA2B83A">
      <w:pPr>
        <w:spacing w:line="360" w:lineRule="auto"/>
        <w:ind w:firstLine="105" w:firstLineChars="50"/>
        <w:rPr>
          <w:rFonts w:ascii="宋体" w:hAnsi="宋体" w:cs="宋体"/>
        </w:rPr>
      </w:pPr>
      <w:r>
        <w:rPr>
          <w:rFonts w:hint="eastAsia" w:ascii="宋体" w:hAnsi="宋体" w:cs="宋体"/>
        </w:rPr>
        <w:t>备注：</w:t>
      </w:r>
    </w:p>
    <w:p w14:paraId="1C8265FC">
      <w:pPr>
        <w:spacing w:line="360" w:lineRule="auto"/>
        <w:ind w:firstLine="420" w:firstLineChars="200"/>
        <w:rPr>
          <w:rFonts w:ascii="宋体" w:hAnsi="宋体" w:cs="宋体"/>
          <w:b/>
          <w:sz w:val="30"/>
          <w:szCs w:val="30"/>
        </w:rPr>
      </w:pPr>
      <w:r>
        <w:rPr>
          <w:rFonts w:hint="eastAsia" w:ascii="宋体" w:hAnsi="宋体" w:cs="宋体"/>
        </w:rPr>
        <w:t>供应商认为有必要提交的其他文件可自行增加表格栏目，以上征集资料提交时必须严格按照《征集资料目录表》的排列顺序装订成册。</w:t>
      </w:r>
    </w:p>
    <w:p w14:paraId="518F3103">
      <w:pPr>
        <w:pStyle w:val="6"/>
        <w:numPr>
          <w:ilvl w:val="0"/>
          <w:numId w:val="1"/>
        </w:numPr>
        <w:spacing w:line="360" w:lineRule="auto"/>
        <w:outlineLvl w:val="1"/>
        <w:rPr>
          <w:rFonts w:ascii="宋体" w:hAnsi="宋体" w:cs="宋体"/>
          <w:b/>
          <w:bCs/>
        </w:rPr>
      </w:pPr>
      <w:r>
        <w:rPr>
          <w:rFonts w:hint="eastAsia" w:ascii="宋体" w:hAnsi="宋体" w:cs="宋体"/>
          <w:b/>
          <w:sz w:val="30"/>
          <w:szCs w:val="30"/>
        </w:rPr>
        <w:br w:type="page"/>
      </w:r>
      <w:r>
        <w:rPr>
          <w:rFonts w:hint="eastAsia" w:ascii="宋体" w:hAnsi="宋体" w:cs="宋体"/>
          <w:b/>
          <w:bCs/>
        </w:rPr>
        <w:t>供应商基本情况表</w:t>
      </w:r>
    </w:p>
    <w:p w14:paraId="7D583054">
      <w:pPr>
        <w:pStyle w:val="6"/>
        <w:spacing w:line="360" w:lineRule="auto"/>
        <w:jc w:val="center"/>
        <w:rPr>
          <w:rFonts w:ascii="宋体" w:hAnsi="宋体" w:cs="宋体"/>
          <w:b/>
          <w:sz w:val="32"/>
          <w:szCs w:val="32"/>
        </w:rPr>
      </w:pPr>
      <w:bookmarkStart w:id="0" w:name="_Toc385940907"/>
      <w:bookmarkStart w:id="1" w:name="_Toc50691028"/>
      <w:bookmarkStart w:id="2" w:name="_Toc76354927"/>
      <w:bookmarkStart w:id="3" w:name="_Toc50737299"/>
      <w:bookmarkStart w:id="4" w:name="_Toc50736479"/>
      <w:bookmarkStart w:id="5" w:name="_Toc50736473"/>
      <w:bookmarkStart w:id="6" w:name="_Toc50737325"/>
      <w:bookmarkStart w:id="7" w:name="_Toc50691040"/>
      <w:bookmarkStart w:id="8" w:name="_Toc52165083"/>
      <w:bookmarkStart w:id="9" w:name="_Toc52165077"/>
      <w:bookmarkStart w:id="10" w:name="_Toc50737293"/>
      <w:bookmarkStart w:id="11" w:name="_Toc76354921"/>
      <w:bookmarkStart w:id="12" w:name="_Toc50737331"/>
      <w:r>
        <w:rPr>
          <w:rFonts w:hint="eastAsia" w:ascii="宋体" w:hAnsi="宋体" w:cs="宋体"/>
          <w:b/>
          <w:sz w:val="32"/>
          <w:szCs w:val="32"/>
        </w:rPr>
        <w:t>供应商基本情况表</w:t>
      </w:r>
      <w:bookmarkEnd w:id="0"/>
    </w:p>
    <w:tbl>
      <w:tblPr>
        <w:tblStyle w:val="15"/>
        <w:tblW w:w="9639" w:type="dxa"/>
        <w:tblInd w:w="0" w:type="dxa"/>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14:paraId="7A29F212">
        <w:tblPrEx>
          <w:tblCellMar>
            <w:top w:w="0" w:type="dxa"/>
            <w:left w:w="108" w:type="dxa"/>
            <w:bottom w:w="0" w:type="dxa"/>
            <w:right w:w="108" w:type="dxa"/>
          </w:tblCellMar>
        </w:tblPrEx>
        <w:trPr>
          <w:trHeight w:val="397" w:hRule="atLeast"/>
        </w:trPr>
        <w:tc>
          <w:tcPr>
            <w:tcW w:w="1394" w:type="dxa"/>
            <w:tcBorders>
              <w:top w:val="single" w:color="auto" w:sz="12" w:space="0"/>
              <w:left w:val="single" w:color="auto" w:sz="12" w:space="0"/>
              <w:bottom w:val="single" w:color="auto" w:sz="6" w:space="0"/>
              <w:right w:val="single" w:color="auto" w:sz="6" w:space="0"/>
            </w:tcBorders>
            <w:noWrap w:val="0"/>
            <w:vAlign w:val="center"/>
          </w:tcPr>
          <w:p w14:paraId="1FB9A11E">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单位名称</w:t>
            </w:r>
          </w:p>
        </w:tc>
        <w:tc>
          <w:tcPr>
            <w:tcW w:w="8245" w:type="dxa"/>
            <w:gridSpan w:val="10"/>
            <w:tcBorders>
              <w:top w:val="single" w:color="auto" w:sz="12" w:space="0"/>
              <w:left w:val="single" w:color="auto" w:sz="6" w:space="0"/>
              <w:bottom w:val="single" w:color="auto" w:sz="6" w:space="0"/>
              <w:right w:val="single" w:color="auto" w:sz="12" w:space="0"/>
            </w:tcBorders>
            <w:noWrap w:val="0"/>
            <w:vAlign w:val="center"/>
          </w:tcPr>
          <w:p w14:paraId="5AA37D86">
            <w:pPr>
              <w:tabs>
                <w:tab w:val="left" w:pos="540"/>
              </w:tabs>
              <w:spacing w:line="360" w:lineRule="auto"/>
              <w:ind w:left="-132" w:leftChars="-64" w:right="-105" w:rightChars="-50" w:hanging="2"/>
              <w:jc w:val="center"/>
              <w:rPr>
                <w:rFonts w:hint="eastAsia" w:ascii="宋体" w:hAnsi="宋体" w:cs="宋体"/>
                <w:szCs w:val="21"/>
              </w:rPr>
            </w:pPr>
          </w:p>
        </w:tc>
      </w:tr>
      <w:tr w14:paraId="2FE23C70">
        <w:tblPrEx>
          <w:tblCellMar>
            <w:top w:w="0" w:type="dxa"/>
            <w:left w:w="108" w:type="dxa"/>
            <w:bottom w:w="0" w:type="dxa"/>
            <w:right w:w="108" w:type="dxa"/>
          </w:tblCellMar>
        </w:tblPrEx>
        <w:trPr>
          <w:trHeight w:val="397" w:hRule="atLeast"/>
        </w:trPr>
        <w:tc>
          <w:tcPr>
            <w:tcW w:w="1394" w:type="dxa"/>
            <w:tcBorders>
              <w:top w:val="single" w:color="auto" w:sz="4" w:space="0"/>
              <w:left w:val="single" w:color="auto" w:sz="12" w:space="0"/>
              <w:bottom w:val="single" w:color="auto" w:sz="6" w:space="0"/>
              <w:right w:val="single" w:color="auto" w:sz="6" w:space="0"/>
            </w:tcBorders>
            <w:noWrap w:val="0"/>
            <w:vAlign w:val="center"/>
          </w:tcPr>
          <w:p w14:paraId="6A4A5C49">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营业执照号</w:t>
            </w:r>
          </w:p>
        </w:tc>
        <w:tc>
          <w:tcPr>
            <w:tcW w:w="8245" w:type="dxa"/>
            <w:gridSpan w:val="10"/>
            <w:tcBorders>
              <w:top w:val="single" w:color="auto" w:sz="4" w:space="0"/>
              <w:left w:val="single" w:color="auto" w:sz="6" w:space="0"/>
              <w:bottom w:val="single" w:color="auto" w:sz="6" w:space="0"/>
              <w:right w:val="single" w:color="auto" w:sz="12" w:space="0"/>
            </w:tcBorders>
            <w:noWrap w:val="0"/>
            <w:vAlign w:val="center"/>
          </w:tcPr>
          <w:p w14:paraId="5DEC80D9">
            <w:pPr>
              <w:tabs>
                <w:tab w:val="left" w:pos="540"/>
              </w:tabs>
              <w:spacing w:line="360" w:lineRule="auto"/>
              <w:ind w:left="-132" w:leftChars="-64" w:right="-105" w:rightChars="-50" w:hanging="2"/>
              <w:jc w:val="center"/>
              <w:rPr>
                <w:rFonts w:hint="eastAsia" w:ascii="宋体" w:hAnsi="宋体" w:cs="宋体"/>
                <w:szCs w:val="21"/>
              </w:rPr>
            </w:pPr>
          </w:p>
        </w:tc>
      </w:tr>
      <w:tr w14:paraId="79381B0A">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noWrap w:val="0"/>
            <w:vAlign w:val="center"/>
          </w:tcPr>
          <w:p w14:paraId="2D504D5F">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地址</w:t>
            </w:r>
          </w:p>
        </w:tc>
        <w:tc>
          <w:tcPr>
            <w:tcW w:w="8245" w:type="dxa"/>
            <w:gridSpan w:val="10"/>
            <w:tcBorders>
              <w:top w:val="single" w:color="auto" w:sz="6" w:space="0"/>
              <w:left w:val="single" w:color="auto" w:sz="6" w:space="0"/>
              <w:bottom w:val="single" w:color="auto" w:sz="6" w:space="0"/>
              <w:right w:val="single" w:color="auto" w:sz="12" w:space="0"/>
            </w:tcBorders>
            <w:noWrap w:val="0"/>
            <w:vAlign w:val="center"/>
          </w:tcPr>
          <w:p w14:paraId="3D5A45BC">
            <w:pPr>
              <w:tabs>
                <w:tab w:val="left" w:pos="540"/>
              </w:tabs>
              <w:spacing w:line="360" w:lineRule="auto"/>
              <w:ind w:left="-132" w:leftChars="-64" w:right="-105" w:rightChars="-50" w:hanging="2"/>
              <w:jc w:val="center"/>
              <w:rPr>
                <w:rFonts w:hint="eastAsia" w:ascii="宋体" w:hAnsi="宋体" w:cs="宋体"/>
                <w:szCs w:val="21"/>
              </w:rPr>
            </w:pPr>
          </w:p>
        </w:tc>
      </w:tr>
      <w:tr w14:paraId="10605A13">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noWrap w:val="0"/>
            <w:vAlign w:val="center"/>
          </w:tcPr>
          <w:p w14:paraId="3D013DC0">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法人代表</w:t>
            </w:r>
          </w:p>
        </w:tc>
        <w:tc>
          <w:tcPr>
            <w:tcW w:w="3590" w:type="dxa"/>
            <w:gridSpan w:val="4"/>
            <w:tcBorders>
              <w:top w:val="single" w:color="auto" w:sz="6" w:space="0"/>
              <w:left w:val="single" w:color="auto" w:sz="6" w:space="0"/>
              <w:bottom w:val="single" w:color="auto" w:sz="6" w:space="0"/>
              <w:right w:val="single" w:color="auto" w:sz="6" w:space="0"/>
            </w:tcBorders>
            <w:noWrap w:val="0"/>
            <w:vAlign w:val="center"/>
          </w:tcPr>
          <w:p w14:paraId="195A42C2">
            <w:pPr>
              <w:tabs>
                <w:tab w:val="left" w:pos="540"/>
              </w:tabs>
              <w:spacing w:line="360" w:lineRule="auto"/>
              <w:ind w:left="-132" w:leftChars="-64" w:right="-105" w:rightChars="-50" w:hanging="2"/>
              <w:jc w:val="center"/>
              <w:rPr>
                <w:rFonts w:hint="eastAsia" w:ascii="宋体" w:hAnsi="宋体" w:cs="宋体"/>
                <w:szCs w:val="21"/>
              </w:rPr>
            </w:pPr>
          </w:p>
        </w:tc>
        <w:tc>
          <w:tcPr>
            <w:tcW w:w="1647" w:type="dxa"/>
            <w:gridSpan w:val="2"/>
            <w:tcBorders>
              <w:top w:val="single" w:color="auto" w:sz="6" w:space="0"/>
              <w:left w:val="single" w:color="auto" w:sz="6" w:space="0"/>
              <w:bottom w:val="single" w:color="auto" w:sz="6" w:space="0"/>
              <w:right w:val="single" w:color="auto" w:sz="6" w:space="0"/>
            </w:tcBorders>
            <w:noWrap w:val="0"/>
            <w:vAlign w:val="center"/>
          </w:tcPr>
          <w:p w14:paraId="7ADB0934">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职务</w:t>
            </w:r>
          </w:p>
        </w:tc>
        <w:tc>
          <w:tcPr>
            <w:tcW w:w="3008" w:type="dxa"/>
            <w:gridSpan w:val="4"/>
            <w:tcBorders>
              <w:top w:val="single" w:color="auto" w:sz="6" w:space="0"/>
              <w:left w:val="single" w:color="auto" w:sz="6" w:space="0"/>
              <w:bottom w:val="single" w:color="auto" w:sz="6" w:space="0"/>
              <w:right w:val="single" w:color="auto" w:sz="12" w:space="0"/>
            </w:tcBorders>
            <w:noWrap w:val="0"/>
            <w:vAlign w:val="center"/>
          </w:tcPr>
          <w:p w14:paraId="4DD6E2D2">
            <w:pPr>
              <w:tabs>
                <w:tab w:val="left" w:pos="540"/>
              </w:tabs>
              <w:spacing w:line="360" w:lineRule="auto"/>
              <w:ind w:left="-132" w:leftChars="-64" w:right="-105" w:rightChars="-50" w:hanging="2"/>
              <w:jc w:val="center"/>
              <w:rPr>
                <w:rFonts w:hint="eastAsia" w:ascii="宋体" w:hAnsi="宋体" w:cs="宋体"/>
                <w:szCs w:val="21"/>
              </w:rPr>
            </w:pPr>
          </w:p>
        </w:tc>
      </w:tr>
      <w:tr w14:paraId="6F54B0DE">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noWrap w:val="0"/>
            <w:vAlign w:val="center"/>
          </w:tcPr>
          <w:p w14:paraId="1ED0896A">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授权代表</w:t>
            </w:r>
          </w:p>
        </w:tc>
        <w:tc>
          <w:tcPr>
            <w:tcW w:w="3590" w:type="dxa"/>
            <w:gridSpan w:val="4"/>
            <w:tcBorders>
              <w:top w:val="single" w:color="auto" w:sz="6" w:space="0"/>
              <w:left w:val="single" w:color="auto" w:sz="6" w:space="0"/>
              <w:bottom w:val="single" w:color="auto" w:sz="6" w:space="0"/>
              <w:right w:val="single" w:color="auto" w:sz="6" w:space="0"/>
            </w:tcBorders>
            <w:noWrap w:val="0"/>
            <w:vAlign w:val="center"/>
          </w:tcPr>
          <w:p w14:paraId="24114944">
            <w:pPr>
              <w:tabs>
                <w:tab w:val="left" w:pos="540"/>
              </w:tabs>
              <w:spacing w:line="360" w:lineRule="auto"/>
              <w:ind w:left="-132" w:leftChars="-64" w:right="-105" w:rightChars="-50" w:hanging="2"/>
              <w:jc w:val="center"/>
              <w:rPr>
                <w:rFonts w:hint="eastAsia" w:ascii="宋体" w:hAnsi="宋体" w:cs="宋体"/>
                <w:szCs w:val="21"/>
              </w:rPr>
            </w:pPr>
          </w:p>
        </w:tc>
        <w:tc>
          <w:tcPr>
            <w:tcW w:w="1647" w:type="dxa"/>
            <w:gridSpan w:val="2"/>
            <w:tcBorders>
              <w:top w:val="single" w:color="auto" w:sz="6" w:space="0"/>
              <w:left w:val="single" w:color="auto" w:sz="6" w:space="0"/>
              <w:bottom w:val="single" w:color="auto" w:sz="6" w:space="0"/>
              <w:right w:val="single" w:color="auto" w:sz="6" w:space="0"/>
            </w:tcBorders>
            <w:noWrap w:val="0"/>
            <w:vAlign w:val="center"/>
          </w:tcPr>
          <w:p w14:paraId="6F4CBE0B">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职务</w:t>
            </w:r>
          </w:p>
        </w:tc>
        <w:tc>
          <w:tcPr>
            <w:tcW w:w="3008" w:type="dxa"/>
            <w:gridSpan w:val="4"/>
            <w:tcBorders>
              <w:top w:val="single" w:color="auto" w:sz="6" w:space="0"/>
              <w:left w:val="single" w:color="auto" w:sz="6" w:space="0"/>
              <w:bottom w:val="single" w:color="auto" w:sz="6" w:space="0"/>
              <w:right w:val="single" w:color="auto" w:sz="12" w:space="0"/>
            </w:tcBorders>
            <w:noWrap w:val="0"/>
            <w:vAlign w:val="center"/>
          </w:tcPr>
          <w:p w14:paraId="0506C35F">
            <w:pPr>
              <w:tabs>
                <w:tab w:val="left" w:pos="540"/>
              </w:tabs>
              <w:spacing w:line="360" w:lineRule="auto"/>
              <w:ind w:left="-132" w:leftChars="-64" w:right="-105" w:rightChars="-50" w:hanging="2"/>
              <w:jc w:val="center"/>
              <w:rPr>
                <w:rFonts w:hint="eastAsia" w:ascii="宋体" w:hAnsi="宋体" w:cs="宋体"/>
                <w:szCs w:val="21"/>
              </w:rPr>
            </w:pPr>
          </w:p>
        </w:tc>
      </w:tr>
      <w:tr w14:paraId="4C789D7A">
        <w:tblPrEx>
          <w:tblCellMar>
            <w:top w:w="0" w:type="dxa"/>
            <w:left w:w="108" w:type="dxa"/>
            <w:bottom w:w="0" w:type="dxa"/>
            <w:right w:w="108" w:type="dxa"/>
          </w:tblCellMar>
        </w:tblPrEx>
        <w:trPr>
          <w:trHeight w:val="397" w:hRule="atLeast"/>
        </w:trPr>
        <w:tc>
          <w:tcPr>
            <w:tcW w:w="1394" w:type="dxa"/>
            <w:tcBorders>
              <w:top w:val="single" w:color="auto" w:sz="6" w:space="0"/>
              <w:left w:val="single" w:color="auto" w:sz="12" w:space="0"/>
              <w:bottom w:val="single" w:color="auto" w:sz="6" w:space="0"/>
              <w:right w:val="single" w:color="auto" w:sz="6" w:space="0"/>
            </w:tcBorders>
            <w:noWrap w:val="0"/>
            <w:vAlign w:val="center"/>
          </w:tcPr>
          <w:p w14:paraId="6877FC85">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邮编</w:t>
            </w:r>
          </w:p>
        </w:tc>
        <w:tc>
          <w:tcPr>
            <w:tcW w:w="1910" w:type="dxa"/>
            <w:gridSpan w:val="2"/>
            <w:tcBorders>
              <w:top w:val="single" w:color="auto" w:sz="6" w:space="0"/>
              <w:left w:val="single" w:color="auto" w:sz="6" w:space="0"/>
              <w:bottom w:val="single" w:color="auto" w:sz="6" w:space="0"/>
              <w:right w:val="single" w:color="auto" w:sz="6" w:space="0"/>
            </w:tcBorders>
            <w:noWrap w:val="0"/>
            <w:vAlign w:val="center"/>
          </w:tcPr>
          <w:p w14:paraId="4657FA26">
            <w:pPr>
              <w:tabs>
                <w:tab w:val="left" w:pos="540"/>
              </w:tabs>
              <w:spacing w:line="360" w:lineRule="auto"/>
              <w:ind w:left="-132" w:leftChars="-64" w:right="-105" w:rightChars="-50" w:hanging="2"/>
              <w:jc w:val="center"/>
              <w:rPr>
                <w:rFonts w:hint="eastAsia" w:ascii="宋体" w:hAnsi="宋体" w:cs="宋体"/>
                <w:szCs w:val="21"/>
              </w:rPr>
            </w:pPr>
          </w:p>
        </w:tc>
        <w:tc>
          <w:tcPr>
            <w:tcW w:w="1680" w:type="dxa"/>
            <w:gridSpan w:val="2"/>
            <w:tcBorders>
              <w:top w:val="single" w:color="auto" w:sz="6" w:space="0"/>
              <w:left w:val="single" w:color="auto" w:sz="6" w:space="0"/>
              <w:bottom w:val="single" w:color="auto" w:sz="6" w:space="0"/>
              <w:right w:val="single" w:color="auto" w:sz="6" w:space="0"/>
            </w:tcBorders>
            <w:noWrap w:val="0"/>
            <w:vAlign w:val="center"/>
          </w:tcPr>
          <w:p w14:paraId="635BE678">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电话</w:t>
            </w:r>
          </w:p>
        </w:tc>
        <w:tc>
          <w:tcPr>
            <w:tcW w:w="1647" w:type="dxa"/>
            <w:gridSpan w:val="2"/>
            <w:tcBorders>
              <w:top w:val="single" w:color="auto" w:sz="6" w:space="0"/>
              <w:left w:val="single" w:color="auto" w:sz="6" w:space="0"/>
              <w:bottom w:val="single" w:color="auto" w:sz="6" w:space="0"/>
              <w:right w:val="single" w:color="auto" w:sz="6" w:space="0"/>
            </w:tcBorders>
            <w:noWrap w:val="0"/>
            <w:vAlign w:val="center"/>
          </w:tcPr>
          <w:p w14:paraId="36524757">
            <w:pPr>
              <w:tabs>
                <w:tab w:val="left" w:pos="540"/>
              </w:tabs>
              <w:spacing w:line="360" w:lineRule="auto"/>
              <w:ind w:left="-132" w:leftChars="-64" w:right="-105" w:rightChars="-50" w:hanging="2"/>
              <w:jc w:val="center"/>
              <w:rPr>
                <w:rFonts w:hint="eastAsia" w:ascii="宋体" w:hAnsi="宋体" w:cs="宋体"/>
                <w:szCs w:val="21"/>
              </w:rPr>
            </w:pPr>
          </w:p>
        </w:tc>
        <w:tc>
          <w:tcPr>
            <w:tcW w:w="1109" w:type="dxa"/>
            <w:gridSpan w:val="2"/>
            <w:tcBorders>
              <w:top w:val="single" w:color="auto" w:sz="6" w:space="0"/>
              <w:left w:val="single" w:color="auto" w:sz="6" w:space="0"/>
              <w:bottom w:val="single" w:color="auto" w:sz="6" w:space="0"/>
              <w:right w:val="single" w:color="auto" w:sz="6" w:space="0"/>
            </w:tcBorders>
            <w:noWrap w:val="0"/>
            <w:vAlign w:val="center"/>
          </w:tcPr>
          <w:p w14:paraId="09CBCD1A">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传真</w:t>
            </w:r>
          </w:p>
        </w:tc>
        <w:tc>
          <w:tcPr>
            <w:tcW w:w="1899" w:type="dxa"/>
            <w:gridSpan w:val="2"/>
            <w:tcBorders>
              <w:top w:val="single" w:color="auto" w:sz="6" w:space="0"/>
              <w:left w:val="single" w:color="auto" w:sz="6" w:space="0"/>
              <w:bottom w:val="single" w:color="auto" w:sz="6" w:space="0"/>
              <w:right w:val="single" w:color="auto" w:sz="12" w:space="0"/>
            </w:tcBorders>
            <w:noWrap w:val="0"/>
            <w:vAlign w:val="top"/>
          </w:tcPr>
          <w:p w14:paraId="384797B3">
            <w:pPr>
              <w:tabs>
                <w:tab w:val="left" w:pos="540"/>
              </w:tabs>
              <w:spacing w:line="360" w:lineRule="auto"/>
              <w:ind w:left="-132" w:leftChars="-64" w:right="-105" w:rightChars="-50" w:hanging="2"/>
              <w:jc w:val="center"/>
              <w:rPr>
                <w:rFonts w:hint="eastAsia" w:ascii="宋体" w:hAnsi="宋体" w:cs="宋体"/>
                <w:szCs w:val="21"/>
              </w:rPr>
            </w:pPr>
          </w:p>
        </w:tc>
      </w:tr>
      <w:tr w14:paraId="71937D74">
        <w:tblPrEx>
          <w:tblCellMar>
            <w:top w:w="0" w:type="dxa"/>
            <w:left w:w="108" w:type="dxa"/>
            <w:bottom w:w="0" w:type="dxa"/>
            <w:right w:w="108" w:type="dxa"/>
          </w:tblCellMar>
        </w:tblPrEx>
        <w:trPr>
          <w:trHeight w:val="381" w:hRule="atLeast"/>
        </w:trPr>
        <w:tc>
          <w:tcPr>
            <w:tcW w:w="1394" w:type="dxa"/>
            <w:vMerge w:val="restart"/>
            <w:tcBorders>
              <w:top w:val="single" w:color="auto" w:sz="6" w:space="0"/>
              <w:left w:val="single" w:color="auto" w:sz="12" w:space="0"/>
              <w:bottom w:val="single" w:color="auto" w:sz="6" w:space="0"/>
              <w:right w:val="single" w:color="auto" w:sz="6" w:space="0"/>
            </w:tcBorders>
            <w:noWrap w:val="0"/>
            <w:vAlign w:val="center"/>
          </w:tcPr>
          <w:p w14:paraId="6268C647">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单位概况</w:t>
            </w:r>
          </w:p>
        </w:tc>
        <w:tc>
          <w:tcPr>
            <w:tcW w:w="1142" w:type="dxa"/>
            <w:tcBorders>
              <w:top w:val="single" w:color="auto" w:sz="6" w:space="0"/>
              <w:left w:val="single" w:color="auto" w:sz="6" w:space="0"/>
              <w:bottom w:val="single" w:color="auto" w:sz="6" w:space="0"/>
              <w:right w:val="single" w:color="auto" w:sz="6" w:space="0"/>
            </w:tcBorders>
            <w:noWrap w:val="0"/>
            <w:vAlign w:val="center"/>
          </w:tcPr>
          <w:p w14:paraId="56E9E677">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注册资本</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598FAA4E">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 xml:space="preserve">  万元</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6E11C81E">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占地面积</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4D5C2301">
            <w:pPr>
              <w:tabs>
                <w:tab w:val="left" w:pos="540"/>
              </w:tabs>
              <w:spacing w:line="360" w:lineRule="auto"/>
              <w:ind w:left="-134" w:leftChars="-64" w:right="-105" w:rightChars="-50" w:firstLine="3045" w:firstLineChars="1450"/>
              <w:jc w:val="center"/>
              <w:rPr>
                <w:rFonts w:hint="eastAsia"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r>
      <w:tr w14:paraId="18850A05">
        <w:tblPrEx>
          <w:tblCellMar>
            <w:top w:w="0" w:type="dxa"/>
            <w:left w:w="108" w:type="dxa"/>
            <w:bottom w:w="0" w:type="dxa"/>
            <w:right w:w="108" w:type="dxa"/>
          </w:tblCellMar>
        </w:tblPrEx>
        <w:trPr>
          <w:trHeight w:val="437" w:hRule="atLeast"/>
        </w:trPr>
        <w:tc>
          <w:tcPr>
            <w:tcW w:w="1394" w:type="dxa"/>
            <w:vMerge w:val="continue"/>
            <w:tcBorders>
              <w:top w:val="single" w:color="auto" w:sz="6" w:space="0"/>
              <w:left w:val="single" w:color="auto" w:sz="12" w:space="0"/>
              <w:bottom w:val="single" w:color="auto" w:sz="6" w:space="0"/>
              <w:right w:val="single" w:color="auto" w:sz="6" w:space="0"/>
            </w:tcBorders>
            <w:noWrap w:val="0"/>
            <w:vAlign w:val="center"/>
          </w:tcPr>
          <w:p w14:paraId="2D520D00">
            <w:pPr>
              <w:widowControl/>
              <w:spacing w:line="360" w:lineRule="auto"/>
              <w:jc w:val="center"/>
              <w:rPr>
                <w:rFonts w:hint="eastAsia" w:ascii="宋体" w:hAnsi="宋体" w:cs="宋体"/>
                <w:szCs w:val="21"/>
              </w:rPr>
            </w:pPr>
          </w:p>
        </w:tc>
        <w:tc>
          <w:tcPr>
            <w:tcW w:w="1142" w:type="dxa"/>
            <w:tcBorders>
              <w:top w:val="single" w:color="auto" w:sz="6" w:space="0"/>
              <w:left w:val="single" w:color="auto" w:sz="6" w:space="0"/>
              <w:bottom w:val="single" w:color="auto" w:sz="6" w:space="0"/>
              <w:right w:val="single" w:color="auto" w:sz="6" w:space="0"/>
            </w:tcBorders>
            <w:noWrap w:val="0"/>
            <w:vAlign w:val="center"/>
          </w:tcPr>
          <w:p w14:paraId="798B3E6A">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职工总数</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3303453C">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 xml:space="preserve">   人</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75AE27D5">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建筑面积</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1DC60750">
            <w:pPr>
              <w:tabs>
                <w:tab w:val="left" w:pos="540"/>
              </w:tabs>
              <w:spacing w:line="360" w:lineRule="auto"/>
              <w:ind w:left="-134" w:leftChars="-64" w:right="-105" w:rightChars="-50" w:firstLine="3045" w:firstLineChars="1450"/>
              <w:jc w:val="center"/>
              <w:rPr>
                <w:rFonts w:hint="eastAsia"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r>
      <w:tr w14:paraId="3B99D1E7">
        <w:tblPrEx>
          <w:tblCellMar>
            <w:top w:w="0" w:type="dxa"/>
            <w:left w:w="108" w:type="dxa"/>
            <w:bottom w:w="0" w:type="dxa"/>
            <w:right w:w="108" w:type="dxa"/>
          </w:tblCellMar>
        </w:tblPrEx>
        <w:trPr>
          <w:trHeight w:val="531" w:hRule="atLeast"/>
        </w:trPr>
        <w:tc>
          <w:tcPr>
            <w:tcW w:w="1394" w:type="dxa"/>
            <w:vMerge w:val="continue"/>
            <w:tcBorders>
              <w:top w:val="single" w:color="auto" w:sz="6" w:space="0"/>
              <w:left w:val="single" w:color="auto" w:sz="12" w:space="0"/>
              <w:bottom w:val="single" w:color="auto" w:sz="6" w:space="0"/>
              <w:right w:val="single" w:color="auto" w:sz="6" w:space="0"/>
            </w:tcBorders>
            <w:noWrap w:val="0"/>
            <w:vAlign w:val="center"/>
          </w:tcPr>
          <w:p w14:paraId="75B3F7F7">
            <w:pPr>
              <w:widowControl/>
              <w:spacing w:line="360" w:lineRule="auto"/>
              <w:jc w:val="center"/>
              <w:rPr>
                <w:rFonts w:hint="eastAsia" w:ascii="宋体" w:hAnsi="宋体" w:cs="宋体"/>
                <w:szCs w:val="21"/>
              </w:rPr>
            </w:pPr>
          </w:p>
        </w:tc>
        <w:tc>
          <w:tcPr>
            <w:tcW w:w="1142" w:type="dxa"/>
            <w:vMerge w:val="restart"/>
            <w:tcBorders>
              <w:top w:val="single" w:color="auto" w:sz="6" w:space="0"/>
              <w:left w:val="single" w:color="auto" w:sz="6" w:space="0"/>
              <w:bottom w:val="single" w:color="auto" w:sz="6" w:space="0"/>
              <w:right w:val="single" w:color="auto" w:sz="6" w:space="0"/>
            </w:tcBorders>
            <w:noWrap w:val="0"/>
            <w:vAlign w:val="center"/>
          </w:tcPr>
          <w:p w14:paraId="5792243B">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资产情况</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605F12B7">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净资产</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18D07460">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 xml:space="preserve">       万元</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3F4986E0">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固定资产原值           万元</w:t>
            </w:r>
          </w:p>
        </w:tc>
      </w:tr>
      <w:tr w14:paraId="1D340D34">
        <w:tblPrEx>
          <w:tblCellMar>
            <w:top w:w="0" w:type="dxa"/>
            <w:left w:w="108" w:type="dxa"/>
            <w:bottom w:w="0" w:type="dxa"/>
            <w:right w:w="108" w:type="dxa"/>
          </w:tblCellMar>
        </w:tblPrEx>
        <w:trPr>
          <w:trHeight w:val="531" w:hRule="atLeast"/>
        </w:trPr>
        <w:tc>
          <w:tcPr>
            <w:tcW w:w="1394" w:type="dxa"/>
            <w:vMerge w:val="continue"/>
            <w:tcBorders>
              <w:top w:val="single" w:color="auto" w:sz="6" w:space="0"/>
              <w:left w:val="single" w:color="auto" w:sz="12" w:space="0"/>
              <w:bottom w:val="single" w:color="auto" w:sz="6" w:space="0"/>
              <w:right w:val="single" w:color="auto" w:sz="6" w:space="0"/>
            </w:tcBorders>
            <w:noWrap w:val="0"/>
            <w:vAlign w:val="center"/>
          </w:tcPr>
          <w:p w14:paraId="07A61A32">
            <w:pPr>
              <w:widowControl/>
              <w:spacing w:line="360" w:lineRule="auto"/>
              <w:jc w:val="center"/>
              <w:rPr>
                <w:rFonts w:hint="eastAsia" w:ascii="宋体" w:hAnsi="宋体" w:cs="宋体"/>
                <w:szCs w:val="21"/>
              </w:rPr>
            </w:pPr>
          </w:p>
        </w:tc>
        <w:tc>
          <w:tcPr>
            <w:tcW w:w="1142" w:type="dxa"/>
            <w:vMerge w:val="continue"/>
            <w:tcBorders>
              <w:top w:val="single" w:color="auto" w:sz="6" w:space="0"/>
              <w:left w:val="single" w:color="auto" w:sz="6" w:space="0"/>
              <w:bottom w:val="single" w:color="auto" w:sz="6" w:space="0"/>
              <w:right w:val="single" w:color="auto" w:sz="6" w:space="0"/>
            </w:tcBorders>
            <w:noWrap w:val="0"/>
            <w:vAlign w:val="center"/>
          </w:tcPr>
          <w:p w14:paraId="227EF44A">
            <w:pPr>
              <w:widowControl/>
              <w:spacing w:line="360" w:lineRule="auto"/>
              <w:jc w:val="center"/>
              <w:rPr>
                <w:rFonts w:hint="eastAsia" w:ascii="宋体" w:hAnsi="宋体" w:cs="宋体"/>
                <w:szCs w:val="21"/>
              </w:rPr>
            </w:pP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6D2A27E9">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负债</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2D7DF1F6">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 xml:space="preserve">      万元</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175EFD3F">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固定资产净值           万元</w:t>
            </w:r>
          </w:p>
        </w:tc>
      </w:tr>
      <w:tr w14:paraId="73C2E3BE">
        <w:tblPrEx>
          <w:tblCellMar>
            <w:top w:w="0" w:type="dxa"/>
            <w:left w:w="108" w:type="dxa"/>
            <w:bottom w:w="0" w:type="dxa"/>
            <w:right w:w="108" w:type="dxa"/>
          </w:tblCellMar>
        </w:tblPrEx>
        <w:trPr>
          <w:trHeight w:val="531" w:hRule="atLeast"/>
        </w:trPr>
        <w:tc>
          <w:tcPr>
            <w:tcW w:w="3964" w:type="dxa"/>
            <w:gridSpan w:val="4"/>
            <w:tcBorders>
              <w:top w:val="single" w:color="auto" w:sz="6" w:space="0"/>
              <w:left w:val="single" w:color="auto" w:sz="12" w:space="0"/>
              <w:bottom w:val="single" w:color="auto" w:sz="6" w:space="0"/>
              <w:right w:val="single" w:color="auto" w:sz="6" w:space="0"/>
            </w:tcBorders>
            <w:noWrap w:val="0"/>
            <w:vAlign w:val="center"/>
          </w:tcPr>
          <w:p w14:paraId="2321A1C2">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公司开户银行名称及账号</w:t>
            </w:r>
          </w:p>
        </w:tc>
        <w:tc>
          <w:tcPr>
            <w:tcW w:w="5675" w:type="dxa"/>
            <w:gridSpan w:val="7"/>
            <w:tcBorders>
              <w:top w:val="single" w:color="auto" w:sz="6" w:space="0"/>
              <w:left w:val="single" w:color="auto" w:sz="6" w:space="0"/>
              <w:bottom w:val="single" w:color="auto" w:sz="6" w:space="0"/>
              <w:right w:val="single" w:color="auto" w:sz="12" w:space="0"/>
            </w:tcBorders>
            <w:noWrap w:val="0"/>
            <w:vAlign w:val="center"/>
          </w:tcPr>
          <w:p w14:paraId="0A979937">
            <w:pPr>
              <w:tabs>
                <w:tab w:val="left" w:pos="540"/>
              </w:tabs>
              <w:spacing w:line="360" w:lineRule="auto"/>
              <w:ind w:left="-132" w:leftChars="-64" w:right="-105" w:rightChars="-50" w:hanging="2"/>
              <w:jc w:val="center"/>
              <w:rPr>
                <w:rFonts w:hint="eastAsia" w:ascii="宋体" w:hAnsi="宋体" w:cs="宋体"/>
                <w:szCs w:val="21"/>
              </w:rPr>
            </w:pPr>
          </w:p>
        </w:tc>
      </w:tr>
      <w:tr w14:paraId="75644847">
        <w:tblPrEx>
          <w:tblCellMar>
            <w:top w:w="0" w:type="dxa"/>
            <w:left w:w="108" w:type="dxa"/>
            <w:bottom w:w="0" w:type="dxa"/>
            <w:right w:w="108" w:type="dxa"/>
          </w:tblCellMar>
        </w:tblPrEx>
        <w:trPr>
          <w:trHeight w:val="590" w:hRule="atLeast"/>
        </w:trPr>
        <w:tc>
          <w:tcPr>
            <w:tcW w:w="1394" w:type="dxa"/>
            <w:vMerge w:val="restart"/>
            <w:tcBorders>
              <w:top w:val="single" w:color="auto" w:sz="6" w:space="0"/>
              <w:left w:val="single" w:color="auto" w:sz="12" w:space="0"/>
              <w:right w:val="single" w:color="auto" w:sz="6" w:space="0"/>
            </w:tcBorders>
            <w:noWrap w:val="0"/>
            <w:vAlign w:val="center"/>
          </w:tcPr>
          <w:p w14:paraId="17C953CE">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财务状况</w:t>
            </w:r>
          </w:p>
        </w:tc>
        <w:tc>
          <w:tcPr>
            <w:tcW w:w="1142" w:type="dxa"/>
            <w:tcBorders>
              <w:top w:val="single" w:color="auto" w:sz="6" w:space="0"/>
              <w:left w:val="single" w:color="auto" w:sz="6" w:space="0"/>
              <w:bottom w:val="single" w:color="auto" w:sz="6" w:space="0"/>
              <w:right w:val="single" w:color="auto" w:sz="6" w:space="0"/>
            </w:tcBorders>
            <w:noWrap w:val="0"/>
            <w:vAlign w:val="center"/>
          </w:tcPr>
          <w:p w14:paraId="40385118">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年度</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164C13D2">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营业收入</w:t>
            </w:r>
          </w:p>
          <w:p w14:paraId="42890A22">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（万元）</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43A16581">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资产总额</w:t>
            </w:r>
          </w:p>
          <w:p w14:paraId="14482AD9">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（万元）</w:t>
            </w:r>
          </w:p>
        </w:tc>
        <w:tc>
          <w:tcPr>
            <w:tcW w:w="1381" w:type="dxa"/>
            <w:gridSpan w:val="2"/>
            <w:tcBorders>
              <w:top w:val="single" w:color="auto" w:sz="6" w:space="0"/>
              <w:left w:val="single" w:color="auto" w:sz="6" w:space="0"/>
              <w:bottom w:val="single" w:color="auto" w:sz="6" w:space="0"/>
              <w:right w:val="single" w:color="auto" w:sz="6" w:space="0"/>
            </w:tcBorders>
            <w:noWrap w:val="0"/>
            <w:vAlign w:val="center"/>
          </w:tcPr>
          <w:p w14:paraId="4421C5F7">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利润总额</w:t>
            </w:r>
          </w:p>
          <w:p w14:paraId="5726EDDB">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（万元）</w:t>
            </w:r>
          </w:p>
        </w:tc>
        <w:tc>
          <w:tcPr>
            <w:tcW w:w="1274" w:type="dxa"/>
            <w:gridSpan w:val="2"/>
            <w:tcBorders>
              <w:top w:val="single" w:color="auto" w:sz="6" w:space="0"/>
              <w:left w:val="single" w:color="auto" w:sz="6" w:space="0"/>
              <w:bottom w:val="single" w:color="auto" w:sz="6" w:space="0"/>
              <w:right w:val="single" w:color="auto" w:sz="6" w:space="0"/>
            </w:tcBorders>
            <w:noWrap w:val="0"/>
            <w:vAlign w:val="center"/>
          </w:tcPr>
          <w:p w14:paraId="47C5E712">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净利润</w:t>
            </w:r>
          </w:p>
          <w:p w14:paraId="27766691">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（万元）</w:t>
            </w:r>
          </w:p>
        </w:tc>
        <w:tc>
          <w:tcPr>
            <w:tcW w:w="850" w:type="dxa"/>
            <w:tcBorders>
              <w:top w:val="single" w:color="auto" w:sz="6" w:space="0"/>
              <w:left w:val="single" w:color="auto" w:sz="6" w:space="0"/>
              <w:bottom w:val="single" w:color="auto" w:sz="6" w:space="0"/>
              <w:right w:val="single" w:color="auto" w:sz="12" w:space="0"/>
            </w:tcBorders>
            <w:noWrap w:val="0"/>
            <w:vAlign w:val="center"/>
          </w:tcPr>
          <w:p w14:paraId="03A8286D">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资产负债率</w:t>
            </w:r>
          </w:p>
        </w:tc>
      </w:tr>
      <w:tr w14:paraId="42A9D857">
        <w:tblPrEx>
          <w:tblCellMar>
            <w:top w:w="0" w:type="dxa"/>
            <w:left w:w="108" w:type="dxa"/>
            <w:bottom w:w="0" w:type="dxa"/>
            <w:right w:w="108" w:type="dxa"/>
          </w:tblCellMar>
        </w:tblPrEx>
        <w:trPr>
          <w:trHeight w:val="488" w:hRule="atLeast"/>
        </w:trPr>
        <w:tc>
          <w:tcPr>
            <w:tcW w:w="1394" w:type="dxa"/>
            <w:vMerge w:val="continue"/>
            <w:tcBorders>
              <w:left w:val="single" w:color="auto" w:sz="12" w:space="0"/>
              <w:bottom w:val="single" w:color="auto" w:sz="6" w:space="0"/>
              <w:right w:val="single" w:color="auto" w:sz="6" w:space="0"/>
            </w:tcBorders>
            <w:noWrap w:val="0"/>
            <w:vAlign w:val="center"/>
          </w:tcPr>
          <w:p w14:paraId="219C4A62">
            <w:pPr>
              <w:widowControl/>
              <w:spacing w:line="360" w:lineRule="auto"/>
              <w:jc w:val="center"/>
              <w:rPr>
                <w:rFonts w:hint="eastAsia" w:ascii="宋体" w:hAnsi="宋体" w:cs="宋体"/>
                <w:szCs w:val="21"/>
              </w:rPr>
            </w:pPr>
          </w:p>
        </w:tc>
        <w:tc>
          <w:tcPr>
            <w:tcW w:w="1142" w:type="dxa"/>
            <w:tcBorders>
              <w:top w:val="single" w:color="auto" w:sz="6" w:space="0"/>
              <w:left w:val="single" w:color="auto" w:sz="6" w:space="0"/>
              <w:bottom w:val="single" w:color="auto" w:sz="6" w:space="0"/>
              <w:right w:val="single" w:color="auto" w:sz="6" w:space="0"/>
            </w:tcBorders>
            <w:noWrap w:val="0"/>
            <w:vAlign w:val="center"/>
          </w:tcPr>
          <w:p w14:paraId="63D797A3">
            <w:pPr>
              <w:tabs>
                <w:tab w:val="left" w:pos="540"/>
              </w:tabs>
              <w:spacing w:line="360" w:lineRule="auto"/>
              <w:ind w:left="-132" w:leftChars="-64" w:right="-105" w:rightChars="-50" w:hanging="2"/>
              <w:jc w:val="center"/>
              <w:rPr>
                <w:rFonts w:hint="eastAsia" w:ascii="宋体" w:hAnsi="宋体" w:cs="宋体"/>
                <w:color w:val="FF0000"/>
                <w:szCs w:val="21"/>
              </w:rPr>
            </w:pPr>
            <w:r>
              <w:rPr>
                <w:rFonts w:hint="eastAsia" w:ascii="宋体" w:hAnsi="宋体" w:cs="宋体"/>
                <w:color w:val="FF0000"/>
                <w:szCs w:val="21"/>
              </w:rPr>
              <w:t xml:space="preserve"> </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7485613F">
            <w:pPr>
              <w:tabs>
                <w:tab w:val="left" w:pos="540"/>
              </w:tabs>
              <w:spacing w:line="360" w:lineRule="auto"/>
              <w:ind w:left="-132" w:leftChars="-64" w:right="-105" w:rightChars="-50" w:hanging="2"/>
              <w:jc w:val="center"/>
              <w:rPr>
                <w:rFonts w:hint="eastAsia" w:ascii="宋体" w:hAnsi="宋体" w:cs="宋体"/>
                <w:szCs w:val="21"/>
              </w:rPr>
            </w:pP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26FC3E15">
            <w:pPr>
              <w:tabs>
                <w:tab w:val="left" w:pos="540"/>
              </w:tabs>
              <w:spacing w:line="360" w:lineRule="auto"/>
              <w:ind w:left="-132" w:leftChars="-64" w:right="-105" w:rightChars="-50" w:hanging="2"/>
              <w:jc w:val="center"/>
              <w:rPr>
                <w:rFonts w:hint="eastAsia" w:ascii="宋体" w:hAnsi="宋体" w:cs="宋体"/>
                <w:szCs w:val="21"/>
              </w:rPr>
            </w:pPr>
          </w:p>
        </w:tc>
        <w:tc>
          <w:tcPr>
            <w:tcW w:w="1381" w:type="dxa"/>
            <w:gridSpan w:val="2"/>
            <w:tcBorders>
              <w:top w:val="single" w:color="auto" w:sz="6" w:space="0"/>
              <w:left w:val="single" w:color="auto" w:sz="6" w:space="0"/>
              <w:bottom w:val="single" w:color="auto" w:sz="6" w:space="0"/>
              <w:right w:val="single" w:color="auto" w:sz="6" w:space="0"/>
            </w:tcBorders>
            <w:noWrap w:val="0"/>
            <w:vAlign w:val="center"/>
          </w:tcPr>
          <w:p w14:paraId="261122F0">
            <w:pPr>
              <w:tabs>
                <w:tab w:val="left" w:pos="540"/>
              </w:tabs>
              <w:spacing w:line="360" w:lineRule="auto"/>
              <w:ind w:left="-132" w:leftChars="-64" w:right="-105" w:rightChars="-50" w:hanging="2"/>
              <w:jc w:val="center"/>
              <w:rPr>
                <w:rFonts w:hint="eastAsia" w:ascii="宋体" w:hAnsi="宋体" w:cs="宋体"/>
                <w:szCs w:val="21"/>
              </w:rPr>
            </w:pPr>
          </w:p>
        </w:tc>
        <w:tc>
          <w:tcPr>
            <w:tcW w:w="1274" w:type="dxa"/>
            <w:gridSpan w:val="2"/>
            <w:tcBorders>
              <w:top w:val="single" w:color="auto" w:sz="6" w:space="0"/>
              <w:left w:val="single" w:color="auto" w:sz="6" w:space="0"/>
              <w:bottom w:val="single" w:color="auto" w:sz="6" w:space="0"/>
              <w:right w:val="single" w:color="auto" w:sz="6" w:space="0"/>
            </w:tcBorders>
            <w:noWrap w:val="0"/>
            <w:vAlign w:val="center"/>
          </w:tcPr>
          <w:p w14:paraId="7F2F832B">
            <w:pPr>
              <w:tabs>
                <w:tab w:val="left" w:pos="540"/>
              </w:tabs>
              <w:spacing w:line="360" w:lineRule="auto"/>
              <w:ind w:left="-132" w:leftChars="-64" w:right="-105" w:rightChars="-50" w:hanging="2"/>
              <w:jc w:val="center"/>
              <w:rPr>
                <w:rFonts w:hint="eastAsia" w:ascii="宋体" w:hAnsi="宋体" w:cs="宋体"/>
                <w:szCs w:val="21"/>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7E6C516B">
            <w:pPr>
              <w:tabs>
                <w:tab w:val="left" w:pos="540"/>
              </w:tabs>
              <w:spacing w:line="360" w:lineRule="auto"/>
              <w:ind w:left="-132" w:leftChars="-64" w:right="-105" w:rightChars="-50" w:hanging="2"/>
              <w:jc w:val="center"/>
              <w:rPr>
                <w:rFonts w:hint="eastAsia" w:ascii="宋体" w:hAnsi="宋体" w:cs="宋体"/>
                <w:szCs w:val="21"/>
              </w:rPr>
            </w:pPr>
          </w:p>
        </w:tc>
      </w:tr>
      <w:tr w14:paraId="48311572">
        <w:tblPrEx>
          <w:tblCellMar>
            <w:top w:w="0" w:type="dxa"/>
            <w:left w:w="108" w:type="dxa"/>
            <w:bottom w:w="0" w:type="dxa"/>
            <w:right w:w="108" w:type="dxa"/>
          </w:tblCellMar>
        </w:tblPrEx>
        <w:trPr>
          <w:trHeight w:val="486" w:hRule="atLeast"/>
        </w:trPr>
        <w:tc>
          <w:tcPr>
            <w:tcW w:w="1394" w:type="dxa"/>
            <w:vMerge w:val="restart"/>
            <w:tcBorders>
              <w:top w:val="single" w:color="auto" w:sz="4" w:space="0"/>
              <w:left w:val="single" w:color="auto" w:sz="12" w:space="0"/>
              <w:right w:val="single" w:color="auto" w:sz="6" w:space="0"/>
            </w:tcBorders>
            <w:noWrap w:val="0"/>
            <w:vAlign w:val="center"/>
          </w:tcPr>
          <w:p w14:paraId="4A68F9A1">
            <w:pPr>
              <w:widowControl/>
              <w:spacing w:line="360" w:lineRule="auto"/>
              <w:jc w:val="center"/>
              <w:rPr>
                <w:rFonts w:hint="eastAsia" w:ascii="宋体" w:hAnsi="宋体" w:cs="宋体"/>
                <w:szCs w:val="21"/>
              </w:rPr>
            </w:pPr>
            <w:r>
              <w:rPr>
                <w:rFonts w:hint="eastAsia" w:ascii="宋体" w:hAnsi="宋体" w:cs="宋体"/>
                <w:szCs w:val="21"/>
              </w:rPr>
              <w:t>证书情况</w:t>
            </w:r>
          </w:p>
        </w:tc>
        <w:tc>
          <w:tcPr>
            <w:tcW w:w="1142" w:type="dxa"/>
            <w:tcBorders>
              <w:top w:val="single" w:color="auto" w:sz="6" w:space="0"/>
              <w:left w:val="single" w:color="auto" w:sz="6" w:space="0"/>
              <w:bottom w:val="single" w:color="auto" w:sz="6" w:space="0"/>
              <w:right w:val="single" w:color="auto" w:sz="6" w:space="0"/>
            </w:tcBorders>
            <w:noWrap w:val="0"/>
            <w:vAlign w:val="center"/>
          </w:tcPr>
          <w:p w14:paraId="30BF8C80">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证书名称</w:t>
            </w: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7F661006">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证书等级</w:t>
            </w: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5271A2F7">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发证单位</w:t>
            </w: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5CAB0FC8">
            <w:pPr>
              <w:tabs>
                <w:tab w:val="left" w:pos="540"/>
              </w:tabs>
              <w:spacing w:line="360" w:lineRule="auto"/>
              <w:ind w:left="-132" w:leftChars="-64" w:right="-105" w:rightChars="-50" w:hanging="2"/>
              <w:jc w:val="center"/>
              <w:rPr>
                <w:rFonts w:hint="eastAsia" w:ascii="宋体" w:hAnsi="宋体" w:cs="宋体"/>
                <w:szCs w:val="21"/>
              </w:rPr>
            </w:pPr>
            <w:r>
              <w:rPr>
                <w:rFonts w:hint="eastAsia" w:ascii="宋体" w:hAnsi="宋体" w:cs="宋体"/>
                <w:szCs w:val="21"/>
              </w:rPr>
              <w:t>证书有效期</w:t>
            </w:r>
          </w:p>
        </w:tc>
      </w:tr>
      <w:tr w14:paraId="2D604C67">
        <w:tblPrEx>
          <w:tblCellMar>
            <w:top w:w="0" w:type="dxa"/>
            <w:left w:w="108" w:type="dxa"/>
            <w:bottom w:w="0" w:type="dxa"/>
            <w:right w:w="108" w:type="dxa"/>
          </w:tblCellMar>
        </w:tblPrEx>
        <w:trPr>
          <w:trHeight w:val="486" w:hRule="atLeast"/>
        </w:trPr>
        <w:tc>
          <w:tcPr>
            <w:tcW w:w="1394" w:type="dxa"/>
            <w:vMerge w:val="continue"/>
            <w:tcBorders>
              <w:left w:val="single" w:color="auto" w:sz="12" w:space="0"/>
              <w:right w:val="single" w:color="auto" w:sz="6" w:space="0"/>
            </w:tcBorders>
            <w:noWrap w:val="0"/>
            <w:vAlign w:val="center"/>
          </w:tcPr>
          <w:p w14:paraId="6B71029E">
            <w:pPr>
              <w:widowControl/>
              <w:spacing w:line="360" w:lineRule="auto"/>
              <w:jc w:val="center"/>
              <w:rPr>
                <w:rFonts w:hint="eastAsia" w:ascii="宋体" w:hAnsi="宋体" w:cs="宋体"/>
                <w:szCs w:val="21"/>
              </w:rPr>
            </w:pPr>
          </w:p>
        </w:tc>
        <w:tc>
          <w:tcPr>
            <w:tcW w:w="1142" w:type="dxa"/>
            <w:tcBorders>
              <w:top w:val="single" w:color="auto" w:sz="6" w:space="0"/>
              <w:left w:val="single" w:color="auto" w:sz="6" w:space="0"/>
              <w:bottom w:val="single" w:color="auto" w:sz="6" w:space="0"/>
              <w:right w:val="single" w:color="auto" w:sz="6" w:space="0"/>
            </w:tcBorders>
            <w:noWrap w:val="0"/>
            <w:vAlign w:val="center"/>
          </w:tcPr>
          <w:p w14:paraId="3DD459F3">
            <w:pPr>
              <w:tabs>
                <w:tab w:val="left" w:pos="540"/>
              </w:tabs>
              <w:spacing w:line="360" w:lineRule="auto"/>
              <w:ind w:left="-132" w:leftChars="-64" w:right="-105" w:rightChars="-50" w:hanging="2"/>
              <w:jc w:val="center"/>
              <w:rPr>
                <w:rFonts w:hint="eastAsia" w:ascii="宋体" w:hAnsi="宋体" w:cs="宋体"/>
                <w:szCs w:val="21"/>
              </w:rPr>
            </w:pP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3FA1C7FA">
            <w:pPr>
              <w:tabs>
                <w:tab w:val="left" w:pos="540"/>
              </w:tabs>
              <w:spacing w:line="360" w:lineRule="auto"/>
              <w:ind w:left="-132" w:leftChars="-64" w:right="-105" w:rightChars="-50" w:hanging="2"/>
              <w:jc w:val="center"/>
              <w:rPr>
                <w:rFonts w:hint="eastAsia" w:ascii="宋体" w:hAnsi="宋体" w:cs="宋体"/>
                <w:szCs w:val="21"/>
              </w:rPr>
            </w:pP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706F7844">
            <w:pPr>
              <w:tabs>
                <w:tab w:val="left" w:pos="540"/>
              </w:tabs>
              <w:spacing w:line="360" w:lineRule="auto"/>
              <w:ind w:left="-132" w:leftChars="-64" w:right="-105" w:rightChars="-50" w:hanging="2"/>
              <w:jc w:val="center"/>
              <w:rPr>
                <w:rFonts w:hint="eastAsia" w:ascii="宋体" w:hAnsi="宋体" w:cs="宋体"/>
                <w:szCs w:val="21"/>
              </w:rPr>
            </w:pP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551338AF">
            <w:pPr>
              <w:tabs>
                <w:tab w:val="left" w:pos="540"/>
              </w:tabs>
              <w:spacing w:line="360" w:lineRule="auto"/>
              <w:ind w:left="-132" w:leftChars="-64" w:right="-105" w:rightChars="-50" w:hanging="2"/>
              <w:jc w:val="center"/>
              <w:rPr>
                <w:rFonts w:hint="eastAsia" w:ascii="宋体" w:hAnsi="宋体" w:cs="宋体"/>
                <w:szCs w:val="21"/>
              </w:rPr>
            </w:pPr>
          </w:p>
        </w:tc>
      </w:tr>
      <w:tr w14:paraId="017DF3BD">
        <w:tblPrEx>
          <w:tblCellMar>
            <w:top w:w="0" w:type="dxa"/>
            <w:left w:w="108" w:type="dxa"/>
            <w:bottom w:w="0" w:type="dxa"/>
            <w:right w:w="108" w:type="dxa"/>
          </w:tblCellMar>
        </w:tblPrEx>
        <w:trPr>
          <w:trHeight w:val="486" w:hRule="atLeast"/>
        </w:trPr>
        <w:tc>
          <w:tcPr>
            <w:tcW w:w="1394" w:type="dxa"/>
            <w:vMerge w:val="continue"/>
            <w:tcBorders>
              <w:left w:val="single" w:color="auto" w:sz="12" w:space="0"/>
              <w:bottom w:val="single" w:color="auto" w:sz="4" w:space="0"/>
              <w:right w:val="single" w:color="auto" w:sz="6" w:space="0"/>
            </w:tcBorders>
            <w:noWrap w:val="0"/>
            <w:vAlign w:val="center"/>
          </w:tcPr>
          <w:p w14:paraId="02BAC4EB">
            <w:pPr>
              <w:widowControl/>
              <w:spacing w:line="360" w:lineRule="auto"/>
              <w:jc w:val="center"/>
              <w:rPr>
                <w:rFonts w:hint="eastAsia" w:ascii="宋体" w:hAnsi="宋体" w:cs="宋体"/>
                <w:szCs w:val="21"/>
              </w:rPr>
            </w:pPr>
          </w:p>
        </w:tc>
        <w:tc>
          <w:tcPr>
            <w:tcW w:w="1142" w:type="dxa"/>
            <w:tcBorders>
              <w:top w:val="single" w:color="auto" w:sz="6" w:space="0"/>
              <w:left w:val="single" w:color="auto" w:sz="6" w:space="0"/>
              <w:bottom w:val="single" w:color="auto" w:sz="6" w:space="0"/>
              <w:right w:val="single" w:color="auto" w:sz="6" w:space="0"/>
            </w:tcBorders>
            <w:noWrap w:val="0"/>
            <w:vAlign w:val="center"/>
          </w:tcPr>
          <w:p w14:paraId="527269E8">
            <w:pPr>
              <w:tabs>
                <w:tab w:val="left" w:pos="540"/>
              </w:tabs>
              <w:spacing w:line="360" w:lineRule="auto"/>
              <w:ind w:left="-132" w:leftChars="-64" w:right="-105" w:rightChars="-50" w:hanging="2"/>
              <w:jc w:val="center"/>
              <w:rPr>
                <w:rFonts w:hint="eastAsia" w:ascii="宋体" w:hAnsi="宋体" w:cs="宋体"/>
                <w:szCs w:val="21"/>
              </w:rPr>
            </w:pPr>
          </w:p>
        </w:tc>
        <w:tc>
          <w:tcPr>
            <w:tcW w:w="1428" w:type="dxa"/>
            <w:gridSpan w:val="2"/>
            <w:tcBorders>
              <w:top w:val="single" w:color="auto" w:sz="6" w:space="0"/>
              <w:left w:val="single" w:color="auto" w:sz="6" w:space="0"/>
              <w:bottom w:val="single" w:color="auto" w:sz="6" w:space="0"/>
              <w:right w:val="single" w:color="auto" w:sz="6" w:space="0"/>
            </w:tcBorders>
            <w:noWrap w:val="0"/>
            <w:vAlign w:val="center"/>
          </w:tcPr>
          <w:p w14:paraId="3A162469">
            <w:pPr>
              <w:tabs>
                <w:tab w:val="left" w:pos="540"/>
              </w:tabs>
              <w:spacing w:line="360" w:lineRule="auto"/>
              <w:ind w:left="-132" w:leftChars="-64" w:right="-105" w:rightChars="-50" w:hanging="2"/>
              <w:jc w:val="center"/>
              <w:rPr>
                <w:rFonts w:hint="eastAsia" w:ascii="宋体" w:hAnsi="宋体" w:cs="宋体"/>
                <w:szCs w:val="21"/>
              </w:rPr>
            </w:pPr>
          </w:p>
        </w:tc>
        <w:tc>
          <w:tcPr>
            <w:tcW w:w="2170" w:type="dxa"/>
            <w:gridSpan w:val="2"/>
            <w:tcBorders>
              <w:top w:val="single" w:color="auto" w:sz="6" w:space="0"/>
              <w:left w:val="single" w:color="auto" w:sz="6" w:space="0"/>
              <w:bottom w:val="single" w:color="auto" w:sz="6" w:space="0"/>
              <w:right w:val="single" w:color="auto" w:sz="6" w:space="0"/>
            </w:tcBorders>
            <w:noWrap w:val="0"/>
            <w:vAlign w:val="center"/>
          </w:tcPr>
          <w:p w14:paraId="465992BF">
            <w:pPr>
              <w:tabs>
                <w:tab w:val="left" w:pos="540"/>
              </w:tabs>
              <w:spacing w:line="360" w:lineRule="auto"/>
              <w:ind w:left="-132" w:leftChars="-64" w:right="-105" w:rightChars="-50" w:hanging="2"/>
              <w:jc w:val="center"/>
              <w:rPr>
                <w:rFonts w:hint="eastAsia" w:ascii="宋体" w:hAnsi="宋体" w:cs="宋体"/>
                <w:szCs w:val="21"/>
              </w:rPr>
            </w:pPr>
          </w:p>
        </w:tc>
        <w:tc>
          <w:tcPr>
            <w:tcW w:w="3505" w:type="dxa"/>
            <w:gridSpan w:val="5"/>
            <w:tcBorders>
              <w:top w:val="single" w:color="auto" w:sz="6" w:space="0"/>
              <w:left w:val="single" w:color="auto" w:sz="6" w:space="0"/>
              <w:bottom w:val="single" w:color="auto" w:sz="6" w:space="0"/>
              <w:right w:val="single" w:color="auto" w:sz="12" w:space="0"/>
            </w:tcBorders>
            <w:noWrap w:val="0"/>
            <w:vAlign w:val="center"/>
          </w:tcPr>
          <w:p w14:paraId="1D87C6FD">
            <w:pPr>
              <w:tabs>
                <w:tab w:val="left" w:pos="540"/>
              </w:tabs>
              <w:spacing w:line="360" w:lineRule="auto"/>
              <w:ind w:left="-132" w:leftChars="-64" w:right="-105" w:rightChars="-50" w:hanging="2"/>
              <w:jc w:val="center"/>
              <w:rPr>
                <w:rFonts w:hint="eastAsia" w:ascii="宋体" w:hAnsi="宋体" w:cs="宋体"/>
                <w:szCs w:val="21"/>
              </w:rPr>
            </w:pPr>
          </w:p>
        </w:tc>
      </w:tr>
      <w:tr w14:paraId="75215D46">
        <w:tblPrEx>
          <w:tblCellMar>
            <w:top w:w="0" w:type="dxa"/>
            <w:left w:w="108" w:type="dxa"/>
            <w:bottom w:w="0" w:type="dxa"/>
            <w:right w:w="108" w:type="dxa"/>
          </w:tblCellMar>
        </w:tblPrEx>
        <w:trPr>
          <w:trHeight w:val="1452" w:hRule="atLeast"/>
        </w:trPr>
        <w:tc>
          <w:tcPr>
            <w:tcW w:w="1394" w:type="dxa"/>
            <w:tcBorders>
              <w:top w:val="single" w:color="auto" w:sz="4" w:space="0"/>
              <w:left w:val="single" w:color="auto" w:sz="12" w:space="0"/>
              <w:bottom w:val="single" w:color="auto" w:sz="4" w:space="0"/>
              <w:right w:val="single" w:color="auto" w:sz="6" w:space="0"/>
            </w:tcBorders>
            <w:noWrap w:val="0"/>
            <w:vAlign w:val="center"/>
          </w:tcPr>
          <w:p w14:paraId="4EC85FCD">
            <w:pPr>
              <w:spacing w:line="360" w:lineRule="auto"/>
              <w:jc w:val="center"/>
              <w:rPr>
                <w:rFonts w:hint="eastAsia" w:ascii="宋体" w:hAnsi="宋体" w:cs="宋体"/>
                <w:szCs w:val="21"/>
              </w:rPr>
            </w:pPr>
            <w:r>
              <w:rPr>
                <w:rFonts w:hint="eastAsia" w:ascii="宋体" w:hAnsi="宋体" w:cs="宋体"/>
                <w:szCs w:val="21"/>
              </w:rPr>
              <w:t>公司简介</w:t>
            </w:r>
          </w:p>
        </w:tc>
        <w:tc>
          <w:tcPr>
            <w:tcW w:w="8245" w:type="dxa"/>
            <w:gridSpan w:val="10"/>
            <w:tcBorders>
              <w:top w:val="single" w:color="auto" w:sz="6" w:space="0"/>
              <w:left w:val="single" w:color="auto" w:sz="6" w:space="0"/>
              <w:bottom w:val="single" w:color="auto" w:sz="6" w:space="0"/>
              <w:right w:val="single" w:color="auto" w:sz="12" w:space="0"/>
            </w:tcBorders>
            <w:noWrap w:val="0"/>
            <w:vAlign w:val="center"/>
          </w:tcPr>
          <w:p w14:paraId="0A66C45E">
            <w:pPr>
              <w:tabs>
                <w:tab w:val="left" w:pos="540"/>
              </w:tabs>
              <w:spacing w:line="360" w:lineRule="auto"/>
              <w:ind w:left="-132" w:leftChars="-64" w:right="-105" w:rightChars="-50" w:hanging="2"/>
              <w:jc w:val="center"/>
              <w:rPr>
                <w:rFonts w:hint="eastAsia" w:ascii="宋体" w:hAnsi="宋体" w:cs="宋体"/>
                <w:szCs w:val="21"/>
              </w:rPr>
            </w:pPr>
          </w:p>
        </w:tc>
      </w:tr>
    </w:tbl>
    <w:p w14:paraId="21A75949">
      <w:pPr>
        <w:pStyle w:val="20"/>
        <w:spacing w:line="360" w:lineRule="auto"/>
        <w:rPr>
          <w:rFonts w:hint="eastAsia" w:ascii="宋体" w:hAnsi="宋体" w:cs="宋体"/>
          <w:bCs w:val="0"/>
          <w:spacing w:val="0"/>
          <w:sz w:val="21"/>
          <w:szCs w:val="21"/>
        </w:rPr>
      </w:pPr>
      <w:r>
        <w:rPr>
          <w:rFonts w:hint="eastAsia" w:ascii="宋体" w:hAnsi="宋体" w:cs="宋体"/>
          <w:bCs w:val="0"/>
          <w:spacing w:val="0"/>
          <w:sz w:val="21"/>
          <w:szCs w:val="21"/>
        </w:rPr>
        <w:t>注：1．文字描述：企业性质、发展历程、经营规模及服务理念、主营产品、技术力量等；</w:t>
      </w:r>
    </w:p>
    <w:p w14:paraId="31F6420B">
      <w:pPr>
        <w:pStyle w:val="20"/>
        <w:spacing w:line="360" w:lineRule="auto"/>
        <w:rPr>
          <w:rFonts w:hint="eastAsia" w:ascii="宋体" w:hAnsi="宋体" w:cs="宋体"/>
          <w:bCs w:val="0"/>
          <w:spacing w:val="0"/>
          <w:sz w:val="21"/>
          <w:szCs w:val="21"/>
        </w:rPr>
      </w:pPr>
      <w:r>
        <w:rPr>
          <w:rFonts w:hint="eastAsia" w:ascii="宋体" w:hAnsi="宋体" w:cs="宋体"/>
          <w:bCs w:val="0"/>
          <w:spacing w:val="0"/>
          <w:sz w:val="21"/>
          <w:szCs w:val="21"/>
        </w:rPr>
        <w:t xml:space="preserve">    2．图片描述：经营场所、主要经营项目等；</w:t>
      </w:r>
    </w:p>
    <w:p w14:paraId="13CDCD97">
      <w:pPr>
        <w:pStyle w:val="20"/>
        <w:spacing w:line="360" w:lineRule="auto"/>
        <w:ind w:firstLine="420" w:firstLineChars="200"/>
        <w:rPr>
          <w:rFonts w:hint="eastAsia" w:ascii="宋体" w:hAnsi="宋体" w:cs="宋体"/>
          <w:bCs w:val="0"/>
          <w:spacing w:val="0"/>
          <w:sz w:val="21"/>
          <w:szCs w:val="21"/>
        </w:rPr>
      </w:pPr>
      <w:r>
        <w:rPr>
          <w:rFonts w:hint="eastAsia" w:ascii="宋体" w:hAnsi="宋体" w:cs="宋体"/>
          <w:bCs w:val="0"/>
          <w:spacing w:val="0"/>
          <w:sz w:val="21"/>
          <w:szCs w:val="21"/>
        </w:rPr>
        <w:t>3．如此表数据有虚假，一经查实，自行承担相关责任。</w:t>
      </w:r>
    </w:p>
    <w:p w14:paraId="02B5EA26">
      <w:pPr>
        <w:pStyle w:val="20"/>
        <w:spacing w:line="360" w:lineRule="auto"/>
        <w:ind w:firstLine="422" w:firstLineChars="200"/>
        <w:rPr>
          <w:rFonts w:hint="eastAsia" w:ascii="宋体" w:hAnsi="宋体" w:eastAsia="宋体" w:cs="宋体"/>
          <w:b/>
          <w:bCs/>
          <w:spacing w:val="0"/>
          <w:sz w:val="21"/>
          <w:szCs w:val="21"/>
        </w:rPr>
      </w:pPr>
      <w:r>
        <w:rPr>
          <w:rFonts w:hint="eastAsia" w:ascii="宋体" w:hAnsi="宋体" w:eastAsia="宋体" w:cs="宋体"/>
          <w:b/>
          <w:bCs/>
          <w:spacing w:val="0"/>
          <w:sz w:val="21"/>
          <w:szCs w:val="21"/>
          <w:lang w:val="en-US" w:eastAsia="zh-CN"/>
        </w:rPr>
        <w:t>4.</w:t>
      </w:r>
      <w:r>
        <w:rPr>
          <w:rFonts w:hint="eastAsia" w:ascii="宋体" w:hAnsi="宋体" w:eastAsia="宋体" w:cs="宋体"/>
          <w:b/>
          <w:bCs/>
          <w:spacing w:val="0"/>
          <w:sz w:val="21"/>
          <w:szCs w:val="21"/>
        </w:rPr>
        <w:t>营业执照/法人证明/自然人证明材料</w:t>
      </w:r>
    </w:p>
    <w:p w14:paraId="17E46D5A">
      <w:pPr>
        <w:spacing w:line="360" w:lineRule="auto"/>
        <w:rPr>
          <w:rFonts w:ascii="宋体" w:hAnsi="宋体" w:cs="宋体"/>
        </w:rPr>
      </w:pPr>
      <w:r>
        <w:rPr>
          <w:rFonts w:hint="eastAsia" w:ascii="宋体" w:hAnsi="宋体" w:cs="宋体"/>
          <w:b/>
          <w:bCs/>
        </w:rPr>
        <w:br w:type="page"/>
      </w:r>
    </w:p>
    <w:p w14:paraId="068E96CD">
      <w:pPr>
        <w:pStyle w:val="6"/>
        <w:numPr>
          <w:ilvl w:val="0"/>
          <w:numId w:val="1"/>
        </w:numPr>
        <w:spacing w:line="360" w:lineRule="auto"/>
        <w:outlineLvl w:val="1"/>
        <w:rPr>
          <w:rFonts w:ascii="宋体" w:hAnsi="宋体" w:cs="宋体"/>
          <w:b/>
          <w:bCs/>
        </w:rPr>
      </w:pPr>
      <w:r>
        <w:rPr>
          <w:rFonts w:hint="eastAsia" w:ascii="宋体" w:hAnsi="宋体" w:cs="宋体"/>
          <w:b/>
          <w:bCs/>
        </w:rPr>
        <w:t>设备清单及报价</w:t>
      </w:r>
    </w:p>
    <w:p w14:paraId="7D2662CF">
      <w:pPr>
        <w:pStyle w:val="6"/>
        <w:spacing w:line="360" w:lineRule="auto"/>
        <w:jc w:val="center"/>
        <w:rPr>
          <w:rFonts w:ascii="宋体" w:hAnsi="宋体" w:cs="宋体"/>
          <w:b/>
          <w:bCs/>
          <w:sz w:val="30"/>
          <w:szCs w:val="30"/>
        </w:rPr>
      </w:pPr>
      <w:bookmarkStart w:id="13" w:name="_Toc385940905"/>
    </w:p>
    <w:bookmarkEnd w:id="13"/>
    <w:p w14:paraId="573E0D50">
      <w:pPr>
        <w:pStyle w:val="6"/>
        <w:spacing w:line="360" w:lineRule="auto"/>
        <w:jc w:val="center"/>
        <w:rPr>
          <w:rFonts w:ascii="宋体" w:hAnsi="宋体" w:cs="宋体"/>
          <w:b/>
          <w:bCs/>
          <w:sz w:val="32"/>
          <w:szCs w:val="32"/>
        </w:rPr>
      </w:pPr>
      <w:r>
        <w:rPr>
          <w:rFonts w:hint="eastAsia" w:ascii="宋体" w:hAnsi="宋体" w:cs="宋体"/>
          <w:b/>
          <w:bCs/>
          <w:sz w:val="32"/>
          <w:szCs w:val="32"/>
        </w:rPr>
        <w:t>设备清单</w:t>
      </w:r>
      <w:bookmarkStart w:id="14" w:name="_Hlk114406673"/>
      <w:r>
        <w:rPr>
          <w:rFonts w:hint="eastAsia" w:ascii="宋体" w:hAnsi="宋体" w:cs="宋体"/>
          <w:b/>
          <w:bCs/>
          <w:sz w:val="32"/>
          <w:szCs w:val="32"/>
        </w:rPr>
        <w:t>及报价</w:t>
      </w:r>
      <w:bookmarkEnd w:id="14"/>
    </w:p>
    <w:tbl>
      <w:tblPr>
        <w:tblStyle w:val="15"/>
        <w:tblW w:w="4718" w:type="pct"/>
        <w:tblInd w:w="0" w:type="dxa"/>
        <w:tblLayout w:type="autofit"/>
        <w:tblCellMar>
          <w:top w:w="0" w:type="dxa"/>
          <w:left w:w="0" w:type="dxa"/>
          <w:bottom w:w="0" w:type="dxa"/>
          <w:right w:w="0" w:type="dxa"/>
        </w:tblCellMar>
      </w:tblPr>
      <w:tblGrid>
        <w:gridCol w:w="526"/>
        <w:gridCol w:w="1062"/>
        <w:gridCol w:w="955"/>
        <w:gridCol w:w="1062"/>
        <w:gridCol w:w="1062"/>
        <w:gridCol w:w="526"/>
        <w:gridCol w:w="526"/>
        <w:gridCol w:w="1330"/>
        <w:gridCol w:w="1330"/>
        <w:gridCol w:w="526"/>
      </w:tblGrid>
      <w:tr w14:paraId="0A3B39F8">
        <w:tblPrEx>
          <w:tblCellMar>
            <w:top w:w="0" w:type="dxa"/>
            <w:left w:w="0" w:type="dxa"/>
            <w:bottom w:w="0" w:type="dxa"/>
            <w:right w:w="0" w:type="dxa"/>
          </w:tblCellMar>
        </w:tblPrEx>
        <w:trPr>
          <w:trHeight w:val="454" w:hRule="atLeast"/>
          <w:tblHeader/>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D60AC9">
            <w:pPr>
              <w:widowControl/>
              <w:spacing w:line="360" w:lineRule="auto"/>
              <w:jc w:val="center"/>
              <w:textAlignment w:val="center"/>
              <w:rPr>
                <w:rFonts w:ascii="宋体" w:hAnsi="宋体" w:cs="宋体"/>
                <w:b/>
                <w:bCs/>
                <w:szCs w:val="21"/>
              </w:rPr>
            </w:pPr>
            <w:r>
              <w:rPr>
                <w:rFonts w:hint="eastAsia" w:ascii="宋体" w:hAnsi="宋体" w:cs="宋体"/>
                <w:b/>
                <w:bCs/>
                <w:kern w:val="0"/>
                <w:szCs w:val="21"/>
                <w:lang w:bidi="ar"/>
              </w:rPr>
              <w:t>序号</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ABDC23">
            <w:pPr>
              <w:widowControl/>
              <w:spacing w:line="360" w:lineRule="auto"/>
              <w:jc w:val="center"/>
              <w:textAlignment w:val="center"/>
              <w:rPr>
                <w:rFonts w:ascii="宋体" w:hAnsi="宋体" w:cs="宋体"/>
                <w:b/>
                <w:bCs/>
                <w:szCs w:val="21"/>
              </w:rPr>
            </w:pPr>
            <w:r>
              <w:rPr>
                <w:rFonts w:hint="eastAsia" w:ascii="宋体" w:hAnsi="宋体" w:cs="宋体"/>
                <w:b/>
                <w:bCs/>
                <w:kern w:val="0"/>
                <w:szCs w:val="21"/>
                <w:lang w:bidi="ar"/>
              </w:rPr>
              <w:t>设备名称</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7F1A1DB9">
            <w:pPr>
              <w:widowControl/>
              <w:spacing w:line="360" w:lineRule="auto"/>
              <w:jc w:val="center"/>
              <w:textAlignment w:val="center"/>
              <w:rPr>
                <w:rFonts w:ascii="宋体" w:hAnsi="宋体" w:cs="宋体"/>
                <w:b/>
                <w:bCs/>
                <w:kern w:val="0"/>
                <w:szCs w:val="21"/>
                <w:lang w:bidi="ar"/>
              </w:rPr>
            </w:pPr>
            <w:r>
              <w:rPr>
                <w:rFonts w:hint="eastAsia" w:ascii="宋体" w:hAnsi="宋体" w:cs="宋体"/>
                <w:b/>
                <w:bCs/>
                <w:kern w:val="0"/>
                <w:szCs w:val="21"/>
                <w:lang w:bidi="ar"/>
              </w:rPr>
              <w:t>产地</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3ABA42">
            <w:pPr>
              <w:widowControl/>
              <w:spacing w:line="360" w:lineRule="auto"/>
              <w:jc w:val="center"/>
              <w:textAlignment w:val="center"/>
              <w:rPr>
                <w:rFonts w:hint="eastAsia" w:ascii="宋体" w:hAnsi="宋体" w:eastAsia="宋体" w:cs="宋体"/>
                <w:b/>
                <w:bCs/>
                <w:kern w:val="0"/>
                <w:szCs w:val="21"/>
                <w:lang w:val="en-US" w:eastAsia="zh-CN" w:bidi="ar"/>
              </w:rPr>
            </w:pPr>
            <w:r>
              <w:rPr>
                <w:rFonts w:hint="eastAsia" w:ascii="宋体" w:hAnsi="宋体" w:cs="宋体"/>
                <w:b/>
                <w:bCs/>
                <w:kern w:val="0"/>
                <w:szCs w:val="21"/>
                <w:lang w:val="en-US" w:eastAsia="zh-CN" w:bidi="ar"/>
              </w:rPr>
              <w:t>品牌</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74CC3A">
            <w:pPr>
              <w:widowControl/>
              <w:spacing w:line="360" w:lineRule="auto"/>
              <w:jc w:val="center"/>
              <w:textAlignment w:val="center"/>
              <w:rPr>
                <w:rFonts w:ascii="宋体" w:hAnsi="宋体" w:cs="宋体"/>
                <w:b/>
                <w:bCs/>
                <w:szCs w:val="21"/>
              </w:rPr>
            </w:pPr>
            <w:r>
              <w:rPr>
                <w:rFonts w:hint="eastAsia" w:ascii="宋体" w:hAnsi="宋体" w:cs="宋体"/>
                <w:b/>
                <w:bCs/>
                <w:kern w:val="0"/>
                <w:szCs w:val="21"/>
                <w:lang w:bidi="ar"/>
              </w:rPr>
              <w:t>规格型号</w:t>
            </w: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F75F14">
            <w:pPr>
              <w:widowControl/>
              <w:spacing w:line="360" w:lineRule="auto"/>
              <w:jc w:val="center"/>
              <w:textAlignment w:val="center"/>
              <w:rPr>
                <w:rFonts w:ascii="宋体" w:hAnsi="宋体" w:cs="宋体"/>
                <w:b/>
                <w:bCs/>
                <w:szCs w:val="21"/>
              </w:rPr>
            </w:pPr>
            <w:r>
              <w:rPr>
                <w:rFonts w:hint="eastAsia" w:ascii="宋体" w:hAnsi="宋体" w:cs="宋体"/>
                <w:b/>
                <w:bCs/>
                <w:kern w:val="0"/>
                <w:szCs w:val="21"/>
                <w:lang w:bidi="ar"/>
              </w:rPr>
              <w:t>单位</w:t>
            </w: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74823C">
            <w:pPr>
              <w:widowControl/>
              <w:spacing w:line="360" w:lineRule="auto"/>
              <w:jc w:val="center"/>
              <w:textAlignment w:val="center"/>
              <w:rPr>
                <w:rFonts w:ascii="宋体" w:hAnsi="宋体" w:cs="宋体"/>
                <w:b/>
                <w:bCs/>
                <w:szCs w:val="21"/>
              </w:rPr>
            </w:pPr>
            <w:r>
              <w:rPr>
                <w:rFonts w:hint="eastAsia" w:ascii="宋体" w:hAnsi="宋体" w:cs="宋体"/>
                <w:b/>
                <w:bCs/>
                <w:kern w:val="0"/>
                <w:szCs w:val="21"/>
                <w:lang w:bidi="ar"/>
              </w:rPr>
              <w:t>数量</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4D47A8">
            <w:pPr>
              <w:widowControl/>
              <w:spacing w:line="360" w:lineRule="auto"/>
              <w:jc w:val="center"/>
              <w:textAlignment w:val="center"/>
              <w:rPr>
                <w:rFonts w:ascii="宋体" w:hAnsi="宋体" w:cs="宋体"/>
                <w:b/>
                <w:bCs/>
                <w:kern w:val="0"/>
                <w:szCs w:val="21"/>
                <w:lang w:bidi="ar"/>
              </w:rPr>
            </w:pPr>
            <w:r>
              <w:rPr>
                <w:rFonts w:hint="eastAsia" w:ascii="宋体" w:hAnsi="宋体" w:cs="宋体"/>
                <w:b/>
                <w:bCs/>
                <w:kern w:val="0"/>
                <w:szCs w:val="21"/>
                <w:lang w:bidi="ar"/>
              </w:rPr>
              <w:t>单价（元）</w:t>
            </w: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BD7F77">
            <w:pPr>
              <w:widowControl/>
              <w:spacing w:line="360" w:lineRule="auto"/>
              <w:jc w:val="center"/>
              <w:textAlignment w:val="center"/>
              <w:rPr>
                <w:rFonts w:ascii="宋体" w:hAnsi="宋体" w:cs="宋体"/>
                <w:b/>
                <w:bCs/>
                <w:kern w:val="0"/>
                <w:szCs w:val="21"/>
                <w:lang w:bidi="ar"/>
              </w:rPr>
            </w:pPr>
            <w:r>
              <w:rPr>
                <w:rFonts w:hint="eastAsia" w:ascii="宋体" w:hAnsi="宋体" w:cs="宋体"/>
                <w:b/>
                <w:bCs/>
                <w:kern w:val="0"/>
                <w:szCs w:val="21"/>
                <w:lang w:bidi="ar"/>
              </w:rPr>
              <w:t>合计（元）</w:t>
            </w: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C656A0">
            <w:pPr>
              <w:widowControl/>
              <w:spacing w:line="360" w:lineRule="auto"/>
              <w:jc w:val="center"/>
              <w:textAlignment w:val="center"/>
              <w:rPr>
                <w:rFonts w:ascii="宋体" w:hAnsi="宋体" w:cs="宋体"/>
                <w:b/>
                <w:bCs/>
                <w:kern w:val="0"/>
                <w:szCs w:val="21"/>
                <w:lang w:bidi="ar"/>
              </w:rPr>
            </w:pPr>
            <w:r>
              <w:rPr>
                <w:rFonts w:hint="eastAsia" w:ascii="宋体" w:hAnsi="宋体" w:cs="宋体"/>
                <w:b/>
                <w:bCs/>
                <w:kern w:val="0"/>
                <w:szCs w:val="21"/>
                <w:lang w:bidi="ar"/>
              </w:rPr>
              <w:t>备注</w:t>
            </w:r>
          </w:p>
        </w:tc>
      </w:tr>
      <w:tr w14:paraId="57B26AD9">
        <w:tblPrEx>
          <w:tblCellMar>
            <w:top w:w="0" w:type="dxa"/>
            <w:left w:w="0" w:type="dxa"/>
            <w:bottom w:w="0" w:type="dxa"/>
            <w:right w:w="0" w:type="dxa"/>
          </w:tblCellMar>
        </w:tblPrEx>
        <w:trPr>
          <w:trHeight w:val="454"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9CD6AC">
            <w:pPr>
              <w:widowControl/>
              <w:spacing w:line="360" w:lineRule="auto"/>
              <w:jc w:val="center"/>
              <w:textAlignment w:val="center"/>
              <w:rPr>
                <w:rFonts w:ascii="宋体" w:hAnsi="宋体" w:cs="宋体"/>
                <w:szCs w:val="21"/>
              </w:rPr>
            </w:pPr>
            <w:r>
              <w:rPr>
                <w:rFonts w:hint="eastAsia" w:ascii="宋体" w:hAnsi="宋体" w:cs="宋体"/>
                <w:szCs w:val="21"/>
              </w:rPr>
              <w:t>1</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C32516">
            <w:pPr>
              <w:spacing w:line="360" w:lineRule="auto"/>
              <w:jc w:val="center"/>
              <w:rPr>
                <w:rFonts w:hint="eastAsia" w:ascii="宋体" w:hAnsi="宋体" w:eastAsia="宋体" w:cs="宋体"/>
                <w:kern w:val="0"/>
                <w:szCs w:val="21"/>
                <w:lang w:eastAsia="zh-CN" w:bidi="ar"/>
              </w:rPr>
            </w:pPr>
            <w:r>
              <w:rPr>
                <w:rFonts w:hint="eastAsia" w:asciiTheme="minorEastAsia" w:hAnsiTheme="minorEastAsia"/>
                <w:color w:val="auto"/>
              </w:rPr>
              <w:t>激光共聚焦显微镜</w:t>
            </w:r>
          </w:p>
        </w:tc>
        <w:tc>
          <w:tcPr>
            <w:tcW w:w="536" w:type="pct"/>
            <w:tcBorders>
              <w:top w:val="single" w:color="000000" w:sz="4" w:space="0"/>
              <w:left w:val="single" w:color="000000" w:sz="4" w:space="0"/>
              <w:bottom w:val="single" w:color="000000" w:sz="4" w:space="0"/>
              <w:right w:val="single" w:color="000000" w:sz="4" w:space="0"/>
            </w:tcBorders>
            <w:shd w:val="clear" w:color="auto" w:fill="FFFFFF"/>
          </w:tcPr>
          <w:p w14:paraId="0C4CC385">
            <w:pPr>
              <w:spacing w:line="360" w:lineRule="auto"/>
              <w:jc w:val="left"/>
              <w:rPr>
                <w:rFonts w:ascii="宋体" w:hAnsi="宋体" w:cs="宋体"/>
                <w:szCs w:val="21"/>
              </w:rPr>
            </w:pPr>
            <w:r>
              <w:rPr>
                <w:rStyle w:val="24"/>
                <w:rFonts w:hint="eastAsia" w:ascii="宋体" w:hAnsi="宋体" w:cs="宋体"/>
                <w:sz w:val="21"/>
                <w:szCs w:val="21"/>
                <w:lang w:val="en-US"/>
              </w:rPr>
              <w:sym w:font="Wingdings 2" w:char="00A3"/>
            </w:r>
            <w:r>
              <w:rPr>
                <w:rStyle w:val="24"/>
                <w:rFonts w:hint="eastAsia" w:ascii="宋体" w:hAnsi="宋体" w:cs="宋体"/>
                <w:sz w:val="21"/>
                <w:szCs w:val="21"/>
                <w:lang w:val="en-US"/>
              </w:rPr>
              <w:t>中国/</w:t>
            </w:r>
            <w:r>
              <w:rPr>
                <w:rStyle w:val="24"/>
                <w:rFonts w:hint="eastAsia" w:ascii="宋体" w:hAnsi="宋体" w:cs="宋体"/>
                <w:sz w:val="21"/>
                <w:szCs w:val="21"/>
                <w:lang w:val="en-US"/>
              </w:rPr>
              <w:sym w:font="Wingdings 2" w:char="00A3"/>
            </w:r>
            <w:r>
              <w:rPr>
                <w:rStyle w:val="24"/>
                <w:rFonts w:hint="eastAsia" w:ascii="宋体" w:hAnsi="宋体" w:cs="宋体"/>
                <w:sz w:val="21"/>
                <w:szCs w:val="21"/>
                <w:lang w:val="en-US"/>
              </w:rPr>
              <w:t>中国境外</w:t>
            </w:r>
            <w:r>
              <w:rPr>
                <w:rStyle w:val="24"/>
                <w:rFonts w:hint="eastAsia" w:ascii="宋体" w:hAnsi="宋体" w:cs="宋体"/>
                <w:sz w:val="21"/>
                <w:szCs w:val="21"/>
                <w:u w:val="single"/>
                <w:lang w:val="en-US"/>
              </w:rPr>
              <w:t>（     ）</w:t>
            </w: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CA35C9">
            <w:pPr>
              <w:spacing w:line="360" w:lineRule="auto"/>
              <w:jc w:val="left"/>
              <w:rPr>
                <w:rFonts w:ascii="宋体" w:hAnsi="宋体" w:cs="宋体"/>
                <w:szCs w:val="21"/>
              </w:rPr>
            </w:pPr>
          </w:p>
        </w:tc>
        <w:tc>
          <w:tcPr>
            <w:tcW w:w="5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188F62">
            <w:pPr>
              <w:spacing w:line="360" w:lineRule="auto"/>
              <w:jc w:val="left"/>
              <w:rPr>
                <w:rFonts w:ascii="宋体" w:hAnsi="宋体" w:cs="宋体"/>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24F4E5">
            <w:pPr>
              <w:spacing w:line="360" w:lineRule="auto"/>
              <w:jc w:val="center"/>
              <w:rPr>
                <w:rFonts w:ascii="宋体" w:hAnsi="宋体" w:cs="宋体"/>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5ACB9E">
            <w:pPr>
              <w:spacing w:line="360" w:lineRule="auto"/>
              <w:jc w:val="center"/>
              <w:rPr>
                <w:rFonts w:ascii="宋体" w:hAnsi="宋体" w:cs="宋体"/>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573B52">
            <w:pPr>
              <w:spacing w:line="360" w:lineRule="auto"/>
              <w:jc w:val="center"/>
              <w:rPr>
                <w:rFonts w:ascii="宋体" w:hAnsi="宋体" w:cs="宋体"/>
                <w:szCs w:val="21"/>
              </w:rPr>
            </w:pPr>
          </w:p>
        </w:tc>
        <w:tc>
          <w:tcPr>
            <w:tcW w:w="74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DEF509">
            <w:pPr>
              <w:spacing w:line="360" w:lineRule="auto"/>
              <w:jc w:val="center"/>
              <w:rPr>
                <w:rFonts w:ascii="宋体" w:hAnsi="宋体" w:cs="宋体"/>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783109">
            <w:pPr>
              <w:spacing w:line="360" w:lineRule="auto"/>
              <w:jc w:val="center"/>
              <w:rPr>
                <w:rFonts w:ascii="宋体" w:hAnsi="宋体" w:cs="宋体"/>
                <w:szCs w:val="21"/>
              </w:rPr>
            </w:pPr>
          </w:p>
        </w:tc>
      </w:tr>
    </w:tbl>
    <w:p w14:paraId="660D6651">
      <w:pPr>
        <w:pStyle w:val="20"/>
        <w:spacing w:line="360" w:lineRule="auto"/>
      </w:pPr>
    </w:p>
    <w:p w14:paraId="26583049">
      <w:pPr>
        <w:adjustRightInd w:val="0"/>
        <w:snapToGrid w:val="0"/>
        <w:spacing w:line="360" w:lineRule="auto"/>
        <w:rPr>
          <w:rFonts w:hint="eastAsia" w:ascii="宋体" w:hAnsi="宋体" w:cs="宋体"/>
        </w:rPr>
      </w:pPr>
      <w:r>
        <w:rPr>
          <w:rFonts w:hint="eastAsia" w:ascii="宋体" w:hAnsi="宋体" w:cs="宋体"/>
        </w:rPr>
        <w:t>注：</w:t>
      </w:r>
    </w:p>
    <w:p w14:paraId="2CA9938A">
      <w:pPr>
        <w:adjustRightInd w:val="0"/>
        <w:snapToGrid w:val="0"/>
        <w:spacing w:line="360" w:lineRule="auto"/>
        <w:rPr>
          <w:rFonts w:hint="eastAsia" w:asciiTheme="minorEastAsia" w:hAnsiTheme="minorEastAsia"/>
        </w:rPr>
      </w:pPr>
      <w:r>
        <w:rPr>
          <w:rFonts w:hint="eastAsia" w:asciiTheme="minorEastAsia" w:hAnsiTheme="minorEastAsia"/>
        </w:rPr>
        <w:t>（一）采购人为科研单位，享受进口设备免税优惠政策，投标人如提供中华人民共和国关境外货物的报免进口环节税的价格（采购预算中单独注明为含税价格的除外）。在合同履行过程中，如遇国家政策变动，无法办理免税事宜的，该部分税费由采购人承担。</w:t>
      </w:r>
    </w:p>
    <w:p w14:paraId="06588ADB">
      <w:pPr>
        <w:adjustRightInd w:val="0"/>
        <w:snapToGrid w:val="0"/>
        <w:spacing w:line="360" w:lineRule="auto"/>
        <w:rPr>
          <w:rFonts w:hint="eastAsia" w:ascii="宋体" w:hAnsi="宋体" w:cs="宋体"/>
        </w:rPr>
      </w:pPr>
      <w:r>
        <w:rPr>
          <w:rFonts w:hint="eastAsia" w:ascii="宋体" w:hAnsi="宋体" w:cs="宋体"/>
        </w:rPr>
        <w:t>（二）报价方式：</w:t>
      </w:r>
    </w:p>
    <w:p w14:paraId="3EE149D9">
      <w:pPr>
        <w:adjustRightInd w:val="0"/>
        <w:spacing w:line="360" w:lineRule="auto"/>
        <w:ind w:left="420" w:leftChars="200" w:firstLine="211" w:firstLineChars="100"/>
        <w:rPr>
          <w:rFonts w:asciiTheme="minorEastAsia" w:hAnsiTheme="minorEastAsia"/>
          <w:color w:val="000000"/>
        </w:rPr>
      </w:pPr>
      <w:r>
        <w:rPr>
          <w:rFonts w:hint="eastAsia" w:asciiTheme="minorEastAsia" w:hAnsiTheme="minorEastAsia"/>
          <w:b/>
          <w:color w:val="000000"/>
        </w:rPr>
        <w:t>1、</w:t>
      </w:r>
      <w:bookmarkStart w:id="15" w:name="_Hlk42636819"/>
      <w:r>
        <w:rPr>
          <w:rFonts w:hint="eastAsia" w:asciiTheme="minorEastAsia" w:hAnsiTheme="minorEastAsia"/>
          <w:b/>
          <w:color w:val="000000"/>
        </w:rPr>
        <w:t>中华人民共和国关境内提供的货物</w:t>
      </w:r>
      <w:bookmarkEnd w:id="15"/>
      <w:r>
        <w:rPr>
          <w:rFonts w:hint="eastAsia" w:asciiTheme="minorEastAsia" w:hAnsiTheme="minorEastAsia"/>
          <w:b/>
          <w:color w:val="000000"/>
        </w:rPr>
        <w:t>以</w:t>
      </w:r>
      <w:r>
        <w:rPr>
          <w:rFonts w:hint="eastAsia" w:asciiTheme="minorEastAsia" w:hAnsiTheme="minorEastAsia"/>
          <w:b/>
          <w:color w:val="000000"/>
          <w:u w:val="single"/>
        </w:rPr>
        <w:t>人民币</w:t>
      </w:r>
      <w:r>
        <w:rPr>
          <w:rFonts w:hint="eastAsia" w:asciiTheme="minorEastAsia" w:hAnsiTheme="minorEastAsia"/>
          <w:b/>
          <w:color w:val="000000"/>
        </w:rPr>
        <w:t>报价。</w:t>
      </w:r>
    </w:p>
    <w:p w14:paraId="39046367">
      <w:pPr>
        <w:adjustRightInd w:val="0"/>
        <w:spacing w:line="360" w:lineRule="auto"/>
        <w:ind w:left="420" w:leftChars="200" w:firstLine="420" w:firstLineChars="200"/>
        <w:rPr>
          <w:rFonts w:asciiTheme="minorEastAsia" w:hAnsiTheme="minorEastAsia"/>
          <w:color w:val="000000"/>
        </w:rPr>
      </w:pPr>
      <w:r>
        <w:rPr>
          <w:rFonts w:hint="eastAsia" w:asciiTheme="minorEastAsia" w:hAnsiTheme="minorEastAsia"/>
          <w:bCs/>
          <w:color w:val="000000"/>
        </w:rPr>
        <w:t>价格包括：货款、设计、安装、随机零配件、标配工具、运输保险、调试、培训、质保期服务、各项税费及合同实施过程中不可预见费用等。</w:t>
      </w:r>
    </w:p>
    <w:p w14:paraId="1F6EEC98">
      <w:pPr>
        <w:adjustRightInd w:val="0"/>
        <w:spacing w:line="360" w:lineRule="auto"/>
        <w:ind w:left="420" w:leftChars="200" w:firstLine="211" w:firstLineChars="100"/>
        <w:rPr>
          <w:rFonts w:asciiTheme="minorEastAsia" w:hAnsiTheme="minorEastAsia"/>
          <w:b/>
          <w:color w:val="000000"/>
        </w:rPr>
      </w:pPr>
      <w:r>
        <w:rPr>
          <w:rFonts w:hint="eastAsia" w:asciiTheme="minorEastAsia" w:hAnsiTheme="minorEastAsia"/>
          <w:b/>
          <w:color w:val="000000"/>
        </w:rPr>
        <w:t>2、中华人民共和国关境外提供的货物以</w:t>
      </w:r>
      <w:r>
        <w:rPr>
          <w:rFonts w:hint="eastAsia" w:asciiTheme="minorEastAsia" w:hAnsiTheme="minorEastAsia"/>
          <w:b/>
          <w:color w:val="000000"/>
          <w:u w:val="single"/>
        </w:rPr>
        <w:t>人民币</w:t>
      </w:r>
      <w:r>
        <w:rPr>
          <w:rFonts w:hint="eastAsia" w:asciiTheme="minorEastAsia" w:hAnsiTheme="minorEastAsia"/>
          <w:b/>
          <w:color w:val="000000"/>
        </w:rPr>
        <w:t>报价。</w:t>
      </w:r>
    </w:p>
    <w:p w14:paraId="384E6E39">
      <w:pPr>
        <w:adjustRightInd w:val="0"/>
        <w:spacing w:line="360" w:lineRule="auto"/>
        <w:ind w:left="420" w:leftChars="200" w:firstLine="420" w:firstLineChars="200"/>
        <w:rPr>
          <w:rFonts w:asciiTheme="minorEastAsia" w:hAnsiTheme="minorEastAsia"/>
          <w:bCs/>
          <w:color w:val="000000"/>
        </w:rPr>
      </w:pPr>
      <w:r>
        <w:rPr>
          <w:rFonts w:hint="eastAsia" w:asciiTheme="minorEastAsia" w:hAnsiTheme="minorEastAsia"/>
          <w:bCs/>
          <w:color w:val="000000"/>
        </w:rPr>
        <w:t>价格包括：</w:t>
      </w:r>
    </w:p>
    <w:p w14:paraId="785F9AF6">
      <w:pPr>
        <w:tabs>
          <w:tab w:val="left" w:pos="397"/>
          <w:tab w:val="left" w:pos="993"/>
          <w:tab w:val="left" w:pos="1418"/>
        </w:tabs>
        <w:adjustRightInd w:val="0"/>
        <w:spacing w:line="360" w:lineRule="auto"/>
        <w:ind w:firstLine="630" w:firstLineChars="300"/>
        <w:rPr>
          <w:rFonts w:asciiTheme="minorEastAsia" w:hAnsiTheme="minorEastAsia"/>
        </w:rPr>
      </w:pPr>
      <w:r>
        <w:rPr>
          <w:rFonts w:hint="eastAsia" w:asciiTheme="minorEastAsia" w:hAnsiTheme="minorEastAsia"/>
        </w:rPr>
        <w:t>（1）CIP广州口岸。</w:t>
      </w:r>
    </w:p>
    <w:p w14:paraId="30078EC9">
      <w:pPr>
        <w:tabs>
          <w:tab w:val="left" w:pos="397"/>
          <w:tab w:val="left" w:pos="993"/>
          <w:tab w:val="left" w:pos="1418"/>
        </w:tabs>
        <w:adjustRightInd w:val="0"/>
        <w:spacing w:line="360" w:lineRule="auto"/>
        <w:ind w:left="420" w:leftChars="200" w:firstLine="210" w:firstLineChars="100"/>
        <w:rPr>
          <w:rFonts w:asciiTheme="minorEastAsia" w:hAnsiTheme="minorEastAsia"/>
        </w:rPr>
      </w:pPr>
      <w:r>
        <w:rPr>
          <w:rFonts w:hint="eastAsia" w:asciiTheme="minorEastAsia" w:hAnsiTheme="minorEastAsia"/>
        </w:rPr>
        <w:t>（2）其他伴随服务费用：</w:t>
      </w:r>
    </w:p>
    <w:p w14:paraId="04BAB15D">
      <w:pPr>
        <w:tabs>
          <w:tab w:val="left" w:pos="630"/>
          <w:tab w:val="left" w:pos="945"/>
        </w:tabs>
        <w:adjustRightInd w:val="0"/>
        <w:spacing w:line="360" w:lineRule="auto"/>
        <w:ind w:left="420" w:leftChars="200" w:firstLine="420" w:firstLineChars="200"/>
        <w:rPr>
          <w:rFonts w:cs="宋体" w:asciiTheme="minorEastAsia" w:hAnsiTheme="minorEastAsia"/>
          <w:szCs w:val="21"/>
          <w:lang w:val="zh-CN"/>
        </w:rPr>
      </w:pPr>
      <w:r>
        <w:rPr>
          <w:rFonts w:hint="eastAsia" w:asciiTheme="minorEastAsia" w:hAnsiTheme="minorEastAsia"/>
          <w:szCs w:val="21"/>
        </w:rPr>
        <w:t>1）货物从进口口岸至最终目的地的关境内运输、保险和其他当地发生的伴随费用。</w:t>
      </w:r>
    </w:p>
    <w:p w14:paraId="48D3D012">
      <w:pPr>
        <w:tabs>
          <w:tab w:val="left" w:pos="630"/>
          <w:tab w:val="left" w:pos="945"/>
        </w:tabs>
        <w:adjustRightInd w:val="0"/>
        <w:spacing w:line="360" w:lineRule="auto"/>
        <w:ind w:left="420" w:leftChars="200" w:firstLine="420" w:firstLineChars="200"/>
        <w:rPr>
          <w:rFonts w:cs="宋体" w:asciiTheme="minorEastAsia" w:hAnsiTheme="minorEastAsia"/>
          <w:szCs w:val="21"/>
          <w:lang w:val="zh-CN"/>
        </w:rPr>
      </w:pPr>
      <w:r>
        <w:rPr>
          <w:rFonts w:hint="eastAsia" w:cs="宋体" w:asciiTheme="minorEastAsia" w:hAnsiTheme="minorEastAsia"/>
          <w:szCs w:val="21"/>
          <w:lang w:val="zh-CN"/>
        </w:rPr>
        <w:t>2）安装与调试、验收、检验、培训、技术文件的移交、质量保证期服务、技术服务、卸货费及招标文件要求提供的其它服务。</w:t>
      </w:r>
    </w:p>
    <w:p w14:paraId="4D29A2EB">
      <w:pPr>
        <w:tabs>
          <w:tab w:val="left" w:pos="630"/>
          <w:tab w:val="left" w:pos="945"/>
        </w:tabs>
        <w:adjustRightInd w:val="0"/>
        <w:spacing w:line="360" w:lineRule="auto"/>
        <w:ind w:left="420" w:leftChars="200" w:firstLine="420" w:firstLineChars="200"/>
        <w:rPr>
          <w:rFonts w:cs="宋体" w:asciiTheme="minorEastAsia" w:hAnsiTheme="minorEastAsia"/>
          <w:szCs w:val="21"/>
          <w:lang w:val="zh-CN"/>
        </w:rPr>
      </w:pPr>
      <w:r>
        <w:rPr>
          <w:rFonts w:hint="eastAsia" w:cs="宋体" w:asciiTheme="minorEastAsia" w:hAnsiTheme="minorEastAsia"/>
          <w:szCs w:val="21"/>
          <w:lang w:val="zh-CN"/>
        </w:rPr>
        <w:t>3）外贸进口有关的一切费用（如外贸公司代理费用、清关费用、银行手续费、海关监管手续费、报关费用、商检费用、申办机电批文费用、机场码头费等）。</w:t>
      </w:r>
    </w:p>
    <w:p w14:paraId="19A138EE">
      <w:pPr>
        <w:tabs>
          <w:tab w:val="left" w:pos="709"/>
        </w:tabs>
        <w:spacing w:line="360" w:lineRule="auto"/>
        <w:ind w:left="420" w:leftChars="200" w:firstLine="420" w:firstLineChars="200"/>
        <w:rPr>
          <w:rFonts w:cs="宋体" w:asciiTheme="minorEastAsia" w:hAnsiTheme="minorEastAsia"/>
          <w:szCs w:val="21"/>
          <w:lang w:val="zh-CN"/>
        </w:rPr>
      </w:pPr>
      <w:r>
        <w:rPr>
          <w:rFonts w:hint="eastAsia" w:cs="宋体" w:asciiTheme="minorEastAsia" w:hAnsiTheme="minorEastAsia"/>
          <w:szCs w:val="21"/>
          <w:lang w:val="zh-CN"/>
        </w:rPr>
        <w:t>4）按照采购需求要求的除以上费用外的其他相关费用。</w:t>
      </w:r>
    </w:p>
    <w:p w14:paraId="73BC281A">
      <w:pPr>
        <w:tabs>
          <w:tab w:val="left" w:pos="420"/>
          <w:tab w:val="left" w:pos="630"/>
        </w:tabs>
        <w:spacing w:line="360" w:lineRule="auto"/>
        <w:ind w:firstLine="420" w:firstLineChars="200"/>
        <w:rPr>
          <w:rFonts w:asciiTheme="minorEastAsia" w:hAnsiTheme="minorEastAsia"/>
          <w:szCs w:val="21"/>
        </w:rPr>
      </w:pPr>
      <w:r>
        <w:rPr>
          <w:rFonts w:hint="eastAsia" w:asciiTheme="minorEastAsia" w:hAnsiTheme="minorEastAsia"/>
          <w:szCs w:val="21"/>
        </w:rPr>
        <w:t>注：</w:t>
      </w:r>
    </w:p>
    <w:p w14:paraId="023413F0">
      <w:pPr>
        <w:adjustRightInd w:val="0"/>
        <w:snapToGrid w:val="0"/>
        <w:spacing w:line="360" w:lineRule="auto"/>
        <w:ind w:firstLine="420" w:firstLineChars="200"/>
        <w:rPr>
          <w:rFonts w:ascii="宋体" w:hAnsi="宋体" w:cs="宋体"/>
        </w:rPr>
      </w:pPr>
      <w:r>
        <w:rPr>
          <w:rFonts w:hint="eastAsia" w:asciiTheme="minorEastAsia" w:hAnsiTheme="minorEastAsia"/>
          <w:szCs w:val="21"/>
        </w:rPr>
        <w:t>根据国务院关税税则委员会关于对原产于境外进口商品加征关税的系列公告，中标供应商提供的货物原产地如来自境外，且该货物在公告的商品清单内的，加征的关税由中标供应商支付，采购人不负责加征的关税。投标人在投标时应充分考虑到上述风险。</w:t>
      </w:r>
    </w:p>
    <w:p w14:paraId="0E6AB94F">
      <w:pPr>
        <w:spacing w:line="360" w:lineRule="auto"/>
        <w:rPr>
          <w:rFonts w:ascii="宋体" w:hAnsi="宋体" w:cs="宋体"/>
          <w:b/>
          <w:bCs/>
        </w:rPr>
      </w:pPr>
      <w:r>
        <w:rPr>
          <w:rFonts w:hint="eastAsia" w:ascii="宋体" w:hAnsi="宋体" w:cs="宋体"/>
          <w:b/>
          <w:bCs/>
        </w:rPr>
        <w:br w:type="page"/>
      </w:r>
    </w:p>
    <w:p w14:paraId="7A0CB398">
      <w:pPr>
        <w:pStyle w:val="6"/>
        <w:numPr>
          <w:ilvl w:val="0"/>
          <w:numId w:val="1"/>
        </w:numPr>
        <w:spacing w:line="360" w:lineRule="auto"/>
        <w:outlineLvl w:val="1"/>
        <w:rPr>
          <w:rFonts w:ascii="宋体" w:hAnsi="宋体" w:cs="宋体"/>
          <w:b/>
          <w:bCs/>
        </w:rPr>
      </w:pPr>
      <w:r>
        <w:rPr>
          <w:rFonts w:hint="eastAsia" w:ascii="宋体" w:hAnsi="宋体" w:cs="宋体"/>
          <w:b/>
          <w:bCs/>
          <w:lang w:val="en-US" w:eastAsia="zh-CN"/>
        </w:rPr>
        <w:t>技术要求</w:t>
      </w:r>
      <w:r>
        <w:rPr>
          <w:rFonts w:hint="eastAsia" w:ascii="宋体" w:hAnsi="宋体" w:cs="宋体"/>
          <w:b/>
          <w:bCs/>
        </w:rPr>
        <w:t>调查表</w:t>
      </w:r>
    </w:p>
    <w:p w14:paraId="73C8C14E">
      <w:pPr>
        <w:pStyle w:val="6"/>
        <w:spacing w:line="360" w:lineRule="auto"/>
        <w:jc w:val="center"/>
        <w:rPr>
          <w:rFonts w:ascii="宋体" w:hAnsi="宋体" w:cs="宋体"/>
          <w:b/>
          <w:bCs/>
          <w:sz w:val="30"/>
          <w:szCs w:val="30"/>
        </w:rPr>
      </w:pPr>
      <w:r>
        <w:rPr>
          <w:rFonts w:hint="eastAsia"/>
          <w:b/>
          <w:color w:val="000000" w:themeColor="text1"/>
          <w:sz w:val="32"/>
          <w:szCs w:val="32"/>
          <w:lang w:val="en-US" w:eastAsia="zh-CN"/>
          <w14:textFill>
            <w14:solidFill>
              <w14:schemeClr w14:val="tx1"/>
            </w14:solidFill>
          </w14:textFill>
        </w:rPr>
        <w:t>技术要求</w:t>
      </w:r>
      <w:r>
        <w:rPr>
          <w:rFonts w:hint="eastAsia"/>
          <w:b/>
          <w:color w:val="000000" w:themeColor="text1"/>
          <w:sz w:val="32"/>
          <w:szCs w:val="32"/>
          <w14:textFill>
            <w14:solidFill>
              <w14:schemeClr w14:val="tx1"/>
            </w14:solidFill>
          </w14:textFill>
        </w:rPr>
        <w:t>调查</w:t>
      </w:r>
      <w:r>
        <w:rPr>
          <w:rFonts w:hint="eastAsia" w:ascii="宋体" w:hAnsi="宋体" w:cs="宋体"/>
          <w:b/>
          <w:bCs/>
          <w:sz w:val="30"/>
          <w:szCs w:val="30"/>
        </w:rPr>
        <w:t>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2"/>
        <w:gridCol w:w="7641"/>
      </w:tblGrid>
      <w:tr w14:paraId="4211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170403E9">
            <w:pPr>
              <w:spacing w:line="360" w:lineRule="auto"/>
              <w:jc w:val="center"/>
              <w:rPr>
                <w:rFonts w:ascii="宋体" w:hAnsi="宋体" w:cs="宋体"/>
                <w:sz w:val="21"/>
                <w:szCs w:val="21"/>
              </w:rPr>
            </w:pPr>
            <w:r>
              <w:rPr>
                <w:rFonts w:hint="eastAsia" w:ascii="宋体" w:hAnsi="宋体" w:cs="宋体"/>
                <w:b/>
                <w:bCs/>
                <w:sz w:val="21"/>
                <w:szCs w:val="21"/>
              </w:rPr>
              <w:t>仪器设备概况</w:t>
            </w:r>
          </w:p>
        </w:tc>
      </w:tr>
      <w:tr w14:paraId="658A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30" w:type="pct"/>
            <w:vAlign w:val="center"/>
          </w:tcPr>
          <w:p w14:paraId="06341869">
            <w:pPr>
              <w:spacing w:line="360" w:lineRule="auto"/>
              <w:jc w:val="center"/>
              <w:rPr>
                <w:rFonts w:ascii="宋体" w:hAnsi="宋体" w:cs="宋体"/>
                <w:sz w:val="21"/>
                <w:szCs w:val="21"/>
              </w:rPr>
            </w:pPr>
            <w:r>
              <w:rPr>
                <w:rFonts w:hint="eastAsia" w:ascii="宋体" w:hAnsi="宋体" w:cs="宋体"/>
                <w:sz w:val="21"/>
                <w:szCs w:val="21"/>
              </w:rPr>
              <w:t>仪器设备名称</w:t>
            </w:r>
          </w:p>
        </w:tc>
        <w:tc>
          <w:tcPr>
            <w:tcW w:w="3969" w:type="pct"/>
            <w:vAlign w:val="center"/>
          </w:tcPr>
          <w:p w14:paraId="221645CA">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激光共聚焦显微镜</w:t>
            </w:r>
          </w:p>
        </w:tc>
      </w:tr>
      <w:tr w14:paraId="1CD3C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30" w:type="pct"/>
            <w:tcBorders>
              <w:top w:val="single" w:color="000000" w:sz="4" w:space="0"/>
              <w:left w:val="single" w:color="000000" w:sz="4" w:space="0"/>
              <w:bottom w:val="single" w:color="000000" w:sz="4" w:space="0"/>
              <w:right w:val="single" w:color="000000" w:sz="4" w:space="0"/>
            </w:tcBorders>
            <w:vAlign w:val="center"/>
          </w:tcPr>
          <w:p w14:paraId="2CDE5C5A">
            <w:pPr>
              <w:spacing w:line="360" w:lineRule="auto"/>
              <w:jc w:val="center"/>
              <w:textAlignment w:val="baseline"/>
              <w:rPr>
                <w:rStyle w:val="24"/>
                <w:rFonts w:ascii="宋体" w:hAnsi="宋体" w:cs="宋体"/>
                <w:sz w:val="21"/>
                <w:szCs w:val="21"/>
              </w:rPr>
            </w:pPr>
            <w:r>
              <w:rPr>
                <w:rStyle w:val="24"/>
                <w:rFonts w:hint="eastAsia" w:ascii="宋体" w:hAnsi="宋体" w:cs="宋体"/>
                <w:sz w:val="21"/>
                <w:szCs w:val="21"/>
              </w:rPr>
              <w:t>数量</w:t>
            </w:r>
          </w:p>
        </w:tc>
        <w:tc>
          <w:tcPr>
            <w:tcW w:w="3969" w:type="pct"/>
            <w:tcBorders>
              <w:top w:val="single" w:color="000000" w:sz="4" w:space="0"/>
              <w:left w:val="single" w:color="000000" w:sz="4" w:space="0"/>
              <w:bottom w:val="single" w:color="000000" w:sz="4" w:space="0"/>
              <w:right w:val="single" w:color="000000" w:sz="4" w:space="0"/>
            </w:tcBorders>
            <w:vAlign w:val="center"/>
          </w:tcPr>
          <w:p w14:paraId="4B0CF05B">
            <w:pPr>
              <w:spacing w:line="360" w:lineRule="auto"/>
              <w:jc w:val="center"/>
              <w:textAlignment w:val="baseline"/>
              <w:rPr>
                <w:rStyle w:val="24"/>
                <w:rFonts w:hint="default" w:ascii="宋体" w:hAnsi="宋体" w:cs="宋体"/>
                <w:sz w:val="21"/>
                <w:szCs w:val="21"/>
                <w:lang w:val="en-US"/>
              </w:rPr>
            </w:pPr>
            <w:r>
              <w:rPr>
                <w:rStyle w:val="24"/>
                <w:rFonts w:hint="eastAsia" w:ascii="宋体" w:hAnsi="宋体" w:cs="宋体"/>
                <w:sz w:val="21"/>
                <w:szCs w:val="21"/>
                <w:lang w:val="en-US"/>
              </w:rPr>
              <w:t>1套</w:t>
            </w:r>
          </w:p>
        </w:tc>
      </w:tr>
      <w:tr w14:paraId="24580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030" w:type="pct"/>
            <w:tcBorders>
              <w:top w:val="single" w:color="000000" w:sz="4" w:space="0"/>
              <w:left w:val="single" w:color="000000" w:sz="4" w:space="0"/>
              <w:bottom w:val="single" w:color="000000" w:sz="4" w:space="0"/>
              <w:right w:val="single" w:color="000000" w:sz="4" w:space="0"/>
            </w:tcBorders>
            <w:vAlign w:val="center"/>
          </w:tcPr>
          <w:p w14:paraId="60AE0958">
            <w:pPr>
              <w:spacing w:line="360" w:lineRule="auto"/>
              <w:jc w:val="center"/>
              <w:textAlignment w:val="baseline"/>
              <w:rPr>
                <w:rStyle w:val="24"/>
                <w:rFonts w:hint="default" w:ascii="宋体" w:hAnsi="宋体" w:cs="宋体"/>
                <w:sz w:val="21"/>
                <w:szCs w:val="21"/>
                <w:lang w:val="en-US"/>
              </w:rPr>
            </w:pPr>
            <w:r>
              <w:rPr>
                <w:rStyle w:val="24"/>
                <w:rFonts w:hint="eastAsia" w:ascii="宋体" w:hAnsi="宋体" w:cs="宋体"/>
                <w:sz w:val="21"/>
                <w:szCs w:val="21"/>
                <w:lang w:val="en-US"/>
              </w:rPr>
              <w:t>预算金额</w:t>
            </w:r>
          </w:p>
        </w:tc>
        <w:tc>
          <w:tcPr>
            <w:tcW w:w="3969" w:type="pct"/>
            <w:tcBorders>
              <w:top w:val="single" w:color="000000" w:sz="4" w:space="0"/>
              <w:left w:val="single" w:color="000000" w:sz="4" w:space="0"/>
              <w:bottom w:val="single" w:color="000000" w:sz="4" w:space="0"/>
              <w:right w:val="single" w:color="000000" w:sz="4" w:space="0"/>
            </w:tcBorders>
            <w:vAlign w:val="center"/>
          </w:tcPr>
          <w:p w14:paraId="26663241">
            <w:pPr>
              <w:spacing w:line="360" w:lineRule="auto"/>
              <w:jc w:val="center"/>
              <w:textAlignment w:val="baseline"/>
              <w:rPr>
                <w:rStyle w:val="24"/>
                <w:rFonts w:hint="default" w:ascii="宋体" w:hAnsi="宋体" w:cs="宋体"/>
                <w:sz w:val="21"/>
                <w:szCs w:val="21"/>
                <w:lang w:val="en-US"/>
              </w:rPr>
            </w:pPr>
            <w:r>
              <w:rPr>
                <w:rFonts w:hint="eastAsia" w:asciiTheme="minorEastAsia" w:hAnsiTheme="minorEastAsia"/>
                <w:color w:val="auto"/>
                <w:lang w:val="en-US" w:eastAsia="zh-CN"/>
              </w:rPr>
              <w:t>1,900,000.00元</w:t>
            </w:r>
          </w:p>
        </w:tc>
      </w:tr>
      <w:tr w14:paraId="735CA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30" w:type="pct"/>
            <w:vMerge w:val="restart"/>
            <w:tcBorders>
              <w:top w:val="single" w:color="000000" w:sz="4" w:space="0"/>
              <w:left w:val="single" w:color="000000" w:sz="4" w:space="0"/>
              <w:right w:val="single" w:color="000000" w:sz="4" w:space="0"/>
            </w:tcBorders>
            <w:vAlign w:val="center"/>
          </w:tcPr>
          <w:p w14:paraId="3939BE55">
            <w:pPr>
              <w:spacing w:line="360" w:lineRule="auto"/>
              <w:jc w:val="center"/>
              <w:textAlignment w:val="baseline"/>
              <w:rPr>
                <w:rStyle w:val="24"/>
                <w:rFonts w:hint="default" w:ascii="宋体" w:hAnsi="宋体" w:cs="宋体"/>
                <w:sz w:val="21"/>
                <w:szCs w:val="21"/>
                <w:lang w:val="en-US"/>
              </w:rPr>
            </w:pPr>
            <w:r>
              <w:rPr>
                <w:rStyle w:val="24"/>
                <w:rFonts w:hint="eastAsia" w:ascii="宋体" w:hAnsi="宋体" w:cs="宋体"/>
                <w:sz w:val="21"/>
                <w:szCs w:val="21"/>
                <w:lang w:val="en-US"/>
              </w:rPr>
              <w:t>拟采购类型</w:t>
            </w:r>
          </w:p>
        </w:tc>
        <w:tc>
          <w:tcPr>
            <w:tcW w:w="3969" w:type="pct"/>
            <w:tcBorders>
              <w:top w:val="single" w:color="000000" w:sz="4" w:space="0"/>
              <w:left w:val="single" w:color="000000" w:sz="4" w:space="0"/>
              <w:bottom w:val="single" w:color="000000" w:sz="4" w:space="0"/>
              <w:right w:val="single" w:color="000000" w:sz="4" w:space="0"/>
            </w:tcBorders>
            <w:vAlign w:val="center"/>
          </w:tcPr>
          <w:p w14:paraId="2445DA93">
            <w:pPr>
              <w:spacing w:line="360" w:lineRule="auto"/>
              <w:jc w:val="center"/>
              <w:textAlignment w:val="baseline"/>
              <w:rPr>
                <w:rStyle w:val="24"/>
                <w:rFonts w:hint="default" w:ascii="宋体" w:hAnsi="宋体" w:cs="宋体"/>
                <w:sz w:val="21"/>
                <w:szCs w:val="21"/>
                <w:lang w:val="en-US"/>
              </w:rPr>
            </w:pPr>
            <w:r>
              <w:rPr>
                <w:rStyle w:val="24"/>
                <w:rFonts w:hint="eastAsia" w:ascii="宋体" w:hAnsi="宋体" w:cs="宋体"/>
                <w:sz w:val="21"/>
                <w:szCs w:val="21"/>
                <w:lang w:val="en-US"/>
              </w:rPr>
              <w:sym w:font="Wingdings 2" w:char="0052"/>
            </w:r>
            <w:r>
              <w:rPr>
                <w:rStyle w:val="24"/>
                <w:rFonts w:hint="eastAsia" w:ascii="宋体" w:hAnsi="宋体" w:cs="宋体"/>
                <w:sz w:val="21"/>
                <w:szCs w:val="21"/>
                <w:lang w:val="en-US"/>
              </w:rPr>
              <w:t>进口产品/</w:t>
            </w:r>
            <w:r>
              <w:rPr>
                <w:rStyle w:val="24"/>
                <w:rFonts w:hint="eastAsia" w:ascii="宋体" w:hAnsi="宋体" w:cs="宋体"/>
                <w:sz w:val="21"/>
                <w:szCs w:val="21"/>
                <w:lang w:val="en-US"/>
              </w:rPr>
              <w:sym w:font="Wingdings 2" w:char="00A3"/>
            </w:r>
            <w:r>
              <w:rPr>
                <w:rStyle w:val="24"/>
                <w:rFonts w:hint="eastAsia" w:ascii="宋体" w:hAnsi="宋体" w:cs="宋体"/>
                <w:sz w:val="21"/>
                <w:szCs w:val="21"/>
                <w:lang w:val="en-US"/>
              </w:rPr>
              <w:t>国产产品</w:t>
            </w:r>
          </w:p>
        </w:tc>
      </w:tr>
      <w:tr w14:paraId="75F92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1030" w:type="pct"/>
            <w:vMerge w:val="continue"/>
            <w:tcBorders>
              <w:left w:val="single" w:color="000000" w:sz="4" w:space="0"/>
              <w:bottom w:val="single" w:color="000000" w:sz="4" w:space="0"/>
              <w:right w:val="single" w:color="000000" w:sz="4" w:space="0"/>
            </w:tcBorders>
            <w:vAlign w:val="center"/>
          </w:tcPr>
          <w:p w14:paraId="6E356D00">
            <w:pPr>
              <w:spacing w:line="360" w:lineRule="auto"/>
              <w:jc w:val="center"/>
              <w:textAlignment w:val="baseline"/>
              <w:rPr>
                <w:rStyle w:val="24"/>
                <w:rFonts w:hint="eastAsia" w:ascii="宋体" w:hAnsi="宋体" w:cs="宋体"/>
                <w:sz w:val="21"/>
                <w:szCs w:val="21"/>
                <w:lang w:val="en-US"/>
              </w:rPr>
            </w:pPr>
          </w:p>
        </w:tc>
        <w:tc>
          <w:tcPr>
            <w:tcW w:w="3969" w:type="pct"/>
            <w:tcBorders>
              <w:top w:val="single" w:color="000000" w:sz="4" w:space="0"/>
              <w:left w:val="single" w:color="000000" w:sz="4" w:space="0"/>
              <w:bottom w:val="single" w:color="000000" w:sz="4" w:space="0"/>
              <w:right w:val="single" w:color="000000" w:sz="4" w:space="0"/>
            </w:tcBorders>
            <w:vAlign w:val="center"/>
          </w:tcPr>
          <w:p w14:paraId="2640C4B1">
            <w:pPr>
              <w:spacing w:line="360" w:lineRule="auto"/>
              <w:jc w:val="center"/>
              <w:textAlignment w:val="baseline"/>
              <w:rPr>
                <w:rStyle w:val="24"/>
                <w:rFonts w:hint="eastAsia" w:ascii="宋体" w:hAnsi="宋体" w:cs="宋体"/>
                <w:sz w:val="21"/>
                <w:szCs w:val="21"/>
                <w:lang w:val="en-US"/>
              </w:rPr>
            </w:pPr>
            <w:r>
              <w:rPr>
                <w:rStyle w:val="24"/>
                <w:rFonts w:hint="eastAsia" w:ascii="宋体" w:hAnsi="宋体" w:cs="宋体"/>
                <w:sz w:val="21"/>
                <w:szCs w:val="21"/>
                <w:lang w:val="en-US"/>
              </w:rPr>
              <w:t>进口产品是指通过海关验放进入中国境内且产自关境外的产品</w:t>
            </w:r>
          </w:p>
        </w:tc>
      </w:tr>
      <w:tr w14:paraId="2205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
            <w:tcMar>
              <w:left w:w="113" w:type="dxa"/>
              <w:right w:w="28" w:type="dxa"/>
            </w:tcMar>
            <w:vAlign w:val="center"/>
          </w:tcPr>
          <w:p w14:paraId="5B1C77F2">
            <w:pPr>
              <w:spacing w:line="360" w:lineRule="auto"/>
              <w:jc w:val="center"/>
              <w:rPr>
                <w:rFonts w:ascii="宋体" w:hAnsi="宋体" w:cs="宋体"/>
                <w:sz w:val="21"/>
                <w:szCs w:val="21"/>
              </w:rPr>
            </w:pPr>
            <w:r>
              <w:rPr>
                <w:rFonts w:hint="eastAsia" w:ascii="宋体" w:hAnsi="宋体" w:cs="宋体"/>
                <w:b/>
                <w:bCs/>
                <w:sz w:val="21"/>
                <w:szCs w:val="21"/>
              </w:rPr>
              <w:t>技术参数</w:t>
            </w:r>
          </w:p>
        </w:tc>
      </w:tr>
      <w:tr w14:paraId="2ACD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5000" w:type="pct"/>
            <w:gridSpan w:val="2"/>
            <w:tcMar>
              <w:left w:w="113" w:type="dxa"/>
              <w:right w:w="28" w:type="dxa"/>
            </w:tcMar>
            <w:vAlign w:val="center"/>
          </w:tcPr>
          <w:p w14:paraId="692F19B3">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1.激光器：提供4个独立激光器，所有激光器外观无外露，紧凑型一体化激光台设计激光器波长和功率不低于如下要求：</w:t>
            </w:r>
          </w:p>
          <w:p w14:paraId="4EF9C9BC">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firstLine="0"/>
              <w:textAlignment w:val="auto"/>
              <w:rPr>
                <w:rFonts w:hint="default"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1.1固体激光器 405nm，激光台光纤输出功率≥15mW。</w:t>
            </w:r>
          </w:p>
          <w:p w14:paraId="5FBD05BD">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firstLine="0"/>
              <w:textAlignment w:val="auto"/>
              <w:rPr>
                <w:rFonts w:hint="default"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1.2固体激光器 488nm，激光台光纤输出功率≥15mW。</w:t>
            </w:r>
          </w:p>
          <w:p w14:paraId="719218B2">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firstLine="0"/>
              <w:textAlignment w:val="auto"/>
              <w:rPr>
                <w:rFonts w:hint="default"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1.3固体激光器 561nm，激光台光纤输出功率≥15mW。</w:t>
            </w:r>
          </w:p>
          <w:p w14:paraId="0CCA5A3B">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1.4固体激光器 640nm，激光台光纤输出功率≥15mW。</w:t>
            </w:r>
          </w:p>
          <w:p w14:paraId="080DA74B">
            <w:pPr>
              <w:pStyle w:val="4"/>
              <w:spacing w:line="360" w:lineRule="auto"/>
              <w:ind w:firstLine="0"/>
              <w:rPr>
                <w:rFonts w:hint="eastAsia" w:cs="宋体" w:asciiTheme="minorEastAsia" w:hAnsi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1.5激光整合器每个激光器均由声光控制器</w:t>
            </w:r>
            <w:r>
              <w:rPr>
                <w:rFonts w:hint="eastAsia" w:cs="宋体" w:asciiTheme="minorEastAsia" w:hAnsiTheme="minorEastAsia"/>
                <w:color w:val="auto"/>
                <w:kern w:val="2"/>
                <w:sz w:val="21"/>
                <w:szCs w:val="21"/>
                <w:lang w:val="en-US" w:eastAsia="zh-CN" w:bidi="ar-SA"/>
              </w:rPr>
              <w:t>（</w:t>
            </w:r>
            <w:r>
              <w:rPr>
                <w:rFonts w:hint="eastAsia" w:cs="宋体" w:asciiTheme="minorEastAsia" w:hAnsiTheme="minorEastAsia" w:eastAsiaTheme="minorEastAsia"/>
                <w:color w:val="auto"/>
                <w:kern w:val="2"/>
                <w:sz w:val="21"/>
                <w:szCs w:val="21"/>
                <w:lang w:val="en-US" w:eastAsia="zh-CN" w:bidi="ar-SA"/>
              </w:rPr>
              <w:t>AOTF</w:t>
            </w:r>
            <w:r>
              <w:rPr>
                <w:rFonts w:hint="eastAsia" w:cs="宋体" w:asciiTheme="minorEastAsia" w:hAnsiTheme="minorEastAsia"/>
                <w:color w:val="auto"/>
                <w:kern w:val="2"/>
                <w:sz w:val="21"/>
                <w:szCs w:val="21"/>
                <w:lang w:val="en-US" w:eastAsia="zh-CN" w:bidi="ar-SA"/>
              </w:rPr>
              <w:t>）</w:t>
            </w:r>
            <w:r>
              <w:rPr>
                <w:rFonts w:hint="eastAsia" w:cs="宋体" w:asciiTheme="minorEastAsia" w:hAnsiTheme="minorEastAsia" w:eastAsiaTheme="minorEastAsia"/>
                <w:color w:val="auto"/>
                <w:kern w:val="2"/>
                <w:sz w:val="21"/>
                <w:szCs w:val="21"/>
                <w:lang w:val="en-US" w:eastAsia="zh-CN" w:bidi="ar-SA"/>
              </w:rPr>
              <w:t>协调控制，实现各通道激光的高速独立调节</w:t>
            </w:r>
            <w:r>
              <w:rPr>
                <w:rFonts w:hint="eastAsia" w:cs="宋体" w:asciiTheme="minorEastAsia" w:hAnsiTheme="minorEastAsia"/>
                <w:color w:val="auto"/>
                <w:kern w:val="2"/>
                <w:sz w:val="21"/>
                <w:szCs w:val="21"/>
                <w:lang w:val="en-US" w:eastAsia="zh-CN" w:bidi="ar-SA"/>
              </w:rPr>
              <w:t>。</w:t>
            </w:r>
          </w:p>
          <w:p w14:paraId="39CBC893">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2．扫描头</w:t>
            </w:r>
          </w:p>
          <w:p w14:paraId="59DA9108">
            <w:pPr>
              <w:keepNext w:val="0"/>
              <w:keepLines w:val="0"/>
              <w:pageBreakBefore w:val="0"/>
              <w:widowControl w:val="0"/>
              <w:kinsoku/>
              <w:wordWrap/>
              <w:overflowPunct/>
              <w:topLinePunct w:val="0"/>
              <w:autoSpaceDE/>
              <w:autoSpaceDN/>
              <w:bidi w:val="0"/>
              <w:adjustRightInd/>
              <w:spacing w:beforeAutospacing="0" w:afterAutospacing="0" w:line="360" w:lineRule="auto"/>
              <w:ind w:left="0" w:firstLine="0"/>
              <w:jc w:val="both"/>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★2.1检流计扫描分辨率最高≥8192×8192</w:t>
            </w:r>
            <w:r>
              <w:rPr>
                <w:rFonts w:hint="eastAsia" w:cs="宋体" w:asciiTheme="minorEastAsia" w:hAnsiTheme="minorEastAsia"/>
                <w:color w:val="auto"/>
                <w:kern w:val="2"/>
                <w:sz w:val="21"/>
                <w:szCs w:val="21"/>
                <w:lang w:val="en-US" w:eastAsia="zh-CN" w:bidi="ar-SA"/>
              </w:rPr>
              <w:t>。</w:t>
            </w:r>
          </w:p>
          <w:p w14:paraId="30FAD3BF">
            <w:pPr>
              <w:keepNext w:val="0"/>
              <w:keepLines w:val="0"/>
              <w:pageBreakBefore w:val="0"/>
              <w:widowControl w:val="0"/>
              <w:kinsoku/>
              <w:wordWrap/>
              <w:overflowPunct/>
              <w:topLinePunct w:val="0"/>
              <w:autoSpaceDE/>
              <w:autoSpaceDN/>
              <w:bidi w:val="0"/>
              <w:adjustRightInd/>
              <w:spacing w:beforeAutospacing="0" w:afterAutospacing="0" w:line="360" w:lineRule="auto"/>
              <w:ind w:left="0" w:firstLine="0"/>
              <w:jc w:val="both"/>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▲2.2扫描变倍：1-1000X。</w:t>
            </w:r>
          </w:p>
          <w:p w14:paraId="219A192F">
            <w:pPr>
              <w:keepNext w:val="0"/>
              <w:keepLines w:val="0"/>
              <w:pageBreakBefore w:val="0"/>
              <w:widowControl w:val="0"/>
              <w:kinsoku/>
              <w:wordWrap/>
              <w:overflowPunct/>
              <w:topLinePunct w:val="0"/>
              <w:autoSpaceDE/>
              <w:autoSpaceDN/>
              <w:bidi w:val="0"/>
              <w:adjustRightInd/>
              <w:spacing w:beforeAutospacing="0" w:afterAutospacing="0" w:line="360" w:lineRule="auto"/>
              <w:ind w:left="0" w:firstLine="0"/>
              <w:jc w:val="both"/>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▲2.3扫描视野：检流计扫描视野≥25mm。</w:t>
            </w:r>
          </w:p>
          <w:p w14:paraId="2FC4EEE6">
            <w:pPr>
              <w:keepNext w:val="0"/>
              <w:keepLines w:val="0"/>
              <w:pageBreakBefore w:val="0"/>
              <w:widowControl w:val="0"/>
              <w:kinsoku/>
              <w:wordWrap/>
              <w:overflowPunct/>
              <w:topLinePunct w:val="0"/>
              <w:autoSpaceDE/>
              <w:autoSpaceDN/>
              <w:bidi w:val="0"/>
              <w:adjustRightInd/>
              <w:spacing w:beforeAutospacing="0" w:afterAutospacing="0" w:line="360" w:lineRule="auto"/>
              <w:ind w:left="0" w:firstLine="0"/>
              <w:jc w:val="both"/>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2.4扫描模式：X-Y、X-T、X-Z、XY旋转、任意线扫描、线Z轴扫描。</w:t>
            </w:r>
          </w:p>
          <w:p w14:paraId="310DCAB1">
            <w:pPr>
              <w:keepNext w:val="0"/>
              <w:keepLines w:val="0"/>
              <w:pageBreakBefore w:val="0"/>
              <w:widowControl w:val="0"/>
              <w:kinsoku/>
              <w:wordWrap/>
              <w:overflowPunct/>
              <w:topLinePunct w:val="0"/>
              <w:autoSpaceDE/>
              <w:autoSpaceDN/>
              <w:bidi w:val="0"/>
              <w:adjustRightInd/>
              <w:spacing w:beforeAutospacing="0" w:afterAutospacing="0" w:line="360" w:lineRule="auto"/>
              <w:ind w:left="0" w:firstLine="0"/>
              <w:jc w:val="both"/>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▲2.5针孔：六边形，连续可变，最小针孔≤6um。</w:t>
            </w:r>
          </w:p>
          <w:p w14:paraId="7CA9AE4E">
            <w:pPr>
              <w:pStyle w:val="4"/>
              <w:spacing w:line="360" w:lineRule="auto"/>
              <w:ind w:firstLine="0"/>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▲2.6检流计扫描视野旋转：±180º。</w:t>
            </w:r>
          </w:p>
          <w:p w14:paraId="3750DF5D">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3．检测器</w:t>
            </w:r>
          </w:p>
          <w:p w14:paraId="3495D192">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3.1至少提供4个荧光检测通道，包含最少2个GaAsP高灵敏度检测通道，2个荧光MA-PMT常规检测通道。</w:t>
            </w:r>
          </w:p>
          <w:p w14:paraId="1FBD4EB9">
            <w:pPr>
              <w:pStyle w:val="4"/>
              <w:spacing w:line="360" w:lineRule="auto"/>
              <w:ind w:firstLine="0"/>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3.2透射光检测通道：1个MA-PMT常规检测器。</w:t>
            </w:r>
          </w:p>
          <w:p w14:paraId="710BA348">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4.显微镜</w:t>
            </w:r>
          </w:p>
          <w:p w14:paraId="6683E82E">
            <w:pPr>
              <w:keepNext w:val="0"/>
              <w:keepLines w:val="0"/>
              <w:pageBreakBefore w:val="0"/>
              <w:widowControl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▲4.1研究级倒置荧光显微镜；U型光路设计，机身端口分光模式4种：目镜100%、左端口100%、右端口100%、目镜20：左侧80%，全电动光路切换。</w:t>
            </w:r>
          </w:p>
          <w:p w14:paraId="6D6F239F">
            <w:pPr>
              <w:keepNext w:val="0"/>
              <w:keepLines w:val="0"/>
              <w:pageBreakBefore w:val="0"/>
              <w:widowControl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4.2显微镜控制方式：可通过软件、机身快捷键，控制手柄三种方式控制功能切换，透射/落射光路切换，物镜转换，载物台升降，荧光滤片组转换，透射光光强及聚光器功能转换；透射光采用LED照明。</w:t>
            </w:r>
          </w:p>
          <w:p w14:paraId="5BB66EB7">
            <w:pPr>
              <w:keepNext w:val="0"/>
              <w:keepLines w:val="0"/>
              <w:pageBreakBefore w:val="0"/>
              <w:widowControl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4.3电动调焦机构：总行程≥10mm，Z轴步进≤10nm，具有再定焦结构</w:t>
            </w:r>
          </w:p>
          <w:p w14:paraId="00C24850">
            <w:pPr>
              <w:keepNext w:val="0"/>
              <w:keepLines w:val="0"/>
              <w:pageBreakBefore w:val="0"/>
              <w:widowControl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4.4双目观察筒，视场数≥22mm；</w:t>
            </w:r>
          </w:p>
          <w:p w14:paraId="385CD2C5">
            <w:pPr>
              <w:keepNext w:val="0"/>
              <w:keepLines w:val="0"/>
              <w:pageBreakBefore w:val="0"/>
              <w:widowControl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4.5电动≥7孔位聚光镜转盘</w:t>
            </w:r>
            <w:r>
              <w:rPr>
                <w:rFonts w:hint="eastAsia" w:cs="宋体" w:asciiTheme="minorEastAsia" w:hAnsiTheme="minorEastAsia"/>
                <w:color w:val="auto"/>
                <w:kern w:val="2"/>
                <w:sz w:val="21"/>
                <w:szCs w:val="21"/>
                <w:lang w:val="en-US" w:eastAsia="zh-CN" w:bidi="ar-SA"/>
              </w:rPr>
              <w:t>。</w:t>
            </w:r>
          </w:p>
          <w:p w14:paraId="5C0EA1C3">
            <w:pPr>
              <w:keepNext w:val="0"/>
              <w:keepLines w:val="0"/>
              <w:pageBreakBefore w:val="0"/>
              <w:widowControl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4.6物镜：</w:t>
            </w:r>
          </w:p>
          <w:p w14:paraId="3860A51C">
            <w:pPr>
              <w:keepNext w:val="0"/>
              <w:keepLines w:val="0"/>
              <w:pageBreakBefore w:val="0"/>
              <w:widowControl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color w:val="auto"/>
                <w:kern w:val="2"/>
                <w:sz w:val="21"/>
                <w:szCs w:val="21"/>
                <w:lang w:val="en-US" w:eastAsia="zh-CN" w:bidi="ar-SA"/>
              </w:rPr>
              <w:t>①</w:t>
            </w:r>
            <w:r>
              <w:rPr>
                <w:rFonts w:hint="eastAsia" w:cs="宋体" w:asciiTheme="minorEastAsia" w:hAnsiTheme="minorEastAsia" w:eastAsiaTheme="minorEastAsia"/>
                <w:color w:val="auto"/>
                <w:kern w:val="2"/>
                <w:sz w:val="21"/>
                <w:szCs w:val="21"/>
                <w:lang w:val="en-US" w:eastAsia="zh-CN" w:bidi="ar-SA"/>
              </w:rPr>
              <w:t>10X 平场复消色差物镜 N.A. ≥ 0.45，WD ≥4.0mm，</w:t>
            </w:r>
          </w:p>
          <w:p w14:paraId="6EAAF2E5">
            <w:pPr>
              <w:keepNext w:val="0"/>
              <w:keepLines w:val="0"/>
              <w:pageBreakBefore w:val="0"/>
              <w:widowControl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color w:val="auto"/>
                <w:kern w:val="2"/>
                <w:sz w:val="21"/>
                <w:szCs w:val="21"/>
                <w:lang w:val="en-US" w:eastAsia="zh-CN" w:bidi="ar-SA"/>
              </w:rPr>
              <w:t>②</w:t>
            </w:r>
            <w:r>
              <w:rPr>
                <w:rFonts w:hint="eastAsia" w:cs="宋体" w:asciiTheme="minorEastAsia" w:hAnsiTheme="minorEastAsia" w:eastAsiaTheme="minorEastAsia"/>
                <w:color w:val="auto"/>
                <w:kern w:val="2"/>
                <w:sz w:val="21"/>
                <w:szCs w:val="21"/>
                <w:lang w:val="en-US" w:eastAsia="zh-CN" w:bidi="ar-SA"/>
              </w:rPr>
              <w:t>20X 平场复消色差物镜 N.A. ≥0.8，WD ≥0.8mm，</w:t>
            </w:r>
          </w:p>
          <w:p w14:paraId="2F351F39">
            <w:pPr>
              <w:keepNext w:val="0"/>
              <w:keepLines w:val="0"/>
              <w:pageBreakBefore w:val="0"/>
              <w:widowControl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color w:val="auto"/>
                <w:kern w:val="2"/>
                <w:sz w:val="21"/>
                <w:szCs w:val="21"/>
                <w:lang w:val="en-US" w:eastAsia="zh-CN" w:bidi="ar-SA"/>
              </w:rPr>
              <w:t>③</w:t>
            </w:r>
            <w:r>
              <w:rPr>
                <w:rFonts w:hint="eastAsia" w:cs="宋体" w:asciiTheme="minorEastAsia" w:hAnsiTheme="minorEastAsia" w:eastAsiaTheme="minorEastAsia"/>
                <w:color w:val="auto"/>
                <w:kern w:val="2"/>
                <w:sz w:val="21"/>
                <w:szCs w:val="21"/>
                <w:lang w:val="en-US" w:eastAsia="zh-CN" w:bidi="ar-SA"/>
              </w:rPr>
              <w:t>40X 平场复消色差物镜 N.A. ≥0.95，WD ≥0.21mm，</w:t>
            </w:r>
          </w:p>
          <w:p w14:paraId="23FB9411">
            <w:pPr>
              <w:keepNext w:val="0"/>
              <w:keepLines w:val="0"/>
              <w:pageBreakBefore w:val="0"/>
              <w:widowControl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color w:val="auto"/>
                <w:kern w:val="2"/>
                <w:sz w:val="21"/>
                <w:szCs w:val="21"/>
                <w:lang w:val="en-US" w:eastAsia="zh-CN" w:bidi="ar-SA"/>
              </w:rPr>
              <w:t>④</w:t>
            </w:r>
            <w:r>
              <w:rPr>
                <w:rFonts w:hint="eastAsia" w:cs="宋体" w:asciiTheme="minorEastAsia" w:hAnsiTheme="minorEastAsia" w:eastAsiaTheme="minorEastAsia"/>
                <w:color w:val="auto"/>
                <w:kern w:val="2"/>
                <w:sz w:val="21"/>
                <w:szCs w:val="21"/>
                <w:lang w:val="en-US" w:eastAsia="zh-CN" w:bidi="ar-SA"/>
              </w:rPr>
              <w:t>60X 平常复消色差物镜 N.A. ≥1.42，WD≥ 0.15mm油镜。</w:t>
            </w:r>
          </w:p>
          <w:p w14:paraId="056C1929">
            <w:pPr>
              <w:keepNext w:val="0"/>
              <w:keepLines w:val="0"/>
              <w:pageBreakBefore w:val="0"/>
              <w:widowControl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4.7电动6孔位荧光滤色块转盘；</w:t>
            </w:r>
          </w:p>
          <w:p w14:paraId="1F0DEA3A">
            <w:pPr>
              <w:keepNext w:val="0"/>
              <w:keepLines w:val="0"/>
              <w:pageBreakBefore w:val="0"/>
              <w:widowControl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4.8荧光光源：20000小时长寿命LED白光光源，提供385，475，550，621nm波长，可自动通过软件自动切换光源。</w:t>
            </w:r>
          </w:p>
          <w:p w14:paraId="73DF6C9D">
            <w:pPr>
              <w:keepNext w:val="0"/>
              <w:keepLines w:val="0"/>
              <w:pageBreakBefore w:val="0"/>
              <w:widowControl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4.9荧光滤色片组，置换方便，性能“带通型”荧光滤色块组：蓝、绿、红三色。</w:t>
            </w:r>
          </w:p>
          <w:p w14:paraId="426BF3D1">
            <w:pPr>
              <w:pStyle w:val="4"/>
              <w:spacing w:line="360" w:lineRule="auto"/>
              <w:ind w:firstLine="0"/>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4.10全自动高精度载物台，行程X向≥±57mm，Y向≥±36.5mm，最大速度</w:t>
            </w:r>
            <w:r>
              <w:rPr>
                <w:rFonts w:hint="eastAsia"/>
                <w:lang w:val="en-US" w:eastAsia="zh-CN"/>
              </w:rPr>
              <w:t>≥</w:t>
            </w:r>
            <w:r>
              <w:rPr>
                <w:rFonts w:hint="eastAsia" w:cs="宋体" w:asciiTheme="minorEastAsia" w:hAnsiTheme="minorEastAsia" w:eastAsiaTheme="minorEastAsia"/>
                <w:color w:val="auto"/>
                <w:kern w:val="2"/>
                <w:sz w:val="21"/>
                <w:szCs w:val="21"/>
                <w:lang w:val="en-US" w:eastAsia="zh-CN" w:bidi="ar-SA"/>
              </w:rPr>
              <w:t>25mm/s</w:t>
            </w:r>
          </w:p>
          <w:p w14:paraId="61ACEE03">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5.共聚焦系统控制分析软件</w:t>
            </w:r>
          </w:p>
          <w:p w14:paraId="4233DCA1">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5.1建立在windows10系统上，采用可定制化操作界面，及多用户配置管理功能。</w:t>
            </w:r>
          </w:p>
          <w:p w14:paraId="5AA3E9C6">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5.2硬件控制：支持原厂成像设备及各类第三方专业成像设备、支持各类显微镜及周边设备。</w:t>
            </w:r>
          </w:p>
          <w:p w14:paraId="5D4C303D">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5.3快捷控制电动显微镜（物镜，荧光滤镜，光路转化光闸，聚光镜，Z轴等）可设置各类配置组合的快捷一键转换功能模块。</w:t>
            </w:r>
          </w:p>
          <w:p w14:paraId="4EE36FCC">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5.4图像采集：支持动态图像拍摄、时间间隔图像拍摄、Z序列图像拍摄、多通道图像拍摄、多位点图像拍摄、多维（可从X、Y、Z、波长、时间、多点中选择任意选择）拍摄 、AVI动态录像拍摄、物镜定标及保存校准数据。</w:t>
            </w:r>
          </w:p>
          <w:p w14:paraId="1EED3E7D">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5.5大图象拼接：该工具可以在高倍率下精确的进行无缝拼接大面积图像。可通过手动或电动载物台拼接大面积图像。</w:t>
            </w:r>
          </w:p>
          <w:p w14:paraId="1735D841">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5.6光学设置管理：可记录成像装置与显微镜设置，实现不同设置的一键切换。</w:t>
            </w:r>
          </w:p>
          <w:p w14:paraId="07B5E678">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5.7多维图像显示：显示时间序列、多点、Z轴及多通道图像，可自动播放，任意选择图像内容保存。</w:t>
            </w:r>
          </w:p>
          <w:p w14:paraId="68574D8D">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5.8通道合并：荧光及明场图像叠加。</w:t>
            </w:r>
          </w:p>
          <w:p w14:paraId="784710C2">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5.9图像处理：RGB颜色调整、对比度、背景减除、分量混合；可进行图像平滑、锐化以及边缘检测等滤镜，可过滤噪音，改善图像的锐度和细节。实现平均加和等图像运算。</w:t>
            </w:r>
          </w:p>
          <w:p w14:paraId="595AC9F4">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5.10 Z轴序列图像三维重构：三维图像任意选择、放大、切割，包含三维动画生成工具。</w:t>
            </w:r>
          </w:p>
          <w:p w14:paraId="0B0269A4">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 xml:space="preserve">5.11自动测量：通过创建的二进制图像来进行自动测量。可自动测量长度、面积、密度与色度等参数集等。并附带目标计数模块。 </w:t>
            </w:r>
          </w:p>
          <w:p w14:paraId="769B5D71">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5.12时间测量：测量荧光强度随时间变化，支持多区域多通道测量，测量数据可方便导出。</w:t>
            </w:r>
          </w:p>
          <w:p w14:paraId="59518683">
            <w:pPr>
              <w:pStyle w:val="4"/>
              <w:spacing w:line="360" w:lineRule="auto"/>
              <w:ind w:firstLine="0"/>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5.13宏命令编程功能：可使用宏命令编程功能实现软硬件高级功能，并提供外部编程接口与其他软硬件搭配使用。</w:t>
            </w:r>
          </w:p>
          <w:p w14:paraId="19721144">
            <w:pPr>
              <w:pStyle w:val="13"/>
              <w:keepNext w:val="0"/>
              <w:keepLines w:val="0"/>
              <w:pageBreakBefore w:val="0"/>
              <w:kinsoku/>
              <w:wordWrap/>
              <w:overflowPunct/>
              <w:topLinePunct w:val="0"/>
              <w:autoSpaceDE/>
              <w:autoSpaceDN/>
              <w:bidi w:val="0"/>
              <w:adjustRightInd/>
              <w:spacing w:before="0" w:beforeAutospacing="0" w:after="0" w:afterAutospacing="0" w:line="360" w:lineRule="auto"/>
              <w:ind w:left="0" w:firstLine="0"/>
              <w:contextualSpacing/>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6.附属设备</w:t>
            </w:r>
          </w:p>
          <w:p w14:paraId="480D1034">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 xml:space="preserve">6.1 共聚焦图形工作站不低于以下配置：4核处理器，主频不低于3.0GHz，内存：≧128GB 硬盘： ≧512GB SSD固态硬盘+2T机械硬盘，刻录机：16X DVD+/-RW，显示器： 34英寸图形输出设备一台。 </w:t>
            </w:r>
          </w:p>
          <w:p w14:paraId="38338511">
            <w:pPr>
              <w:pStyle w:val="13"/>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6.2防震台1个，尺寸：长1200mm x 宽900mm 高800mm（±5mm） 。</w:t>
            </w:r>
          </w:p>
          <w:p w14:paraId="31FAF12C">
            <w:pPr>
              <w:pStyle w:val="4"/>
              <w:spacing w:line="360" w:lineRule="auto"/>
              <w:ind w:firstLine="0"/>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6.3 UPS不间断稳压电源1个,功率4000W以上。</w:t>
            </w:r>
          </w:p>
          <w:p w14:paraId="31668CE0">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firstLine="0"/>
              <w:contextualSpacing/>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7.配置清单：</w:t>
            </w:r>
          </w:p>
          <w:tbl>
            <w:tblPr>
              <w:tblStyle w:val="15"/>
              <w:tblW w:w="4997" w:type="pct"/>
              <w:jc w:val="center"/>
              <w:tblLayout w:type="autofit"/>
              <w:tblCellMar>
                <w:top w:w="0" w:type="dxa"/>
                <w:left w:w="108" w:type="dxa"/>
                <w:bottom w:w="0" w:type="dxa"/>
                <w:right w:w="108" w:type="dxa"/>
              </w:tblCellMar>
            </w:tblPr>
            <w:tblGrid>
              <w:gridCol w:w="1201"/>
              <w:gridCol w:w="5871"/>
              <w:gridCol w:w="1202"/>
              <w:gridCol w:w="1202"/>
            </w:tblGrid>
            <w:tr w14:paraId="63120289">
              <w:tblPrEx>
                <w:tblCellMar>
                  <w:top w:w="0" w:type="dxa"/>
                  <w:left w:w="108" w:type="dxa"/>
                  <w:bottom w:w="0" w:type="dxa"/>
                  <w:right w:w="108" w:type="dxa"/>
                </w:tblCellMar>
              </w:tblPrEx>
              <w:trPr>
                <w:trHeight w:val="385" w:hRule="atLeast"/>
                <w:jc w:val="center"/>
              </w:trPr>
              <w:tc>
                <w:tcPr>
                  <w:tcW w:w="634" w:type="pct"/>
                  <w:tcBorders>
                    <w:top w:val="single" w:color="auto" w:sz="8" w:space="0"/>
                    <w:left w:val="single" w:color="auto" w:sz="8" w:space="0"/>
                    <w:bottom w:val="single" w:color="auto" w:sz="8" w:space="0"/>
                    <w:right w:val="single" w:color="auto" w:sz="8" w:space="0"/>
                  </w:tcBorders>
                  <w:shd w:val="clear" w:color="000000" w:fill="FFFF00"/>
                  <w:vAlign w:val="center"/>
                </w:tcPr>
                <w:p w14:paraId="14714D53">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序号</w:t>
                  </w:r>
                </w:p>
              </w:tc>
              <w:tc>
                <w:tcPr>
                  <w:tcW w:w="3097" w:type="pct"/>
                  <w:tcBorders>
                    <w:top w:val="single" w:color="auto" w:sz="8" w:space="0"/>
                    <w:left w:val="nil"/>
                    <w:bottom w:val="single" w:color="auto" w:sz="8" w:space="0"/>
                    <w:right w:val="single" w:color="auto" w:sz="8" w:space="0"/>
                  </w:tcBorders>
                  <w:shd w:val="clear" w:color="000000" w:fill="FFFF00"/>
                  <w:vAlign w:val="center"/>
                </w:tcPr>
                <w:p w14:paraId="476416BC">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中文描述</w:t>
                  </w:r>
                </w:p>
              </w:tc>
              <w:tc>
                <w:tcPr>
                  <w:tcW w:w="634" w:type="pct"/>
                  <w:tcBorders>
                    <w:top w:val="single" w:color="auto" w:sz="8" w:space="0"/>
                    <w:left w:val="nil"/>
                    <w:bottom w:val="single" w:color="auto" w:sz="8" w:space="0"/>
                    <w:right w:val="single" w:color="auto" w:sz="8" w:space="0"/>
                  </w:tcBorders>
                  <w:shd w:val="clear" w:color="000000" w:fill="FFFF00"/>
                  <w:vAlign w:val="center"/>
                </w:tcPr>
                <w:p w14:paraId="16D62AC3">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数量</w:t>
                  </w:r>
                </w:p>
              </w:tc>
              <w:tc>
                <w:tcPr>
                  <w:tcW w:w="634" w:type="pct"/>
                  <w:tcBorders>
                    <w:top w:val="single" w:color="auto" w:sz="8" w:space="0"/>
                    <w:left w:val="nil"/>
                    <w:bottom w:val="single" w:color="auto" w:sz="8" w:space="0"/>
                    <w:right w:val="single" w:color="auto" w:sz="8" w:space="0"/>
                  </w:tcBorders>
                  <w:shd w:val="clear" w:color="000000" w:fill="FFFF00"/>
                  <w:vAlign w:val="center"/>
                </w:tcPr>
                <w:p w14:paraId="0094FE3D">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单位</w:t>
                  </w:r>
                </w:p>
              </w:tc>
            </w:tr>
            <w:tr w14:paraId="10B1A79E">
              <w:tblPrEx>
                <w:tblCellMar>
                  <w:top w:w="0" w:type="dxa"/>
                  <w:left w:w="108" w:type="dxa"/>
                  <w:bottom w:w="0" w:type="dxa"/>
                  <w:right w:w="108" w:type="dxa"/>
                </w:tblCellMar>
              </w:tblPrEx>
              <w:trPr>
                <w:trHeight w:val="347" w:hRule="atLeast"/>
                <w:jc w:val="center"/>
              </w:trPr>
              <w:tc>
                <w:tcPr>
                  <w:tcW w:w="6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E9124B">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3097" w:type="pct"/>
                  <w:tcBorders>
                    <w:top w:val="single" w:color="auto" w:sz="4" w:space="0"/>
                    <w:left w:val="nil"/>
                    <w:bottom w:val="single" w:color="auto" w:sz="4" w:space="0"/>
                    <w:right w:val="single" w:color="auto" w:sz="4" w:space="0"/>
                  </w:tcBorders>
                  <w:shd w:val="clear" w:color="auto" w:fill="auto"/>
                  <w:vAlign w:val="center"/>
                </w:tcPr>
                <w:p w14:paraId="7F70A0AB">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扫描头&amp;控制器</w:t>
                  </w:r>
                </w:p>
              </w:tc>
              <w:tc>
                <w:tcPr>
                  <w:tcW w:w="634" w:type="pct"/>
                  <w:tcBorders>
                    <w:top w:val="single" w:color="auto" w:sz="4" w:space="0"/>
                    <w:left w:val="nil"/>
                    <w:bottom w:val="single" w:color="auto" w:sz="4" w:space="0"/>
                    <w:right w:val="single" w:color="auto" w:sz="4" w:space="0"/>
                  </w:tcBorders>
                  <w:shd w:val="clear" w:color="auto" w:fill="auto"/>
                  <w:noWrap/>
                  <w:vAlign w:val="center"/>
                </w:tcPr>
                <w:p w14:paraId="4D6DE19F">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single" w:color="auto" w:sz="4" w:space="0"/>
                    <w:left w:val="nil"/>
                    <w:bottom w:val="single" w:color="auto" w:sz="4" w:space="0"/>
                    <w:right w:val="single" w:color="auto" w:sz="4" w:space="0"/>
                  </w:tcBorders>
                  <w:shd w:val="clear" w:color="auto" w:fill="auto"/>
                  <w:noWrap/>
                  <w:vAlign w:val="center"/>
                </w:tcPr>
                <w:p w14:paraId="7A7474EB">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1CD9504B">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07A4B3C3">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2</w:t>
                  </w:r>
                </w:p>
              </w:tc>
              <w:tc>
                <w:tcPr>
                  <w:tcW w:w="3097" w:type="pct"/>
                  <w:tcBorders>
                    <w:top w:val="nil"/>
                    <w:left w:val="nil"/>
                    <w:bottom w:val="single" w:color="auto" w:sz="4" w:space="0"/>
                    <w:right w:val="single" w:color="auto" w:sz="4" w:space="0"/>
                  </w:tcBorders>
                  <w:shd w:val="clear" w:color="auto" w:fill="auto"/>
                  <w:vAlign w:val="center"/>
                </w:tcPr>
                <w:p w14:paraId="1193C0D9">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荧光探测器</w:t>
                  </w:r>
                </w:p>
              </w:tc>
              <w:tc>
                <w:tcPr>
                  <w:tcW w:w="634" w:type="pct"/>
                  <w:tcBorders>
                    <w:top w:val="nil"/>
                    <w:left w:val="nil"/>
                    <w:bottom w:val="single" w:color="auto" w:sz="4" w:space="0"/>
                    <w:right w:val="single" w:color="auto" w:sz="4" w:space="0"/>
                  </w:tcBorders>
                  <w:shd w:val="clear" w:color="auto" w:fill="auto"/>
                  <w:noWrap/>
                  <w:vAlign w:val="center"/>
                </w:tcPr>
                <w:p w14:paraId="105A37F9">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4969B41E">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62B0CB19">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413CAF3E">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3</w:t>
                  </w:r>
                </w:p>
              </w:tc>
              <w:tc>
                <w:tcPr>
                  <w:tcW w:w="3097" w:type="pct"/>
                  <w:tcBorders>
                    <w:top w:val="nil"/>
                    <w:left w:val="nil"/>
                    <w:bottom w:val="single" w:color="auto" w:sz="4" w:space="0"/>
                    <w:right w:val="single" w:color="auto" w:sz="4" w:space="0"/>
                  </w:tcBorders>
                  <w:shd w:val="clear" w:color="auto" w:fill="auto"/>
                  <w:vAlign w:val="center"/>
                </w:tcPr>
                <w:p w14:paraId="3000113D">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常规PMT</w:t>
                  </w:r>
                </w:p>
              </w:tc>
              <w:tc>
                <w:tcPr>
                  <w:tcW w:w="634" w:type="pct"/>
                  <w:tcBorders>
                    <w:top w:val="nil"/>
                    <w:left w:val="nil"/>
                    <w:bottom w:val="single" w:color="auto" w:sz="4" w:space="0"/>
                    <w:right w:val="single" w:color="auto" w:sz="4" w:space="0"/>
                  </w:tcBorders>
                  <w:shd w:val="clear" w:color="auto" w:fill="auto"/>
                  <w:noWrap/>
                  <w:vAlign w:val="center"/>
                </w:tcPr>
                <w:p w14:paraId="23EFB984">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2</w:t>
                  </w:r>
                </w:p>
              </w:tc>
              <w:tc>
                <w:tcPr>
                  <w:tcW w:w="634" w:type="pct"/>
                  <w:tcBorders>
                    <w:top w:val="nil"/>
                    <w:left w:val="nil"/>
                    <w:bottom w:val="single" w:color="auto" w:sz="4" w:space="0"/>
                    <w:right w:val="single" w:color="auto" w:sz="4" w:space="0"/>
                  </w:tcBorders>
                  <w:shd w:val="clear" w:color="auto" w:fill="auto"/>
                  <w:noWrap/>
                  <w:vAlign w:val="center"/>
                </w:tcPr>
                <w:p w14:paraId="1242724F">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16D214D7">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618574C5">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4</w:t>
                  </w:r>
                </w:p>
              </w:tc>
              <w:tc>
                <w:tcPr>
                  <w:tcW w:w="3097" w:type="pct"/>
                  <w:tcBorders>
                    <w:top w:val="nil"/>
                    <w:left w:val="nil"/>
                    <w:bottom w:val="single" w:color="auto" w:sz="4" w:space="0"/>
                    <w:right w:val="single" w:color="auto" w:sz="4" w:space="0"/>
                  </w:tcBorders>
                  <w:shd w:val="clear" w:color="auto" w:fill="auto"/>
                  <w:vAlign w:val="center"/>
                </w:tcPr>
                <w:p w14:paraId="136D3D9F">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高灵敏度PMT</w:t>
                  </w:r>
                </w:p>
              </w:tc>
              <w:tc>
                <w:tcPr>
                  <w:tcW w:w="634" w:type="pct"/>
                  <w:tcBorders>
                    <w:top w:val="nil"/>
                    <w:left w:val="nil"/>
                    <w:bottom w:val="single" w:color="auto" w:sz="4" w:space="0"/>
                    <w:right w:val="single" w:color="auto" w:sz="4" w:space="0"/>
                  </w:tcBorders>
                  <w:shd w:val="clear" w:color="auto" w:fill="auto"/>
                  <w:noWrap/>
                  <w:vAlign w:val="center"/>
                </w:tcPr>
                <w:p w14:paraId="7491EB1E">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2</w:t>
                  </w:r>
                </w:p>
              </w:tc>
              <w:tc>
                <w:tcPr>
                  <w:tcW w:w="634" w:type="pct"/>
                  <w:tcBorders>
                    <w:top w:val="nil"/>
                    <w:left w:val="nil"/>
                    <w:bottom w:val="single" w:color="auto" w:sz="4" w:space="0"/>
                    <w:right w:val="single" w:color="auto" w:sz="4" w:space="0"/>
                  </w:tcBorders>
                  <w:shd w:val="clear" w:color="auto" w:fill="auto"/>
                  <w:noWrap/>
                  <w:vAlign w:val="center"/>
                </w:tcPr>
                <w:p w14:paraId="7E1923AF">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2E96C411">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0AE355E2">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5</w:t>
                  </w:r>
                </w:p>
              </w:tc>
              <w:tc>
                <w:tcPr>
                  <w:tcW w:w="3097" w:type="pct"/>
                  <w:tcBorders>
                    <w:top w:val="nil"/>
                    <w:left w:val="nil"/>
                    <w:bottom w:val="single" w:color="auto" w:sz="4" w:space="0"/>
                    <w:right w:val="single" w:color="auto" w:sz="4" w:space="0"/>
                  </w:tcBorders>
                  <w:shd w:val="clear" w:color="auto" w:fill="auto"/>
                  <w:vAlign w:val="center"/>
                </w:tcPr>
                <w:p w14:paraId="6922A99C">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转换装置</w:t>
                  </w:r>
                </w:p>
              </w:tc>
              <w:tc>
                <w:tcPr>
                  <w:tcW w:w="634" w:type="pct"/>
                  <w:tcBorders>
                    <w:top w:val="nil"/>
                    <w:left w:val="nil"/>
                    <w:bottom w:val="single" w:color="auto" w:sz="4" w:space="0"/>
                    <w:right w:val="single" w:color="auto" w:sz="4" w:space="0"/>
                  </w:tcBorders>
                  <w:shd w:val="clear" w:color="auto" w:fill="auto"/>
                  <w:noWrap/>
                  <w:vAlign w:val="center"/>
                </w:tcPr>
                <w:p w14:paraId="7F6E3C8C">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574C208F">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57EAA5B3">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3F30D5C8">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6</w:t>
                  </w:r>
                </w:p>
              </w:tc>
              <w:tc>
                <w:tcPr>
                  <w:tcW w:w="3097" w:type="pct"/>
                  <w:tcBorders>
                    <w:top w:val="nil"/>
                    <w:left w:val="nil"/>
                    <w:bottom w:val="single" w:color="auto" w:sz="4" w:space="0"/>
                    <w:right w:val="single" w:color="auto" w:sz="4" w:space="0"/>
                  </w:tcBorders>
                  <w:shd w:val="clear" w:color="auto" w:fill="auto"/>
                  <w:vAlign w:val="center"/>
                </w:tcPr>
                <w:p w14:paraId="2AD456A4">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透射光探测器</w:t>
                  </w:r>
                </w:p>
              </w:tc>
              <w:tc>
                <w:tcPr>
                  <w:tcW w:w="634" w:type="pct"/>
                  <w:tcBorders>
                    <w:top w:val="nil"/>
                    <w:left w:val="nil"/>
                    <w:bottom w:val="single" w:color="auto" w:sz="4" w:space="0"/>
                    <w:right w:val="single" w:color="auto" w:sz="4" w:space="0"/>
                  </w:tcBorders>
                  <w:shd w:val="clear" w:color="auto" w:fill="auto"/>
                  <w:noWrap/>
                  <w:vAlign w:val="center"/>
                </w:tcPr>
                <w:p w14:paraId="3885016D">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6835FE3A">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045EA8E3">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02917F8F">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7</w:t>
                  </w:r>
                </w:p>
              </w:tc>
              <w:tc>
                <w:tcPr>
                  <w:tcW w:w="3097" w:type="pct"/>
                  <w:tcBorders>
                    <w:top w:val="nil"/>
                    <w:left w:val="nil"/>
                    <w:bottom w:val="single" w:color="auto" w:sz="4" w:space="0"/>
                    <w:right w:val="single" w:color="auto" w:sz="4" w:space="0"/>
                  </w:tcBorders>
                  <w:shd w:val="clear" w:color="auto" w:fill="auto"/>
                  <w:vAlign w:val="center"/>
                </w:tcPr>
                <w:p w14:paraId="1350852A">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二向色镜</w:t>
                  </w:r>
                </w:p>
              </w:tc>
              <w:tc>
                <w:tcPr>
                  <w:tcW w:w="634" w:type="pct"/>
                  <w:tcBorders>
                    <w:top w:val="nil"/>
                    <w:left w:val="nil"/>
                    <w:bottom w:val="single" w:color="auto" w:sz="4" w:space="0"/>
                    <w:right w:val="single" w:color="auto" w:sz="4" w:space="0"/>
                  </w:tcBorders>
                  <w:shd w:val="clear" w:color="auto" w:fill="auto"/>
                  <w:noWrap/>
                  <w:vAlign w:val="center"/>
                </w:tcPr>
                <w:p w14:paraId="3AB6CB85">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0C98CBC0">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7D2E2F8A">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2AC9E10E">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8</w:t>
                  </w:r>
                </w:p>
              </w:tc>
              <w:tc>
                <w:tcPr>
                  <w:tcW w:w="3097" w:type="pct"/>
                  <w:tcBorders>
                    <w:top w:val="nil"/>
                    <w:left w:val="nil"/>
                    <w:bottom w:val="single" w:color="auto" w:sz="4" w:space="0"/>
                    <w:right w:val="single" w:color="auto" w:sz="4" w:space="0"/>
                  </w:tcBorders>
                  <w:shd w:val="clear" w:color="auto" w:fill="auto"/>
                  <w:vAlign w:val="center"/>
                </w:tcPr>
                <w:p w14:paraId="531D53E4">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二向色镜</w:t>
                  </w:r>
                </w:p>
              </w:tc>
              <w:tc>
                <w:tcPr>
                  <w:tcW w:w="634" w:type="pct"/>
                  <w:tcBorders>
                    <w:top w:val="nil"/>
                    <w:left w:val="nil"/>
                    <w:bottom w:val="single" w:color="auto" w:sz="4" w:space="0"/>
                    <w:right w:val="single" w:color="auto" w:sz="4" w:space="0"/>
                  </w:tcBorders>
                  <w:shd w:val="clear" w:color="auto" w:fill="auto"/>
                  <w:noWrap/>
                  <w:vAlign w:val="center"/>
                </w:tcPr>
                <w:p w14:paraId="11555FE7">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4DE0FFB2">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250099B0">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18647538">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9</w:t>
                  </w:r>
                </w:p>
              </w:tc>
              <w:tc>
                <w:tcPr>
                  <w:tcW w:w="3097" w:type="pct"/>
                  <w:tcBorders>
                    <w:top w:val="nil"/>
                    <w:left w:val="nil"/>
                    <w:bottom w:val="single" w:color="auto" w:sz="4" w:space="0"/>
                    <w:right w:val="single" w:color="auto" w:sz="4" w:space="0"/>
                  </w:tcBorders>
                  <w:shd w:val="clear" w:color="auto" w:fill="auto"/>
                  <w:vAlign w:val="center"/>
                </w:tcPr>
                <w:p w14:paraId="7CEA2BD2">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二向色镜</w:t>
                  </w:r>
                </w:p>
              </w:tc>
              <w:tc>
                <w:tcPr>
                  <w:tcW w:w="634" w:type="pct"/>
                  <w:tcBorders>
                    <w:top w:val="nil"/>
                    <w:left w:val="nil"/>
                    <w:bottom w:val="single" w:color="auto" w:sz="4" w:space="0"/>
                    <w:right w:val="single" w:color="auto" w:sz="4" w:space="0"/>
                  </w:tcBorders>
                  <w:shd w:val="clear" w:color="auto" w:fill="auto"/>
                  <w:noWrap/>
                  <w:vAlign w:val="center"/>
                </w:tcPr>
                <w:p w14:paraId="136EB868">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4DB7A8FE">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645A41C3">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29C78E0B">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10</w:t>
                  </w:r>
                </w:p>
              </w:tc>
              <w:tc>
                <w:tcPr>
                  <w:tcW w:w="3097" w:type="pct"/>
                  <w:tcBorders>
                    <w:top w:val="nil"/>
                    <w:left w:val="nil"/>
                    <w:bottom w:val="single" w:color="auto" w:sz="4" w:space="0"/>
                    <w:right w:val="single" w:color="auto" w:sz="4" w:space="0"/>
                  </w:tcBorders>
                  <w:shd w:val="clear" w:color="auto" w:fill="auto"/>
                  <w:vAlign w:val="center"/>
                </w:tcPr>
                <w:p w14:paraId="1D588CDF">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连接装置</w:t>
                  </w:r>
                </w:p>
              </w:tc>
              <w:tc>
                <w:tcPr>
                  <w:tcW w:w="634" w:type="pct"/>
                  <w:tcBorders>
                    <w:top w:val="nil"/>
                    <w:left w:val="nil"/>
                    <w:bottom w:val="single" w:color="auto" w:sz="4" w:space="0"/>
                    <w:right w:val="single" w:color="auto" w:sz="4" w:space="0"/>
                  </w:tcBorders>
                  <w:shd w:val="clear" w:color="auto" w:fill="auto"/>
                  <w:noWrap/>
                  <w:vAlign w:val="center"/>
                </w:tcPr>
                <w:p w14:paraId="6C71AE29">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4F1565C7">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4DD6E2A2">
              <w:tblPrEx>
                <w:tblCellMar>
                  <w:top w:w="0" w:type="dxa"/>
                  <w:left w:w="108" w:type="dxa"/>
                  <w:bottom w:w="0" w:type="dxa"/>
                  <w:right w:w="108" w:type="dxa"/>
                </w:tblCellMar>
              </w:tblPrEx>
              <w:trPr>
                <w:trHeight w:val="263"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446241B2">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11</w:t>
                  </w:r>
                </w:p>
              </w:tc>
              <w:tc>
                <w:tcPr>
                  <w:tcW w:w="3097" w:type="pct"/>
                  <w:tcBorders>
                    <w:top w:val="nil"/>
                    <w:left w:val="nil"/>
                    <w:bottom w:val="single" w:color="auto" w:sz="4" w:space="0"/>
                    <w:right w:val="single" w:color="auto" w:sz="4" w:space="0"/>
                  </w:tcBorders>
                  <w:shd w:val="clear" w:color="auto" w:fill="auto"/>
                  <w:vAlign w:val="center"/>
                </w:tcPr>
                <w:p w14:paraId="22B69B11">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4激光装置</w:t>
                  </w:r>
                </w:p>
              </w:tc>
              <w:tc>
                <w:tcPr>
                  <w:tcW w:w="634" w:type="pct"/>
                  <w:tcBorders>
                    <w:top w:val="nil"/>
                    <w:left w:val="nil"/>
                    <w:bottom w:val="single" w:color="auto" w:sz="4" w:space="0"/>
                    <w:right w:val="single" w:color="auto" w:sz="4" w:space="0"/>
                  </w:tcBorders>
                  <w:shd w:val="clear" w:color="auto" w:fill="auto"/>
                  <w:noWrap/>
                  <w:vAlign w:val="center"/>
                </w:tcPr>
                <w:p w14:paraId="1DADCA7A">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71DFE1D4">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台</w:t>
                  </w:r>
                </w:p>
              </w:tc>
            </w:tr>
            <w:tr w14:paraId="3D49AA5A">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50F12F03">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12</w:t>
                  </w:r>
                </w:p>
              </w:tc>
              <w:tc>
                <w:tcPr>
                  <w:tcW w:w="3097" w:type="pct"/>
                  <w:tcBorders>
                    <w:top w:val="nil"/>
                    <w:left w:val="nil"/>
                    <w:bottom w:val="single" w:color="auto" w:sz="4" w:space="0"/>
                    <w:right w:val="single" w:color="auto" w:sz="4" w:space="0"/>
                  </w:tcBorders>
                  <w:shd w:val="clear" w:color="auto" w:fill="auto"/>
                  <w:vAlign w:val="center"/>
                </w:tcPr>
                <w:p w14:paraId="6BC7647F">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互锁线缆</w:t>
                  </w:r>
                </w:p>
              </w:tc>
              <w:tc>
                <w:tcPr>
                  <w:tcW w:w="634" w:type="pct"/>
                  <w:tcBorders>
                    <w:top w:val="nil"/>
                    <w:left w:val="nil"/>
                    <w:bottom w:val="single" w:color="auto" w:sz="4" w:space="0"/>
                    <w:right w:val="single" w:color="auto" w:sz="4" w:space="0"/>
                  </w:tcBorders>
                  <w:shd w:val="clear" w:color="auto" w:fill="auto"/>
                  <w:noWrap/>
                  <w:vAlign w:val="center"/>
                </w:tcPr>
                <w:p w14:paraId="5E8D69DE">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17FE3797">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0469C80B">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19E816DD">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13</w:t>
                  </w:r>
                </w:p>
              </w:tc>
              <w:tc>
                <w:tcPr>
                  <w:tcW w:w="3097" w:type="pct"/>
                  <w:tcBorders>
                    <w:top w:val="nil"/>
                    <w:left w:val="nil"/>
                    <w:bottom w:val="single" w:color="auto" w:sz="4" w:space="0"/>
                    <w:right w:val="single" w:color="auto" w:sz="4" w:space="0"/>
                  </w:tcBorders>
                  <w:shd w:val="clear" w:color="auto" w:fill="auto"/>
                  <w:vAlign w:val="center"/>
                </w:tcPr>
                <w:p w14:paraId="7D47872D">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互锁盒</w:t>
                  </w:r>
                </w:p>
              </w:tc>
              <w:tc>
                <w:tcPr>
                  <w:tcW w:w="634" w:type="pct"/>
                  <w:tcBorders>
                    <w:top w:val="nil"/>
                    <w:left w:val="nil"/>
                    <w:bottom w:val="single" w:color="auto" w:sz="4" w:space="0"/>
                    <w:right w:val="single" w:color="auto" w:sz="4" w:space="0"/>
                  </w:tcBorders>
                  <w:shd w:val="clear" w:color="auto" w:fill="auto"/>
                  <w:noWrap/>
                  <w:vAlign w:val="center"/>
                </w:tcPr>
                <w:p w14:paraId="5C347F80">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5882251C">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443CD177">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66395E8E">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14</w:t>
                  </w:r>
                </w:p>
              </w:tc>
              <w:tc>
                <w:tcPr>
                  <w:tcW w:w="3097" w:type="pct"/>
                  <w:tcBorders>
                    <w:top w:val="nil"/>
                    <w:left w:val="nil"/>
                    <w:bottom w:val="single" w:color="auto" w:sz="4" w:space="0"/>
                    <w:right w:val="single" w:color="auto" w:sz="4" w:space="0"/>
                  </w:tcBorders>
                  <w:shd w:val="clear" w:color="auto" w:fill="auto"/>
                  <w:vAlign w:val="center"/>
                </w:tcPr>
                <w:p w14:paraId="146A9726">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激光指示器</w:t>
                  </w:r>
                </w:p>
              </w:tc>
              <w:tc>
                <w:tcPr>
                  <w:tcW w:w="634" w:type="pct"/>
                  <w:tcBorders>
                    <w:top w:val="nil"/>
                    <w:left w:val="nil"/>
                    <w:bottom w:val="single" w:color="auto" w:sz="4" w:space="0"/>
                    <w:right w:val="single" w:color="auto" w:sz="4" w:space="0"/>
                  </w:tcBorders>
                  <w:shd w:val="clear" w:color="auto" w:fill="auto"/>
                  <w:noWrap/>
                  <w:vAlign w:val="center"/>
                </w:tcPr>
                <w:p w14:paraId="22B29854">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5DEAD29D">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2AAE6DBA">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3B49364F">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15</w:t>
                  </w:r>
                </w:p>
              </w:tc>
              <w:tc>
                <w:tcPr>
                  <w:tcW w:w="3097" w:type="pct"/>
                  <w:tcBorders>
                    <w:top w:val="nil"/>
                    <w:left w:val="nil"/>
                    <w:bottom w:val="single" w:color="auto" w:sz="4" w:space="0"/>
                    <w:right w:val="single" w:color="auto" w:sz="4" w:space="0"/>
                  </w:tcBorders>
                  <w:shd w:val="clear" w:color="auto" w:fill="auto"/>
                  <w:vAlign w:val="center"/>
                </w:tcPr>
                <w:p w14:paraId="01CAA969">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适配电源</w:t>
                  </w:r>
                </w:p>
              </w:tc>
              <w:tc>
                <w:tcPr>
                  <w:tcW w:w="634" w:type="pct"/>
                  <w:tcBorders>
                    <w:top w:val="nil"/>
                    <w:left w:val="nil"/>
                    <w:bottom w:val="single" w:color="auto" w:sz="4" w:space="0"/>
                    <w:right w:val="single" w:color="auto" w:sz="4" w:space="0"/>
                  </w:tcBorders>
                  <w:shd w:val="clear" w:color="auto" w:fill="auto"/>
                  <w:noWrap/>
                  <w:vAlign w:val="center"/>
                </w:tcPr>
                <w:p w14:paraId="12315D08">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510C2E90">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7B2FADA0">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4E995517">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16</w:t>
                  </w:r>
                </w:p>
              </w:tc>
              <w:tc>
                <w:tcPr>
                  <w:tcW w:w="3097" w:type="pct"/>
                  <w:tcBorders>
                    <w:top w:val="nil"/>
                    <w:left w:val="nil"/>
                    <w:bottom w:val="single" w:color="auto" w:sz="4" w:space="0"/>
                    <w:right w:val="single" w:color="auto" w:sz="4" w:space="0"/>
                  </w:tcBorders>
                  <w:shd w:val="clear" w:color="auto" w:fill="auto"/>
                  <w:vAlign w:val="center"/>
                </w:tcPr>
                <w:p w14:paraId="5A025118">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电动倒置显微镜</w:t>
                  </w:r>
                </w:p>
              </w:tc>
              <w:tc>
                <w:tcPr>
                  <w:tcW w:w="634" w:type="pct"/>
                  <w:tcBorders>
                    <w:top w:val="nil"/>
                    <w:left w:val="nil"/>
                    <w:bottom w:val="single" w:color="auto" w:sz="4" w:space="0"/>
                    <w:right w:val="single" w:color="auto" w:sz="4" w:space="0"/>
                  </w:tcBorders>
                  <w:shd w:val="clear" w:color="auto" w:fill="auto"/>
                  <w:noWrap/>
                  <w:vAlign w:val="center"/>
                </w:tcPr>
                <w:p w14:paraId="5DA8087D">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6FEBBD70">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台</w:t>
                  </w:r>
                </w:p>
              </w:tc>
            </w:tr>
            <w:tr w14:paraId="21ED4F59">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63BCBA0B">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17</w:t>
                  </w:r>
                </w:p>
              </w:tc>
              <w:tc>
                <w:tcPr>
                  <w:tcW w:w="3097" w:type="pct"/>
                  <w:tcBorders>
                    <w:top w:val="nil"/>
                    <w:left w:val="nil"/>
                    <w:bottom w:val="single" w:color="auto" w:sz="4" w:space="0"/>
                    <w:right w:val="single" w:color="auto" w:sz="4" w:space="0"/>
                  </w:tcBorders>
                  <w:shd w:val="clear" w:color="auto" w:fill="auto"/>
                  <w:vAlign w:val="center"/>
                </w:tcPr>
                <w:p w14:paraId="360B215A">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电动控制器</w:t>
                  </w:r>
                </w:p>
              </w:tc>
              <w:tc>
                <w:tcPr>
                  <w:tcW w:w="634" w:type="pct"/>
                  <w:tcBorders>
                    <w:top w:val="nil"/>
                    <w:left w:val="nil"/>
                    <w:bottom w:val="single" w:color="auto" w:sz="4" w:space="0"/>
                    <w:right w:val="single" w:color="auto" w:sz="4" w:space="0"/>
                  </w:tcBorders>
                  <w:shd w:val="clear" w:color="auto" w:fill="auto"/>
                  <w:noWrap/>
                  <w:vAlign w:val="center"/>
                </w:tcPr>
                <w:p w14:paraId="13A1671B">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5EC5338B">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1251A154">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57A4C45A">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18</w:t>
                  </w:r>
                </w:p>
              </w:tc>
              <w:tc>
                <w:tcPr>
                  <w:tcW w:w="3097" w:type="pct"/>
                  <w:tcBorders>
                    <w:top w:val="nil"/>
                    <w:left w:val="nil"/>
                    <w:bottom w:val="single" w:color="auto" w:sz="4" w:space="0"/>
                    <w:right w:val="single" w:color="auto" w:sz="4" w:space="0"/>
                  </w:tcBorders>
                  <w:shd w:val="clear" w:color="auto" w:fill="auto"/>
                  <w:vAlign w:val="center"/>
                </w:tcPr>
                <w:p w14:paraId="523C8BD1">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载物台遥控操作杆</w:t>
                  </w:r>
                </w:p>
              </w:tc>
              <w:tc>
                <w:tcPr>
                  <w:tcW w:w="634" w:type="pct"/>
                  <w:tcBorders>
                    <w:top w:val="nil"/>
                    <w:left w:val="nil"/>
                    <w:bottom w:val="single" w:color="auto" w:sz="4" w:space="0"/>
                    <w:right w:val="single" w:color="auto" w:sz="4" w:space="0"/>
                  </w:tcBorders>
                  <w:shd w:val="clear" w:color="auto" w:fill="auto"/>
                  <w:noWrap/>
                  <w:vAlign w:val="center"/>
                </w:tcPr>
                <w:p w14:paraId="6A2C475D">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185E0F27">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34980ED3">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6D8EF5A7">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19</w:t>
                  </w:r>
                </w:p>
              </w:tc>
              <w:tc>
                <w:tcPr>
                  <w:tcW w:w="3097" w:type="pct"/>
                  <w:tcBorders>
                    <w:top w:val="nil"/>
                    <w:left w:val="nil"/>
                    <w:bottom w:val="single" w:color="auto" w:sz="4" w:space="0"/>
                    <w:right w:val="single" w:color="auto" w:sz="4" w:space="0"/>
                  </w:tcBorders>
                  <w:shd w:val="clear" w:color="auto" w:fill="auto"/>
                  <w:vAlign w:val="center"/>
                </w:tcPr>
                <w:p w14:paraId="5FC8B9CA">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固定板</w:t>
                  </w:r>
                </w:p>
              </w:tc>
              <w:tc>
                <w:tcPr>
                  <w:tcW w:w="634" w:type="pct"/>
                  <w:tcBorders>
                    <w:top w:val="nil"/>
                    <w:left w:val="nil"/>
                    <w:bottom w:val="single" w:color="auto" w:sz="4" w:space="0"/>
                    <w:right w:val="single" w:color="auto" w:sz="4" w:space="0"/>
                  </w:tcBorders>
                  <w:shd w:val="clear" w:color="auto" w:fill="auto"/>
                  <w:noWrap/>
                  <w:vAlign w:val="center"/>
                </w:tcPr>
                <w:p w14:paraId="07F4DE1E">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57610385">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5BBBC107">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6A2E5732">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20</w:t>
                  </w:r>
                </w:p>
              </w:tc>
              <w:tc>
                <w:tcPr>
                  <w:tcW w:w="3097" w:type="pct"/>
                  <w:tcBorders>
                    <w:top w:val="nil"/>
                    <w:left w:val="nil"/>
                    <w:bottom w:val="single" w:color="auto" w:sz="4" w:space="0"/>
                    <w:right w:val="single" w:color="auto" w:sz="4" w:space="0"/>
                  </w:tcBorders>
                  <w:shd w:val="clear" w:color="auto" w:fill="auto"/>
                  <w:vAlign w:val="center"/>
                </w:tcPr>
                <w:p w14:paraId="02A93266">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USB2.0线缆</w:t>
                  </w:r>
                </w:p>
              </w:tc>
              <w:tc>
                <w:tcPr>
                  <w:tcW w:w="634" w:type="pct"/>
                  <w:tcBorders>
                    <w:top w:val="nil"/>
                    <w:left w:val="nil"/>
                    <w:bottom w:val="single" w:color="auto" w:sz="4" w:space="0"/>
                    <w:right w:val="single" w:color="auto" w:sz="4" w:space="0"/>
                  </w:tcBorders>
                  <w:shd w:val="clear" w:color="auto" w:fill="auto"/>
                  <w:noWrap/>
                  <w:vAlign w:val="center"/>
                </w:tcPr>
                <w:p w14:paraId="03ECA056">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3F284713">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66BF3F33">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59DD69E3">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21</w:t>
                  </w:r>
                </w:p>
              </w:tc>
              <w:tc>
                <w:tcPr>
                  <w:tcW w:w="3097" w:type="pct"/>
                  <w:tcBorders>
                    <w:top w:val="nil"/>
                    <w:left w:val="nil"/>
                    <w:bottom w:val="single" w:color="auto" w:sz="4" w:space="0"/>
                    <w:right w:val="single" w:color="auto" w:sz="4" w:space="0"/>
                  </w:tcBorders>
                  <w:shd w:val="clear" w:color="auto" w:fill="auto"/>
                  <w:vAlign w:val="center"/>
                </w:tcPr>
                <w:p w14:paraId="3E36D9EE">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目镜筒基座</w:t>
                  </w:r>
                </w:p>
              </w:tc>
              <w:tc>
                <w:tcPr>
                  <w:tcW w:w="634" w:type="pct"/>
                  <w:tcBorders>
                    <w:top w:val="nil"/>
                    <w:left w:val="nil"/>
                    <w:bottom w:val="single" w:color="auto" w:sz="4" w:space="0"/>
                    <w:right w:val="single" w:color="auto" w:sz="4" w:space="0"/>
                  </w:tcBorders>
                  <w:shd w:val="clear" w:color="auto" w:fill="auto"/>
                  <w:noWrap/>
                  <w:vAlign w:val="center"/>
                </w:tcPr>
                <w:p w14:paraId="689B62B3">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3B399399">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01D140FB">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106B8DB1">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22</w:t>
                  </w:r>
                </w:p>
              </w:tc>
              <w:tc>
                <w:tcPr>
                  <w:tcW w:w="3097" w:type="pct"/>
                  <w:tcBorders>
                    <w:top w:val="nil"/>
                    <w:left w:val="nil"/>
                    <w:bottom w:val="single" w:color="auto" w:sz="4" w:space="0"/>
                    <w:right w:val="single" w:color="auto" w:sz="4" w:space="0"/>
                  </w:tcBorders>
                  <w:shd w:val="clear" w:color="auto" w:fill="auto"/>
                  <w:vAlign w:val="center"/>
                </w:tcPr>
                <w:p w14:paraId="40BDB624">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目镜筒</w:t>
                  </w:r>
                </w:p>
              </w:tc>
              <w:tc>
                <w:tcPr>
                  <w:tcW w:w="634" w:type="pct"/>
                  <w:tcBorders>
                    <w:top w:val="nil"/>
                    <w:left w:val="nil"/>
                    <w:bottom w:val="single" w:color="auto" w:sz="4" w:space="0"/>
                    <w:right w:val="single" w:color="auto" w:sz="4" w:space="0"/>
                  </w:tcBorders>
                  <w:shd w:val="clear" w:color="auto" w:fill="auto"/>
                  <w:noWrap/>
                  <w:vAlign w:val="center"/>
                </w:tcPr>
                <w:p w14:paraId="75F6F9C3">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3D1C3DC3">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53B68CB2">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3D0EAC0E">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23</w:t>
                  </w:r>
                </w:p>
              </w:tc>
              <w:tc>
                <w:tcPr>
                  <w:tcW w:w="3097" w:type="pct"/>
                  <w:tcBorders>
                    <w:top w:val="nil"/>
                    <w:left w:val="nil"/>
                    <w:bottom w:val="single" w:color="auto" w:sz="4" w:space="0"/>
                    <w:right w:val="single" w:color="auto" w:sz="4" w:space="0"/>
                  </w:tcBorders>
                  <w:shd w:val="clear" w:color="auto" w:fill="auto"/>
                  <w:vAlign w:val="center"/>
                </w:tcPr>
                <w:p w14:paraId="6344C060">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10倍目镜</w:t>
                  </w:r>
                </w:p>
              </w:tc>
              <w:tc>
                <w:tcPr>
                  <w:tcW w:w="634" w:type="pct"/>
                  <w:tcBorders>
                    <w:top w:val="nil"/>
                    <w:left w:val="nil"/>
                    <w:bottom w:val="single" w:color="auto" w:sz="4" w:space="0"/>
                    <w:right w:val="single" w:color="auto" w:sz="4" w:space="0"/>
                  </w:tcBorders>
                  <w:shd w:val="clear" w:color="auto" w:fill="auto"/>
                  <w:noWrap/>
                  <w:vAlign w:val="center"/>
                </w:tcPr>
                <w:p w14:paraId="64857AC5">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2</w:t>
                  </w:r>
                </w:p>
              </w:tc>
              <w:tc>
                <w:tcPr>
                  <w:tcW w:w="634" w:type="pct"/>
                  <w:tcBorders>
                    <w:top w:val="nil"/>
                    <w:left w:val="nil"/>
                    <w:bottom w:val="single" w:color="auto" w:sz="4" w:space="0"/>
                    <w:right w:val="single" w:color="auto" w:sz="4" w:space="0"/>
                  </w:tcBorders>
                  <w:shd w:val="clear" w:color="auto" w:fill="auto"/>
                  <w:noWrap/>
                  <w:vAlign w:val="center"/>
                </w:tcPr>
                <w:p w14:paraId="384BEE13">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629C5F16">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4B22B5B9">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24</w:t>
                  </w:r>
                </w:p>
              </w:tc>
              <w:tc>
                <w:tcPr>
                  <w:tcW w:w="3097" w:type="pct"/>
                  <w:tcBorders>
                    <w:top w:val="nil"/>
                    <w:left w:val="nil"/>
                    <w:bottom w:val="single" w:color="auto" w:sz="4" w:space="0"/>
                    <w:right w:val="single" w:color="auto" w:sz="4" w:space="0"/>
                  </w:tcBorders>
                  <w:shd w:val="clear" w:color="auto" w:fill="auto"/>
                  <w:vAlign w:val="center"/>
                </w:tcPr>
                <w:p w14:paraId="1C5FAC75">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电动载物台</w:t>
                  </w:r>
                </w:p>
              </w:tc>
              <w:tc>
                <w:tcPr>
                  <w:tcW w:w="634" w:type="pct"/>
                  <w:tcBorders>
                    <w:top w:val="nil"/>
                    <w:left w:val="nil"/>
                    <w:bottom w:val="single" w:color="auto" w:sz="4" w:space="0"/>
                    <w:right w:val="single" w:color="auto" w:sz="4" w:space="0"/>
                  </w:tcBorders>
                  <w:shd w:val="clear" w:color="auto" w:fill="auto"/>
                  <w:noWrap/>
                  <w:vAlign w:val="center"/>
                </w:tcPr>
                <w:p w14:paraId="3BA5E013">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63F5E9FA">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7E6466CB">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41C1BE0F">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25</w:t>
                  </w:r>
                </w:p>
              </w:tc>
              <w:tc>
                <w:tcPr>
                  <w:tcW w:w="3097" w:type="pct"/>
                  <w:tcBorders>
                    <w:top w:val="nil"/>
                    <w:left w:val="nil"/>
                    <w:bottom w:val="single" w:color="auto" w:sz="4" w:space="0"/>
                    <w:right w:val="single" w:color="auto" w:sz="4" w:space="0"/>
                  </w:tcBorders>
                  <w:shd w:val="clear" w:color="auto" w:fill="auto"/>
                  <w:vAlign w:val="center"/>
                </w:tcPr>
                <w:p w14:paraId="5A16E9B0">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通用样品夹</w:t>
                  </w:r>
                </w:p>
              </w:tc>
              <w:tc>
                <w:tcPr>
                  <w:tcW w:w="634" w:type="pct"/>
                  <w:tcBorders>
                    <w:top w:val="nil"/>
                    <w:left w:val="nil"/>
                    <w:bottom w:val="single" w:color="auto" w:sz="4" w:space="0"/>
                    <w:right w:val="single" w:color="auto" w:sz="4" w:space="0"/>
                  </w:tcBorders>
                  <w:shd w:val="clear" w:color="auto" w:fill="auto"/>
                  <w:noWrap/>
                  <w:vAlign w:val="center"/>
                </w:tcPr>
                <w:p w14:paraId="32EB3EA8">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5EF26B6A">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094D3C67">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791500DA">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26</w:t>
                  </w:r>
                </w:p>
              </w:tc>
              <w:tc>
                <w:tcPr>
                  <w:tcW w:w="3097" w:type="pct"/>
                  <w:tcBorders>
                    <w:top w:val="nil"/>
                    <w:left w:val="nil"/>
                    <w:bottom w:val="single" w:color="auto" w:sz="4" w:space="0"/>
                    <w:right w:val="single" w:color="auto" w:sz="4" w:space="0"/>
                  </w:tcBorders>
                  <w:shd w:val="clear" w:color="auto" w:fill="auto"/>
                  <w:vAlign w:val="center"/>
                </w:tcPr>
                <w:p w14:paraId="78D4A355">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电动物镜转盘</w:t>
                  </w:r>
                </w:p>
              </w:tc>
              <w:tc>
                <w:tcPr>
                  <w:tcW w:w="634" w:type="pct"/>
                  <w:tcBorders>
                    <w:top w:val="nil"/>
                    <w:left w:val="nil"/>
                    <w:bottom w:val="single" w:color="auto" w:sz="4" w:space="0"/>
                    <w:right w:val="single" w:color="auto" w:sz="4" w:space="0"/>
                  </w:tcBorders>
                  <w:shd w:val="clear" w:color="auto" w:fill="auto"/>
                  <w:noWrap/>
                  <w:vAlign w:val="center"/>
                </w:tcPr>
                <w:p w14:paraId="75FEE7F8">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2EC1BF45">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44A0509C">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3A932BF1">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27</w:t>
                  </w:r>
                </w:p>
              </w:tc>
              <w:tc>
                <w:tcPr>
                  <w:tcW w:w="3097" w:type="pct"/>
                  <w:tcBorders>
                    <w:top w:val="nil"/>
                    <w:left w:val="nil"/>
                    <w:bottom w:val="single" w:color="auto" w:sz="4" w:space="0"/>
                    <w:right w:val="single" w:color="auto" w:sz="4" w:space="0"/>
                  </w:tcBorders>
                  <w:shd w:val="clear" w:color="auto" w:fill="auto"/>
                  <w:vAlign w:val="center"/>
                </w:tcPr>
                <w:p w14:paraId="71545D26">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透射光照明立柱</w:t>
                  </w:r>
                </w:p>
              </w:tc>
              <w:tc>
                <w:tcPr>
                  <w:tcW w:w="634" w:type="pct"/>
                  <w:tcBorders>
                    <w:top w:val="nil"/>
                    <w:left w:val="nil"/>
                    <w:bottom w:val="single" w:color="auto" w:sz="4" w:space="0"/>
                    <w:right w:val="single" w:color="auto" w:sz="4" w:space="0"/>
                  </w:tcBorders>
                  <w:shd w:val="clear" w:color="auto" w:fill="auto"/>
                  <w:noWrap/>
                  <w:vAlign w:val="center"/>
                </w:tcPr>
                <w:p w14:paraId="4997A80B">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5AC9D8DF">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4EE5D32E">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0FE33B2C">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28</w:t>
                  </w:r>
                </w:p>
              </w:tc>
              <w:tc>
                <w:tcPr>
                  <w:tcW w:w="3097" w:type="pct"/>
                  <w:tcBorders>
                    <w:top w:val="nil"/>
                    <w:left w:val="nil"/>
                    <w:bottom w:val="single" w:color="auto" w:sz="4" w:space="0"/>
                    <w:right w:val="single" w:color="auto" w:sz="4" w:space="0"/>
                  </w:tcBorders>
                  <w:shd w:val="clear" w:color="auto" w:fill="auto"/>
                  <w:vAlign w:val="center"/>
                </w:tcPr>
                <w:p w14:paraId="7C1441C4">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LED透射光灯室</w:t>
                  </w:r>
                </w:p>
              </w:tc>
              <w:tc>
                <w:tcPr>
                  <w:tcW w:w="634" w:type="pct"/>
                  <w:tcBorders>
                    <w:top w:val="nil"/>
                    <w:left w:val="nil"/>
                    <w:bottom w:val="single" w:color="auto" w:sz="4" w:space="0"/>
                    <w:right w:val="single" w:color="auto" w:sz="4" w:space="0"/>
                  </w:tcBorders>
                  <w:shd w:val="clear" w:color="auto" w:fill="auto"/>
                  <w:noWrap/>
                  <w:vAlign w:val="center"/>
                </w:tcPr>
                <w:p w14:paraId="7A49ACE6">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50463654">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2A507BF3">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3236FED8">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29</w:t>
                  </w:r>
                </w:p>
              </w:tc>
              <w:tc>
                <w:tcPr>
                  <w:tcW w:w="3097" w:type="pct"/>
                  <w:tcBorders>
                    <w:top w:val="nil"/>
                    <w:left w:val="nil"/>
                    <w:bottom w:val="single" w:color="auto" w:sz="4" w:space="0"/>
                    <w:right w:val="single" w:color="auto" w:sz="4" w:space="0"/>
                  </w:tcBorders>
                  <w:shd w:val="clear" w:color="auto" w:fill="auto"/>
                  <w:vAlign w:val="center"/>
                </w:tcPr>
                <w:p w14:paraId="315D7E7B">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电动系统聚光镜转盘</w:t>
                  </w:r>
                </w:p>
              </w:tc>
              <w:tc>
                <w:tcPr>
                  <w:tcW w:w="634" w:type="pct"/>
                  <w:tcBorders>
                    <w:top w:val="nil"/>
                    <w:left w:val="nil"/>
                    <w:bottom w:val="single" w:color="auto" w:sz="4" w:space="0"/>
                    <w:right w:val="single" w:color="auto" w:sz="4" w:space="0"/>
                  </w:tcBorders>
                  <w:shd w:val="clear" w:color="auto" w:fill="auto"/>
                  <w:noWrap/>
                  <w:vAlign w:val="center"/>
                </w:tcPr>
                <w:p w14:paraId="5EEC608E">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77C37FD8">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508B51CC">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1C467C36">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30</w:t>
                  </w:r>
                </w:p>
              </w:tc>
              <w:tc>
                <w:tcPr>
                  <w:tcW w:w="3097" w:type="pct"/>
                  <w:tcBorders>
                    <w:top w:val="nil"/>
                    <w:left w:val="nil"/>
                    <w:bottom w:val="single" w:color="auto" w:sz="4" w:space="0"/>
                    <w:right w:val="single" w:color="auto" w:sz="4" w:space="0"/>
                  </w:tcBorders>
                  <w:shd w:val="clear" w:color="auto" w:fill="auto"/>
                  <w:vAlign w:val="center"/>
                </w:tcPr>
                <w:p w14:paraId="505BC74A">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长工作距离聚光镜</w:t>
                  </w:r>
                </w:p>
              </w:tc>
              <w:tc>
                <w:tcPr>
                  <w:tcW w:w="634" w:type="pct"/>
                  <w:tcBorders>
                    <w:top w:val="nil"/>
                    <w:left w:val="nil"/>
                    <w:bottom w:val="single" w:color="auto" w:sz="4" w:space="0"/>
                    <w:right w:val="single" w:color="auto" w:sz="4" w:space="0"/>
                  </w:tcBorders>
                  <w:shd w:val="clear" w:color="auto" w:fill="auto"/>
                  <w:noWrap/>
                  <w:vAlign w:val="center"/>
                </w:tcPr>
                <w:p w14:paraId="19A42C11">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5C710721">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43B6902E">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1E6E6078">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31</w:t>
                  </w:r>
                </w:p>
              </w:tc>
              <w:tc>
                <w:tcPr>
                  <w:tcW w:w="3097" w:type="pct"/>
                  <w:tcBorders>
                    <w:top w:val="nil"/>
                    <w:left w:val="nil"/>
                    <w:bottom w:val="single" w:color="auto" w:sz="4" w:space="0"/>
                    <w:right w:val="single" w:color="auto" w:sz="4" w:space="0"/>
                  </w:tcBorders>
                  <w:shd w:val="clear" w:color="auto" w:fill="auto"/>
                  <w:vAlign w:val="center"/>
                </w:tcPr>
                <w:p w14:paraId="6429CE53">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荧光主分支机构</w:t>
                  </w:r>
                </w:p>
              </w:tc>
              <w:tc>
                <w:tcPr>
                  <w:tcW w:w="634" w:type="pct"/>
                  <w:tcBorders>
                    <w:top w:val="nil"/>
                    <w:left w:val="nil"/>
                    <w:bottom w:val="single" w:color="auto" w:sz="4" w:space="0"/>
                    <w:right w:val="single" w:color="auto" w:sz="4" w:space="0"/>
                  </w:tcBorders>
                  <w:shd w:val="clear" w:color="auto" w:fill="auto"/>
                  <w:noWrap/>
                  <w:vAlign w:val="center"/>
                </w:tcPr>
                <w:p w14:paraId="73453069">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7C23B96D">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4838CE56">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6A6B9505">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32</w:t>
                  </w:r>
                </w:p>
              </w:tc>
              <w:tc>
                <w:tcPr>
                  <w:tcW w:w="3097" w:type="pct"/>
                  <w:tcBorders>
                    <w:top w:val="nil"/>
                    <w:left w:val="nil"/>
                    <w:bottom w:val="single" w:color="auto" w:sz="4" w:space="0"/>
                    <w:right w:val="single" w:color="auto" w:sz="4" w:space="0"/>
                  </w:tcBorders>
                  <w:shd w:val="clear" w:color="auto" w:fill="auto"/>
                  <w:vAlign w:val="center"/>
                </w:tcPr>
                <w:p w14:paraId="2435572C">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连接线缆</w:t>
                  </w:r>
                </w:p>
              </w:tc>
              <w:tc>
                <w:tcPr>
                  <w:tcW w:w="634" w:type="pct"/>
                  <w:tcBorders>
                    <w:top w:val="nil"/>
                    <w:left w:val="nil"/>
                    <w:bottom w:val="single" w:color="auto" w:sz="4" w:space="0"/>
                    <w:right w:val="single" w:color="auto" w:sz="4" w:space="0"/>
                  </w:tcBorders>
                  <w:shd w:val="clear" w:color="auto" w:fill="auto"/>
                  <w:noWrap/>
                  <w:vAlign w:val="center"/>
                </w:tcPr>
                <w:p w14:paraId="5C27E46C">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69F28668">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140E15FA">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765AF1EA">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33</w:t>
                  </w:r>
                </w:p>
              </w:tc>
              <w:tc>
                <w:tcPr>
                  <w:tcW w:w="3097" w:type="pct"/>
                  <w:tcBorders>
                    <w:top w:val="nil"/>
                    <w:left w:val="nil"/>
                    <w:bottom w:val="single" w:color="auto" w:sz="4" w:space="0"/>
                    <w:right w:val="single" w:color="auto" w:sz="4" w:space="0"/>
                  </w:tcBorders>
                  <w:shd w:val="clear" w:color="auto" w:fill="auto"/>
                  <w:vAlign w:val="center"/>
                </w:tcPr>
                <w:p w14:paraId="6A81B0F3">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落射荧光附件</w:t>
                  </w:r>
                </w:p>
              </w:tc>
              <w:tc>
                <w:tcPr>
                  <w:tcW w:w="634" w:type="pct"/>
                  <w:tcBorders>
                    <w:top w:val="nil"/>
                    <w:left w:val="nil"/>
                    <w:bottom w:val="single" w:color="auto" w:sz="4" w:space="0"/>
                    <w:right w:val="single" w:color="auto" w:sz="4" w:space="0"/>
                  </w:tcBorders>
                  <w:shd w:val="clear" w:color="auto" w:fill="auto"/>
                  <w:noWrap/>
                  <w:vAlign w:val="center"/>
                </w:tcPr>
                <w:p w14:paraId="2854371E">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46E1F525">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7B5AE45E">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06E37C55">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34</w:t>
                  </w:r>
                </w:p>
              </w:tc>
              <w:tc>
                <w:tcPr>
                  <w:tcW w:w="3097" w:type="pct"/>
                  <w:tcBorders>
                    <w:top w:val="nil"/>
                    <w:left w:val="nil"/>
                    <w:bottom w:val="single" w:color="auto" w:sz="4" w:space="0"/>
                    <w:right w:val="single" w:color="auto" w:sz="4" w:space="0"/>
                  </w:tcBorders>
                  <w:shd w:val="clear" w:color="auto" w:fill="auto"/>
                  <w:vAlign w:val="center"/>
                </w:tcPr>
                <w:p w14:paraId="7818CD0F">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电动落射荧光转盘</w:t>
                  </w:r>
                </w:p>
              </w:tc>
              <w:tc>
                <w:tcPr>
                  <w:tcW w:w="634" w:type="pct"/>
                  <w:tcBorders>
                    <w:top w:val="nil"/>
                    <w:left w:val="nil"/>
                    <w:bottom w:val="single" w:color="auto" w:sz="4" w:space="0"/>
                    <w:right w:val="single" w:color="auto" w:sz="4" w:space="0"/>
                  </w:tcBorders>
                  <w:shd w:val="clear" w:color="auto" w:fill="auto"/>
                  <w:noWrap/>
                  <w:vAlign w:val="center"/>
                </w:tcPr>
                <w:p w14:paraId="6FB731A4">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2B9BC1ED">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0E061F77">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1D547F43">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35</w:t>
                  </w:r>
                </w:p>
              </w:tc>
              <w:tc>
                <w:tcPr>
                  <w:tcW w:w="3097" w:type="pct"/>
                  <w:tcBorders>
                    <w:top w:val="nil"/>
                    <w:left w:val="nil"/>
                    <w:bottom w:val="single" w:color="auto" w:sz="4" w:space="0"/>
                    <w:right w:val="single" w:color="auto" w:sz="4" w:space="0"/>
                  </w:tcBorders>
                  <w:shd w:val="clear" w:color="auto" w:fill="auto"/>
                  <w:vAlign w:val="center"/>
                </w:tcPr>
                <w:p w14:paraId="1AD9AFC3">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LED荧光电源</w:t>
                  </w:r>
                </w:p>
              </w:tc>
              <w:tc>
                <w:tcPr>
                  <w:tcW w:w="634" w:type="pct"/>
                  <w:tcBorders>
                    <w:top w:val="nil"/>
                    <w:left w:val="nil"/>
                    <w:bottom w:val="single" w:color="auto" w:sz="4" w:space="0"/>
                    <w:right w:val="single" w:color="auto" w:sz="4" w:space="0"/>
                  </w:tcBorders>
                  <w:shd w:val="clear" w:color="auto" w:fill="auto"/>
                  <w:noWrap/>
                  <w:vAlign w:val="center"/>
                </w:tcPr>
                <w:p w14:paraId="0CEA34A1">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0B16CD52">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37586FF6">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76E44FFD">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36</w:t>
                  </w:r>
                </w:p>
              </w:tc>
              <w:tc>
                <w:tcPr>
                  <w:tcW w:w="3097" w:type="pct"/>
                  <w:tcBorders>
                    <w:top w:val="nil"/>
                    <w:left w:val="nil"/>
                    <w:bottom w:val="single" w:color="auto" w:sz="4" w:space="0"/>
                    <w:right w:val="single" w:color="auto" w:sz="4" w:space="0"/>
                  </w:tcBorders>
                  <w:shd w:val="clear" w:color="auto" w:fill="auto"/>
                  <w:vAlign w:val="bottom"/>
                </w:tcPr>
                <w:p w14:paraId="1319410F">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适配电源</w:t>
                  </w:r>
                </w:p>
              </w:tc>
              <w:tc>
                <w:tcPr>
                  <w:tcW w:w="634" w:type="pct"/>
                  <w:tcBorders>
                    <w:top w:val="nil"/>
                    <w:left w:val="nil"/>
                    <w:bottom w:val="single" w:color="auto" w:sz="4" w:space="0"/>
                    <w:right w:val="single" w:color="auto" w:sz="4" w:space="0"/>
                  </w:tcBorders>
                  <w:shd w:val="clear" w:color="auto" w:fill="auto"/>
                  <w:noWrap/>
                  <w:vAlign w:val="center"/>
                </w:tcPr>
                <w:p w14:paraId="5C044A9B">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76DACFB3">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5C704254">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3C849198">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37</w:t>
                  </w:r>
                </w:p>
              </w:tc>
              <w:tc>
                <w:tcPr>
                  <w:tcW w:w="3097" w:type="pct"/>
                  <w:tcBorders>
                    <w:top w:val="nil"/>
                    <w:left w:val="nil"/>
                    <w:bottom w:val="single" w:color="auto" w:sz="4" w:space="0"/>
                    <w:right w:val="single" w:color="auto" w:sz="4" w:space="0"/>
                  </w:tcBorders>
                  <w:shd w:val="clear" w:color="auto" w:fill="auto"/>
                  <w:vAlign w:val="center"/>
                </w:tcPr>
                <w:p w14:paraId="78620A0E">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USB2.0线缆</w:t>
                  </w:r>
                </w:p>
              </w:tc>
              <w:tc>
                <w:tcPr>
                  <w:tcW w:w="634" w:type="pct"/>
                  <w:tcBorders>
                    <w:top w:val="nil"/>
                    <w:left w:val="nil"/>
                    <w:bottom w:val="single" w:color="auto" w:sz="4" w:space="0"/>
                    <w:right w:val="single" w:color="auto" w:sz="4" w:space="0"/>
                  </w:tcBorders>
                  <w:shd w:val="clear" w:color="auto" w:fill="auto"/>
                  <w:noWrap/>
                  <w:vAlign w:val="center"/>
                </w:tcPr>
                <w:p w14:paraId="6C3DCE84">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16F85001">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0D07C777">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61E9C39F">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38</w:t>
                  </w:r>
                </w:p>
              </w:tc>
              <w:tc>
                <w:tcPr>
                  <w:tcW w:w="3097" w:type="pct"/>
                  <w:tcBorders>
                    <w:top w:val="nil"/>
                    <w:left w:val="nil"/>
                    <w:bottom w:val="single" w:color="auto" w:sz="4" w:space="0"/>
                    <w:right w:val="single" w:color="auto" w:sz="4" w:space="0"/>
                  </w:tcBorders>
                  <w:shd w:val="clear" w:color="auto" w:fill="auto"/>
                  <w:vAlign w:val="center"/>
                </w:tcPr>
                <w:p w14:paraId="35D87C81">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蓝色滤光块</w:t>
                  </w:r>
                </w:p>
              </w:tc>
              <w:tc>
                <w:tcPr>
                  <w:tcW w:w="634" w:type="pct"/>
                  <w:tcBorders>
                    <w:top w:val="nil"/>
                    <w:left w:val="nil"/>
                    <w:bottom w:val="single" w:color="auto" w:sz="4" w:space="0"/>
                    <w:right w:val="single" w:color="auto" w:sz="4" w:space="0"/>
                  </w:tcBorders>
                  <w:shd w:val="clear" w:color="auto" w:fill="auto"/>
                  <w:noWrap/>
                  <w:vAlign w:val="center"/>
                </w:tcPr>
                <w:p w14:paraId="29DB9032">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73FAF9EA">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10528014">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69F8A30E">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39</w:t>
                  </w:r>
                </w:p>
              </w:tc>
              <w:tc>
                <w:tcPr>
                  <w:tcW w:w="3097" w:type="pct"/>
                  <w:tcBorders>
                    <w:top w:val="nil"/>
                    <w:left w:val="nil"/>
                    <w:bottom w:val="single" w:color="auto" w:sz="4" w:space="0"/>
                    <w:right w:val="single" w:color="auto" w:sz="4" w:space="0"/>
                  </w:tcBorders>
                  <w:shd w:val="clear" w:color="auto" w:fill="auto"/>
                  <w:vAlign w:val="center"/>
                </w:tcPr>
                <w:p w14:paraId="63476C61">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绿色滤光块</w:t>
                  </w:r>
                </w:p>
              </w:tc>
              <w:tc>
                <w:tcPr>
                  <w:tcW w:w="634" w:type="pct"/>
                  <w:tcBorders>
                    <w:top w:val="nil"/>
                    <w:left w:val="nil"/>
                    <w:bottom w:val="single" w:color="auto" w:sz="4" w:space="0"/>
                    <w:right w:val="single" w:color="auto" w:sz="4" w:space="0"/>
                  </w:tcBorders>
                  <w:shd w:val="clear" w:color="auto" w:fill="auto"/>
                  <w:noWrap/>
                  <w:vAlign w:val="center"/>
                </w:tcPr>
                <w:p w14:paraId="10420155">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35A95BDB">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2EDAAF05">
              <w:tblPrEx>
                <w:tblCellMar>
                  <w:top w:w="0" w:type="dxa"/>
                  <w:left w:w="108" w:type="dxa"/>
                  <w:bottom w:w="0" w:type="dxa"/>
                  <w:right w:w="108" w:type="dxa"/>
                </w:tblCellMar>
              </w:tblPrEx>
              <w:trPr>
                <w:trHeight w:val="284"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4B88944E">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40</w:t>
                  </w:r>
                </w:p>
              </w:tc>
              <w:tc>
                <w:tcPr>
                  <w:tcW w:w="3097" w:type="pct"/>
                  <w:tcBorders>
                    <w:top w:val="nil"/>
                    <w:left w:val="nil"/>
                    <w:bottom w:val="single" w:color="auto" w:sz="4" w:space="0"/>
                    <w:right w:val="single" w:color="auto" w:sz="4" w:space="0"/>
                  </w:tcBorders>
                  <w:shd w:val="clear" w:color="auto" w:fill="auto"/>
                  <w:vAlign w:val="center"/>
                </w:tcPr>
                <w:p w14:paraId="43496025">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红色滤光块</w:t>
                  </w:r>
                </w:p>
              </w:tc>
              <w:tc>
                <w:tcPr>
                  <w:tcW w:w="634" w:type="pct"/>
                  <w:tcBorders>
                    <w:top w:val="nil"/>
                    <w:left w:val="nil"/>
                    <w:bottom w:val="single" w:color="auto" w:sz="4" w:space="0"/>
                    <w:right w:val="single" w:color="auto" w:sz="4" w:space="0"/>
                  </w:tcBorders>
                  <w:shd w:val="clear" w:color="auto" w:fill="auto"/>
                  <w:noWrap/>
                  <w:vAlign w:val="center"/>
                </w:tcPr>
                <w:p w14:paraId="6CC8FCBF">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1B83274C">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261BCC2E">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1E7684D3">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41</w:t>
                  </w:r>
                </w:p>
              </w:tc>
              <w:tc>
                <w:tcPr>
                  <w:tcW w:w="3097" w:type="pct"/>
                  <w:tcBorders>
                    <w:top w:val="nil"/>
                    <w:left w:val="nil"/>
                    <w:bottom w:val="single" w:color="auto" w:sz="4" w:space="0"/>
                    <w:right w:val="single" w:color="auto" w:sz="4" w:space="0"/>
                  </w:tcBorders>
                  <w:shd w:val="clear" w:color="auto" w:fill="auto"/>
                  <w:vAlign w:val="center"/>
                </w:tcPr>
                <w:p w14:paraId="0B6EDD5A">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10X平场复消色差物镜</w:t>
                  </w:r>
                </w:p>
              </w:tc>
              <w:tc>
                <w:tcPr>
                  <w:tcW w:w="634" w:type="pct"/>
                  <w:tcBorders>
                    <w:top w:val="nil"/>
                    <w:left w:val="nil"/>
                    <w:bottom w:val="single" w:color="auto" w:sz="4" w:space="0"/>
                    <w:right w:val="single" w:color="auto" w:sz="4" w:space="0"/>
                  </w:tcBorders>
                  <w:shd w:val="clear" w:color="auto" w:fill="auto"/>
                  <w:noWrap/>
                  <w:vAlign w:val="center"/>
                </w:tcPr>
                <w:p w14:paraId="30644E9C">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3D9903B7">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7C753CD3">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4AE7A185">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42</w:t>
                  </w:r>
                </w:p>
              </w:tc>
              <w:tc>
                <w:tcPr>
                  <w:tcW w:w="3097" w:type="pct"/>
                  <w:tcBorders>
                    <w:top w:val="nil"/>
                    <w:left w:val="nil"/>
                    <w:bottom w:val="single" w:color="auto" w:sz="4" w:space="0"/>
                    <w:right w:val="single" w:color="auto" w:sz="4" w:space="0"/>
                  </w:tcBorders>
                  <w:shd w:val="clear" w:color="auto" w:fill="auto"/>
                  <w:vAlign w:val="center"/>
                </w:tcPr>
                <w:p w14:paraId="118DFFA6">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20X平场复消色差物镜</w:t>
                  </w:r>
                </w:p>
              </w:tc>
              <w:tc>
                <w:tcPr>
                  <w:tcW w:w="634" w:type="pct"/>
                  <w:tcBorders>
                    <w:top w:val="nil"/>
                    <w:left w:val="nil"/>
                    <w:bottom w:val="single" w:color="auto" w:sz="4" w:space="0"/>
                    <w:right w:val="single" w:color="auto" w:sz="4" w:space="0"/>
                  </w:tcBorders>
                  <w:shd w:val="clear" w:color="auto" w:fill="auto"/>
                  <w:noWrap/>
                  <w:vAlign w:val="center"/>
                </w:tcPr>
                <w:p w14:paraId="255A368B">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20FC63C9">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6C41AA3D">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12524ECD">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43</w:t>
                  </w:r>
                </w:p>
              </w:tc>
              <w:tc>
                <w:tcPr>
                  <w:tcW w:w="3097" w:type="pct"/>
                  <w:tcBorders>
                    <w:top w:val="nil"/>
                    <w:left w:val="nil"/>
                    <w:bottom w:val="single" w:color="auto" w:sz="4" w:space="0"/>
                    <w:right w:val="single" w:color="auto" w:sz="4" w:space="0"/>
                  </w:tcBorders>
                  <w:shd w:val="clear" w:color="auto" w:fill="auto"/>
                  <w:vAlign w:val="center"/>
                </w:tcPr>
                <w:p w14:paraId="7EF4F408">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40X平场复消色差物镜</w:t>
                  </w:r>
                </w:p>
              </w:tc>
              <w:tc>
                <w:tcPr>
                  <w:tcW w:w="634" w:type="pct"/>
                  <w:tcBorders>
                    <w:top w:val="nil"/>
                    <w:left w:val="nil"/>
                    <w:bottom w:val="single" w:color="auto" w:sz="4" w:space="0"/>
                    <w:right w:val="single" w:color="auto" w:sz="4" w:space="0"/>
                  </w:tcBorders>
                  <w:shd w:val="clear" w:color="auto" w:fill="auto"/>
                  <w:noWrap/>
                  <w:vAlign w:val="center"/>
                </w:tcPr>
                <w:p w14:paraId="2958DC95">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3A559346">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54D14BB0">
              <w:tblPrEx>
                <w:tblCellMar>
                  <w:top w:w="0" w:type="dxa"/>
                  <w:left w:w="108" w:type="dxa"/>
                  <w:bottom w:w="0" w:type="dxa"/>
                  <w:right w:w="108" w:type="dxa"/>
                </w:tblCellMar>
              </w:tblPrEx>
              <w:trPr>
                <w:trHeight w:val="365"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7177AC71">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44</w:t>
                  </w:r>
                </w:p>
              </w:tc>
              <w:tc>
                <w:tcPr>
                  <w:tcW w:w="3097" w:type="pct"/>
                  <w:tcBorders>
                    <w:top w:val="nil"/>
                    <w:left w:val="nil"/>
                    <w:bottom w:val="single" w:color="auto" w:sz="4" w:space="0"/>
                    <w:right w:val="single" w:color="auto" w:sz="4" w:space="0"/>
                  </w:tcBorders>
                  <w:shd w:val="clear" w:color="auto" w:fill="auto"/>
                  <w:vAlign w:val="center"/>
                </w:tcPr>
                <w:p w14:paraId="3CADAE66">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60X平场复消色差物镜（油镜）</w:t>
                  </w:r>
                </w:p>
              </w:tc>
              <w:tc>
                <w:tcPr>
                  <w:tcW w:w="634" w:type="pct"/>
                  <w:tcBorders>
                    <w:top w:val="nil"/>
                    <w:left w:val="nil"/>
                    <w:bottom w:val="single" w:color="auto" w:sz="4" w:space="0"/>
                    <w:right w:val="single" w:color="auto" w:sz="4" w:space="0"/>
                  </w:tcBorders>
                  <w:shd w:val="clear" w:color="auto" w:fill="auto"/>
                  <w:noWrap/>
                  <w:vAlign w:val="center"/>
                </w:tcPr>
                <w:p w14:paraId="1DBE9168">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3285493A">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3D9B66C2">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0C2831A0">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45</w:t>
                  </w:r>
                </w:p>
              </w:tc>
              <w:tc>
                <w:tcPr>
                  <w:tcW w:w="3097" w:type="pct"/>
                  <w:tcBorders>
                    <w:top w:val="nil"/>
                    <w:left w:val="nil"/>
                    <w:bottom w:val="single" w:color="auto" w:sz="4" w:space="0"/>
                    <w:right w:val="single" w:color="auto" w:sz="4" w:space="0"/>
                  </w:tcBorders>
                  <w:shd w:val="clear" w:color="000000" w:fill="FFFFFF"/>
                  <w:vAlign w:val="center"/>
                </w:tcPr>
                <w:p w14:paraId="244F01AF">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适配器</w:t>
                  </w:r>
                </w:p>
              </w:tc>
              <w:tc>
                <w:tcPr>
                  <w:tcW w:w="634" w:type="pct"/>
                  <w:tcBorders>
                    <w:top w:val="nil"/>
                    <w:left w:val="nil"/>
                    <w:bottom w:val="single" w:color="auto" w:sz="4" w:space="0"/>
                    <w:right w:val="single" w:color="auto" w:sz="4" w:space="0"/>
                  </w:tcBorders>
                  <w:shd w:val="clear" w:color="auto" w:fill="auto"/>
                  <w:noWrap/>
                  <w:vAlign w:val="center"/>
                </w:tcPr>
                <w:p w14:paraId="2F1CD551">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0069623F">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753C0E35">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35E25B55">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46</w:t>
                  </w:r>
                </w:p>
              </w:tc>
              <w:tc>
                <w:tcPr>
                  <w:tcW w:w="3097" w:type="pct"/>
                  <w:tcBorders>
                    <w:top w:val="nil"/>
                    <w:left w:val="nil"/>
                    <w:bottom w:val="single" w:color="auto" w:sz="4" w:space="0"/>
                    <w:right w:val="single" w:color="auto" w:sz="4" w:space="0"/>
                  </w:tcBorders>
                  <w:shd w:val="clear" w:color="000000" w:fill="FFFFFF"/>
                  <w:vAlign w:val="center"/>
                </w:tcPr>
                <w:p w14:paraId="0E3B88D1">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共聚焦图像分析处理软件包</w:t>
                  </w:r>
                </w:p>
              </w:tc>
              <w:tc>
                <w:tcPr>
                  <w:tcW w:w="634" w:type="pct"/>
                  <w:tcBorders>
                    <w:top w:val="nil"/>
                    <w:left w:val="nil"/>
                    <w:bottom w:val="single" w:color="auto" w:sz="4" w:space="0"/>
                    <w:right w:val="single" w:color="auto" w:sz="4" w:space="0"/>
                  </w:tcBorders>
                  <w:shd w:val="clear" w:color="auto" w:fill="auto"/>
                  <w:noWrap/>
                  <w:vAlign w:val="center"/>
                </w:tcPr>
                <w:p w14:paraId="00AEEA6C">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1ABAA6C7">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5A58FFAD">
              <w:tblPrEx>
                <w:tblCellMar>
                  <w:top w:w="0" w:type="dxa"/>
                  <w:left w:w="108" w:type="dxa"/>
                  <w:bottom w:w="0" w:type="dxa"/>
                  <w:right w:w="108" w:type="dxa"/>
                </w:tblCellMar>
              </w:tblPrEx>
              <w:trPr>
                <w:trHeight w:val="27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5CFD34CF">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47</w:t>
                  </w:r>
                </w:p>
              </w:tc>
              <w:tc>
                <w:tcPr>
                  <w:tcW w:w="3097" w:type="pct"/>
                  <w:tcBorders>
                    <w:top w:val="nil"/>
                    <w:left w:val="nil"/>
                    <w:bottom w:val="single" w:color="auto" w:sz="4" w:space="0"/>
                    <w:right w:val="single" w:color="auto" w:sz="4" w:space="0"/>
                  </w:tcBorders>
                  <w:shd w:val="clear" w:color="auto" w:fill="auto"/>
                  <w:vAlign w:val="center"/>
                </w:tcPr>
                <w:p w14:paraId="1FA24092">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共聚焦图形工作站</w:t>
                  </w:r>
                </w:p>
              </w:tc>
              <w:tc>
                <w:tcPr>
                  <w:tcW w:w="634" w:type="pct"/>
                  <w:tcBorders>
                    <w:top w:val="nil"/>
                    <w:left w:val="nil"/>
                    <w:bottom w:val="single" w:color="auto" w:sz="4" w:space="0"/>
                    <w:right w:val="single" w:color="auto" w:sz="4" w:space="0"/>
                  </w:tcBorders>
                  <w:shd w:val="clear" w:color="auto" w:fill="auto"/>
                  <w:noWrap/>
                  <w:vAlign w:val="center"/>
                </w:tcPr>
                <w:p w14:paraId="419F005A">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61459F03">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台</w:t>
                  </w:r>
                </w:p>
              </w:tc>
            </w:tr>
            <w:tr w14:paraId="3FD68962">
              <w:tblPrEx>
                <w:tblCellMar>
                  <w:top w:w="0" w:type="dxa"/>
                  <w:left w:w="108" w:type="dxa"/>
                  <w:bottom w:w="0" w:type="dxa"/>
                  <w:right w:w="108" w:type="dxa"/>
                </w:tblCellMar>
              </w:tblPrEx>
              <w:trPr>
                <w:trHeight w:val="357"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1EB5B06A">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48</w:t>
                  </w:r>
                </w:p>
              </w:tc>
              <w:tc>
                <w:tcPr>
                  <w:tcW w:w="3097" w:type="pct"/>
                  <w:tcBorders>
                    <w:top w:val="nil"/>
                    <w:left w:val="nil"/>
                    <w:bottom w:val="single" w:color="auto" w:sz="4" w:space="0"/>
                    <w:right w:val="single" w:color="auto" w:sz="4" w:space="0"/>
                  </w:tcBorders>
                  <w:shd w:val="clear" w:color="000000" w:fill="FFFFFF"/>
                  <w:vAlign w:val="center"/>
                </w:tcPr>
                <w:p w14:paraId="7273AFA8">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防震台带气泵</w:t>
                  </w:r>
                </w:p>
              </w:tc>
              <w:tc>
                <w:tcPr>
                  <w:tcW w:w="634" w:type="pct"/>
                  <w:tcBorders>
                    <w:top w:val="nil"/>
                    <w:left w:val="nil"/>
                    <w:bottom w:val="single" w:color="auto" w:sz="4" w:space="0"/>
                    <w:right w:val="single" w:color="auto" w:sz="4" w:space="0"/>
                  </w:tcBorders>
                  <w:shd w:val="clear" w:color="auto" w:fill="auto"/>
                  <w:noWrap/>
                  <w:vAlign w:val="center"/>
                </w:tcPr>
                <w:p w14:paraId="2F0CB285">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6A6A3A99">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r w14:paraId="3E806912">
              <w:tblPrEx>
                <w:tblCellMar>
                  <w:top w:w="0" w:type="dxa"/>
                  <w:left w:w="108" w:type="dxa"/>
                  <w:bottom w:w="0" w:type="dxa"/>
                  <w:right w:w="108" w:type="dxa"/>
                </w:tblCellMar>
              </w:tblPrEx>
              <w:trPr>
                <w:trHeight w:val="282" w:hRule="atLeast"/>
                <w:jc w:val="center"/>
              </w:trPr>
              <w:tc>
                <w:tcPr>
                  <w:tcW w:w="634" w:type="pct"/>
                  <w:tcBorders>
                    <w:top w:val="nil"/>
                    <w:left w:val="single" w:color="auto" w:sz="4" w:space="0"/>
                    <w:bottom w:val="single" w:color="auto" w:sz="4" w:space="0"/>
                    <w:right w:val="single" w:color="auto" w:sz="4" w:space="0"/>
                  </w:tcBorders>
                  <w:shd w:val="clear" w:color="auto" w:fill="auto"/>
                  <w:noWrap/>
                  <w:vAlign w:val="center"/>
                </w:tcPr>
                <w:p w14:paraId="6926AEE6">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49</w:t>
                  </w:r>
                </w:p>
              </w:tc>
              <w:tc>
                <w:tcPr>
                  <w:tcW w:w="3097" w:type="pct"/>
                  <w:tcBorders>
                    <w:top w:val="nil"/>
                    <w:left w:val="nil"/>
                    <w:bottom w:val="single" w:color="auto" w:sz="4" w:space="0"/>
                    <w:right w:val="single" w:color="auto" w:sz="4" w:space="0"/>
                  </w:tcBorders>
                  <w:shd w:val="clear" w:color="000000" w:fill="FFFFFF"/>
                  <w:vAlign w:val="center"/>
                </w:tcPr>
                <w:p w14:paraId="3B2225CC">
                  <w:pPr>
                    <w:keepNext w:val="0"/>
                    <w:keepLines w:val="0"/>
                    <w:pageBreakBefore w:val="0"/>
                    <w:kinsoku/>
                    <w:wordWrap/>
                    <w:overflowPunct/>
                    <w:topLinePunct w:val="0"/>
                    <w:autoSpaceDE/>
                    <w:autoSpaceDN/>
                    <w:bidi w:val="0"/>
                    <w:adjustRightInd/>
                    <w:spacing w:beforeAutospacing="0" w:afterAutospacing="0" w:line="360" w:lineRule="auto"/>
                    <w:ind w:left="0" w:firstLine="0"/>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不间断电源</w:t>
                  </w:r>
                </w:p>
              </w:tc>
              <w:tc>
                <w:tcPr>
                  <w:tcW w:w="634" w:type="pct"/>
                  <w:tcBorders>
                    <w:top w:val="nil"/>
                    <w:left w:val="nil"/>
                    <w:bottom w:val="single" w:color="auto" w:sz="4" w:space="0"/>
                    <w:right w:val="single" w:color="auto" w:sz="4" w:space="0"/>
                  </w:tcBorders>
                  <w:shd w:val="clear" w:color="auto" w:fill="auto"/>
                  <w:noWrap/>
                  <w:vAlign w:val="center"/>
                </w:tcPr>
                <w:p w14:paraId="72D29EEE">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1</w:t>
                  </w:r>
                </w:p>
              </w:tc>
              <w:tc>
                <w:tcPr>
                  <w:tcW w:w="634" w:type="pct"/>
                  <w:tcBorders>
                    <w:top w:val="nil"/>
                    <w:left w:val="nil"/>
                    <w:bottom w:val="single" w:color="auto" w:sz="4" w:space="0"/>
                    <w:right w:val="single" w:color="auto" w:sz="4" w:space="0"/>
                  </w:tcBorders>
                  <w:shd w:val="clear" w:color="auto" w:fill="auto"/>
                  <w:noWrap/>
                  <w:vAlign w:val="center"/>
                </w:tcPr>
                <w:p w14:paraId="1C6FE97E">
                  <w:pPr>
                    <w:keepNext w:val="0"/>
                    <w:keepLines w:val="0"/>
                    <w:pageBreakBefore w:val="0"/>
                    <w:kinsoku/>
                    <w:wordWrap/>
                    <w:overflowPunct/>
                    <w:topLinePunct w:val="0"/>
                    <w:autoSpaceDE/>
                    <w:autoSpaceDN/>
                    <w:bidi w:val="0"/>
                    <w:adjustRightInd/>
                    <w:spacing w:beforeAutospacing="0" w:afterAutospacing="0" w:line="360" w:lineRule="auto"/>
                    <w:ind w:left="0" w:firstLine="0"/>
                    <w:jc w:val="center"/>
                    <w:textAlignment w:val="auto"/>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个</w:t>
                  </w:r>
                </w:p>
              </w:tc>
            </w:tr>
          </w:tbl>
          <w:p w14:paraId="53C68A13">
            <w:pPr>
              <w:pStyle w:val="4"/>
              <w:spacing w:line="360" w:lineRule="auto"/>
              <w:ind w:firstLine="0"/>
              <w:jc w:val="both"/>
              <w:rPr>
                <w:rFonts w:hint="eastAsia" w:ascii="宋体" w:hAnsi="宋体" w:eastAsia="宋体" w:cs="宋体"/>
                <w:sz w:val="21"/>
                <w:szCs w:val="21"/>
              </w:rPr>
            </w:pPr>
          </w:p>
        </w:tc>
      </w:tr>
      <w:tr w14:paraId="0CB5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000" w:type="pct"/>
            <w:gridSpan w:val="2"/>
            <w:tcMar>
              <w:left w:w="113" w:type="dxa"/>
              <w:right w:w="28" w:type="dxa"/>
            </w:tcMar>
            <w:vAlign w:val="center"/>
          </w:tcPr>
          <w:p w14:paraId="2B8A2AED">
            <w:pPr>
              <w:pStyle w:val="4"/>
              <w:spacing w:line="360" w:lineRule="auto"/>
              <w:ind w:firstLine="0"/>
              <w:jc w:val="center"/>
              <w:rPr>
                <w:rFonts w:hint="eastAsia" w:ascii="宋体" w:hAnsi="宋体" w:eastAsia="宋体" w:cs="宋体"/>
                <w:snapToGrid w:val="0"/>
                <w:color w:val="000000" w:themeColor="text1"/>
                <w:sz w:val="21"/>
                <w:szCs w:val="21"/>
                <w14:textFill>
                  <w14:solidFill>
                    <w14:schemeClr w14:val="tx1"/>
                  </w14:solidFill>
                </w14:textFill>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63E1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5000" w:type="pct"/>
            <w:gridSpan w:val="2"/>
            <w:tcMar>
              <w:left w:w="113" w:type="dxa"/>
              <w:right w:w="28" w:type="dxa"/>
            </w:tcMar>
            <w:vAlign w:val="center"/>
          </w:tcPr>
          <w:p w14:paraId="0A4E89F3">
            <w:pPr>
              <w:autoSpaceDE w:val="0"/>
              <w:autoSpaceDN w:val="0"/>
              <w:spacing w:line="360" w:lineRule="auto"/>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lang w:eastAsia="zh-CN"/>
                <w14:textFill>
                  <w14:solidFill>
                    <w14:schemeClr w14:val="tx1"/>
                  </w14:solidFill>
                </w14:textFill>
              </w:rPr>
              <w:t>□</w:t>
            </w:r>
            <w:r>
              <w:rPr>
                <w:rFonts w:hint="eastAsia" w:ascii="宋体" w:hAnsi="宋体" w:eastAsia="宋体" w:cs="宋体"/>
                <w:snapToGrid w:val="0"/>
                <w:color w:val="000000" w:themeColor="text1"/>
                <w:sz w:val="21"/>
                <w:szCs w:val="21"/>
                <w14:textFill>
                  <w14:solidFill>
                    <w14:schemeClr w14:val="tx1"/>
                  </w14:solidFill>
                </w14:textFill>
              </w:rPr>
              <w:t>合理</w:t>
            </w:r>
          </w:p>
          <w:p w14:paraId="6380FC86">
            <w:pPr>
              <w:autoSpaceDE w:val="0"/>
              <w:autoSpaceDN w:val="0"/>
              <w:spacing w:line="360" w:lineRule="auto"/>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□存在不合理</w:t>
            </w:r>
          </w:p>
          <w:p w14:paraId="20A1E1A6">
            <w:pPr>
              <w:autoSpaceDE w:val="0"/>
              <w:autoSpaceDN w:val="0"/>
              <w:spacing w:line="360" w:lineRule="auto"/>
              <w:jc w:val="both"/>
              <w:rPr>
                <w:rFonts w:hint="eastAsia" w:ascii="宋体" w:hAnsi="宋体" w:eastAsia="宋体" w:cs="宋体"/>
                <w:snapToGrid w:val="0"/>
                <w:color w:val="000000" w:themeColor="text1"/>
                <w:sz w:val="21"/>
                <w:szCs w:val="21"/>
                <w:u w:val="single"/>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理由是：</w:t>
            </w:r>
            <w:r>
              <w:rPr>
                <w:rFonts w:hint="eastAsia" w:ascii="宋体" w:hAnsi="宋体" w:eastAsia="宋体" w:cs="宋体"/>
                <w:snapToGrid w:val="0"/>
                <w:color w:val="000000" w:themeColor="text1"/>
                <w:sz w:val="21"/>
                <w:szCs w:val="21"/>
                <w:u w:val="single"/>
                <w14:textFill>
                  <w14:solidFill>
                    <w14:schemeClr w14:val="tx1"/>
                  </w14:solidFill>
                </w14:textFill>
              </w:rPr>
              <w:t xml:space="preserve">           </w:t>
            </w:r>
          </w:p>
          <w:p w14:paraId="428FD6E6">
            <w:pPr>
              <w:pStyle w:val="4"/>
              <w:spacing w:line="360" w:lineRule="auto"/>
              <w:ind w:firstLine="0"/>
              <w:jc w:val="both"/>
              <w:rPr>
                <w:rFonts w:hint="eastAsia" w:ascii="宋体" w:hAnsi="宋体" w:eastAsia="宋体" w:cs="宋体"/>
                <w:sz w:val="21"/>
                <w:szCs w:val="21"/>
              </w:rPr>
            </w:pPr>
            <w:r>
              <w:rPr>
                <w:rFonts w:hint="eastAsia" w:ascii="宋体" w:hAnsi="宋体" w:eastAsia="宋体" w:cs="宋体"/>
                <w:snapToGrid w:val="0"/>
                <w:color w:val="000000" w:themeColor="text1"/>
                <w:sz w:val="21"/>
                <w:szCs w:val="21"/>
                <w14:textFill>
                  <w14:solidFill>
                    <w14:schemeClr w14:val="tx1"/>
                  </w14:solidFill>
                </w14:textFill>
              </w:rPr>
              <w:t>建议：</w:t>
            </w:r>
            <w:r>
              <w:rPr>
                <w:rFonts w:hint="eastAsia" w:ascii="宋体" w:hAnsi="宋体" w:eastAsia="宋体" w:cs="宋体"/>
                <w:snapToGrid w:val="0"/>
                <w:color w:val="000000" w:themeColor="text1"/>
                <w:sz w:val="21"/>
                <w:szCs w:val="21"/>
                <w:u w:val="single"/>
                <w14:textFill>
                  <w14:solidFill>
                    <w14:schemeClr w14:val="tx1"/>
                  </w14:solidFill>
                </w14:textFill>
              </w:rPr>
              <w:t xml:space="preserve">             </w:t>
            </w:r>
            <w:r>
              <w:rPr>
                <w:rFonts w:hint="eastAsia" w:ascii="宋体" w:hAnsi="宋体" w:eastAsia="宋体" w:cs="宋体"/>
                <w:snapToGrid w:val="0"/>
                <w:color w:val="000000" w:themeColor="text1"/>
                <w:sz w:val="21"/>
                <w:szCs w:val="21"/>
                <w14:textFill>
                  <w14:solidFill>
                    <w14:schemeClr w14:val="tx1"/>
                  </w14:solidFill>
                </w14:textFill>
              </w:rPr>
              <w:t xml:space="preserve"> </w:t>
            </w:r>
          </w:p>
        </w:tc>
      </w:tr>
    </w:tbl>
    <w:p w14:paraId="37D7F6A9">
      <w:pPr>
        <w:spacing w:line="360" w:lineRule="auto"/>
        <w:rPr>
          <w:rFonts w:hint="eastAsia" w:ascii="宋体" w:hAnsi="宋体" w:cs="宋体"/>
          <w:b/>
          <w:bCs/>
          <w:sz w:val="24"/>
        </w:rPr>
      </w:pPr>
    </w:p>
    <w:p w14:paraId="1F556DFB">
      <w:pPr>
        <w:spacing w:line="360" w:lineRule="auto"/>
        <w:rPr>
          <w:rFonts w:hint="eastAsia" w:hAnsi="宋体"/>
          <w:b/>
          <w:bCs/>
          <w:color w:val="000000" w:themeColor="text1"/>
          <w:sz w:val="24"/>
          <w:szCs w:val="24"/>
          <w14:textFill>
            <w14:solidFill>
              <w14:schemeClr w14:val="tx1"/>
            </w14:solidFill>
          </w14:textFill>
        </w:rPr>
      </w:pPr>
      <w:r>
        <w:rPr>
          <w:rFonts w:hint="eastAsia" w:ascii="宋体" w:hAnsi="宋体" w:cs="宋体"/>
          <w:b/>
          <w:bCs/>
          <w:sz w:val="24"/>
        </w:rPr>
        <w:t>注：</w:t>
      </w:r>
      <w:r>
        <w:rPr>
          <w:rFonts w:hint="eastAsia" w:hAnsi="宋体"/>
          <w:b/>
          <w:bCs/>
          <w:color w:val="000000" w:themeColor="text1"/>
          <w:sz w:val="24"/>
          <w:szCs w:val="24"/>
          <w14:textFill>
            <w14:solidFill>
              <w14:schemeClr w14:val="tx1"/>
            </w14:solidFill>
          </w14:textFill>
        </w:rPr>
        <w:t>供应商问卷调查（以上内容由供应商填写）请在所选答案前的□内打“√”，如选择了“存在不合理”请将“理由”和“建议”填写在相应的横线（或空格）上，也可以另附。</w:t>
      </w:r>
    </w:p>
    <w:p w14:paraId="1A0B7987">
      <w:pPr>
        <w:spacing w:line="360" w:lineRule="auto"/>
        <w:rPr>
          <w:rFonts w:hint="eastAsia"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br w:type="page"/>
      </w:r>
    </w:p>
    <w:p w14:paraId="579224E8">
      <w:pPr>
        <w:spacing w:line="360" w:lineRule="auto"/>
        <w:rPr>
          <w:rFonts w:hint="default"/>
          <w:lang w:val="en-US" w:eastAsia="zh-CN"/>
        </w:rPr>
      </w:pPr>
    </w:p>
    <w:p w14:paraId="470310D5">
      <w:pPr>
        <w:pStyle w:val="6"/>
        <w:numPr>
          <w:ilvl w:val="0"/>
          <w:numId w:val="1"/>
        </w:numPr>
        <w:spacing w:line="360" w:lineRule="auto"/>
        <w:outlineLvl w:val="1"/>
        <w:rPr>
          <w:rFonts w:hint="default" w:ascii="宋体" w:hAnsi="宋体" w:cs="宋体"/>
          <w:b/>
          <w:bCs/>
          <w:lang w:val="en-US" w:eastAsia="zh-CN"/>
        </w:rPr>
      </w:pPr>
      <w:r>
        <w:rPr>
          <w:rFonts w:hint="eastAsia" w:ascii="宋体" w:hAnsi="宋体" w:cs="宋体"/>
          <w:b/>
          <w:bCs/>
          <w:lang w:val="en-US" w:eastAsia="zh-CN"/>
        </w:rPr>
        <w:t>商务要求调查表</w:t>
      </w:r>
    </w:p>
    <w:tbl>
      <w:tblPr>
        <w:tblStyle w:val="1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5554"/>
        <w:gridCol w:w="3199"/>
      </w:tblGrid>
      <w:tr w14:paraId="2DF6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324" w:type="pct"/>
            <w:gridSpan w:val="2"/>
            <w:tcMar>
              <w:left w:w="113" w:type="dxa"/>
              <w:right w:w="28" w:type="dxa"/>
            </w:tcMar>
            <w:vAlign w:val="center"/>
          </w:tcPr>
          <w:p w14:paraId="779584A4">
            <w:pPr>
              <w:spacing w:line="360" w:lineRule="auto"/>
              <w:jc w:val="center"/>
              <w:rPr>
                <w:rFonts w:hint="default" w:ascii="宋体" w:hAnsi="宋体" w:eastAsia="宋体" w:cs="宋体"/>
                <w:snapToGrid w:val="0"/>
                <w:color w:val="000000" w:themeColor="text1"/>
                <w:sz w:val="21"/>
                <w:szCs w:val="21"/>
                <w:lang w:val="en-US" w:eastAsia="zh-CN"/>
                <w14:textFill>
                  <w14:solidFill>
                    <w14:schemeClr w14:val="tx1"/>
                  </w14:solidFill>
                </w14:textFill>
              </w:rPr>
            </w:pPr>
            <w:r>
              <w:rPr>
                <w:rFonts w:hint="eastAsia" w:ascii="宋体" w:hAnsi="宋体" w:cs="宋体"/>
                <w:b/>
                <w:bCs/>
                <w:sz w:val="21"/>
                <w:szCs w:val="21"/>
                <w:lang w:val="en-US" w:eastAsia="zh-CN"/>
              </w:rPr>
              <w:t>本项目商务要求</w:t>
            </w:r>
          </w:p>
        </w:tc>
        <w:tc>
          <w:tcPr>
            <w:tcW w:w="1675" w:type="pct"/>
            <w:tcMar>
              <w:left w:w="113" w:type="dxa"/>
              <w:right w:w="28" w:type="dxa"/>
            </w:tcMar>
            <w:vAlign w:val="center"/>
          </w:tcPr>
          <w:p w14:paraId="6D9EF731">
            <w:pPr>
              <w:spacing w:line="360" w:lineRule="auto"/>
              <w:jc w:val="center"/>
              <w:rPr>
                <w:rFonts w:hint="eastAsia" w:ascii="宋体" w:hAnsi="宋体" w:cs="宋体"/>
                <w:b/>
                <w:bCs/>
                <w:sz w:val="21"/>
                <w:szCs w:val="21"/>
                <w:lang w:val="en-US" w:eastAsia="zh-CN"/>
              </w:rPr>
            </w:pPr>
            <w:r>
              <w:rPr>
                <w:rFonts w:hint="eastAsia" w:eastAsia="宋体" w:cs="Times New Roman"/>
                <w:b/>
                <w:bCs/>
                <w:snapToGrid w:val="0"/>
                <w:color w:val="000000" w:themeColor="text1"/>
                <w:sz w:val="22"/>
                <w:szCs w:val="22"/>
                <w:lang w:val="en-US" w:eastAsia="zh-CN"/>
                <w14:textFill>
                  <w14:solidFill>
                    <w14:schemeClr w14:val="tx1"/>
                  </w14:solidFill>
                </w14:textFill>
              </w:rPr>
              <w:t>合理化建议</w:t>
            </w:r>
          </w:p>
        </w:tc>
      </w:tr>
      <w:tr w14:paraId="0ECE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tcMar>
              <w:left w:w="113" w:type="dxa"/>
              <w:right w:w="28" w:type="dxa"/>
            </w:tcMar>
            <w:vAlign w:val="center"/>
          </w:tcPr>
          <w:p w14:paraId="5F3AC982">
            <w:pPr>
              <w:autoSpaceDE w:val="0"/>
              <w:autoSpaceDN w:val="0"/>
              <w:adjustRightInd w:val="0"/>
              <w:spacing w:line="360" w:lineRule="auto"/>
              <w:ind w:right="84" w:rightChars="40"/>
              <w:jc w:val="center"/>
              <w:rPr>
                <w:rFonts w:ascii="宋体" w:hAnsi="宋体" w:eastAsia="宋体" w:cs="宋体"/>
                <w:kern w:val="2"/>
                <w:sz w:val="21"/>
                <w:szCs w:val="21"/>
                <w:lang w:val="en-US" w:eastAsia="zh-CN" w:bidi="ar-SA"/>
              </w:rPr>
            </w:pPr>
            <w:r>
              <w:rPr>
                <w:rFonts w:hint="eastAsia" w:ascii="宋体" w:hAnsi="宋体" w:cs="宋体"/>
                <w:sz w:val="21"/>
                <w:szCs w:val="21"/>
              </w:rPr>
              <w:t>1</w:t>
            </w:r>
          </w:p>
        </w:tc>
        <w:tc>
          <w:tcPr>
            <w:tcW w:w="2907" w:type="pct"/>
            <w:shd w:val="clear" w:color="auto" w:fill="auto"/>
            <w:tcMar>
              <w:left w:w="113" w:type="dxa"/>
              <w:right w:w="28" w:type="dxa"/>
            </w:tcMar>
            <w:vAlign w:val="center"/>
          </w:tcPr>
          <w:p w14:paraId="6F123CEE">
            <w:pPr>
              <w:pStyle w:val="4"/>
              <w:numPr>
                <w:ilvl w:val="0"/>
                <w:numId w:val="2"/>
              </w:numPr>
              <w:spacing w:line="360" w:lineRule="auto"/>
              <w:rPr>
                <w:rFonts w:ascii="宋体" w:hAnsi="宋体" w:eastAsia="宋体" w:cs="宋体"/>
                <w:b/>
                <w:bCs/>
                <w:sz w:val="21"/>
                <w:szCs w:val="21"/>
              </w:rPr>
            </w:pPr>
            <w:r>
              <w:rPr>
                <w:rFonts w:hint="eastAsia" w:ascii="宋体" w:hAnsi="宋体" w:eastAsia="宋体" w:cs="宋体"/>
                <w:b/>
                <w:bCs/>
                <w:sz w:val="21"/>
                <w:szCs w:val="21"/>
              </w:rPr>
              <w:t>供货要求：</w:t>
            </w:r>
          </w:p>
          <w:p w14:paraId="03A804C8">
            <w:pPr>
              <w:pStyle w:val="4"/>
              <w:spacing w:line="360" w:lineRule="auto"/>
              <w:ind w:firstLineChars="200"/>
              <w:rPr>
                <w:rFonts w:hint="eastAsia" w:ascii="宋体" w:hAnsi="宋体" w:eastAsia="宋体" w:cs="宋体"/>
                <w:sz w:val="21"/>
                <w:szCs w:val="21"/>
              </w:rPr>
            </w:pPr>
            <w:r>
              <w:rPr>
                <w:rFonts w:hint="eastAsia" w:ascii="宋体" w:hAnsi="宋体" w:eastAsia="宋体"/>
                <w:sz w:val="21"/>
                <w:szCs w:val="21"/>
              </w:rPr>
              <w:t>1、</w:t>
            </w:r>
            <w:r>
              <w:rPr>
                <w:rFonts w:hint="eastAsia" w:ascii="宋体" w:hAnsi="宋体" w:eastAsia="宋体" w:cs="宋体"/>
                <w:sz w:val="21"/>
                <w:szCs w:val="21"/>
              </w:rPr>
              <w:t>标的提供时间：中华人民共和国关境内提供的货物合同签订之日起 30 日（日历日）；中华人民共和国关境外提供的货物免税办理后120日（日历日）内。</w:t>
            </w:r>
          </w:p>
          <w:p w14:paraId="78EAFD27">
            <w:pPr>
              <w:pStyle w:val="4"/>
              <w:spacing w:line="360" w:lineRule="auto"/>
              <w:ind w:firstLine="420" w:firstLineChars="200"/>
              <w:rPr>
                <w:rFonts w:ascii="宋体" w:hAnsi="宋体" w:eastAsia="宋体" w:cs="宋体"/>
                <w:kern w:val="2"/>
                <w:sz w:val="21"/>
                <w:szCs w:val="21"/>
                <w:lang w:val="en-US" w:eastAsia="zh-CN" w:bidi="ar-SA"/>
              </w:rPr>
            </w:pPr>
            <w:r>
              <w:rPr>
                <w:rFonts w:hint="eastAsia" w:ascii="宋体" w:hAnsi="宋体" w:eastAsia="宋体"/>
                <w:sz w:val="21"/>
                <w:szCs w:val="21"/>
                <w:lang w:val="en-US" w:eastAsia="zh-CN"/>
              </w:rPr>
              <w:t>2、</w:t>
            </w:r>
            <w:r>
              <w:rPr>
                <w:rFonts w:hint="eastAsia" w:ascii="宋体" w:hAnsi="宋体" w:eastAsia="宋体" w:cs="宋体"/>
                <w:sz w:val="21"/>
                <w:szCs w:val="21"/>
              </w:rPr>
              <w:t>标的提供地点：采购人指定地点。</w:t>
            </w:r>
          </w:p>
        </w:tc>
        <w:tc>
          <w:tcPr>
            <w:tcW w:w="1675" w:type="pct"/>
            <w:tcMar>
              <w:left w:w="113" w:type="dxa"/>
              <w:right w:w="28" w:type="dxa"/>
            </w:tcMar>
            <w:vAlign w:val="center"/>
          </w:tcPr>
          <w:p w14:paraId="6291C1F5">
            <w:pPr>
              <w:autoSpaceDE w:val="0"/>
              <w:autoSpaceDN w:val="0"/>
              <w:spacing w:line="360" w:lineRule="auto"/>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lang w:eastAsia="zh-CN"/>
                <w14:textFill>
                  <w14:solidFill>
                    <w14:schemeClr w14:val="tx1"/>
                  </w14:solidFill>
                </w14:textFill>
              </w:rPr>
              <w:t>□</w:t>
            </w:r>
            <w:r>
              <w:rPr>
                <w:rFonts w:hint="eastAsia" w:ascii="宋体" w:hAnsi="宋体" w:eastAsia="宋体" w:cs="宋体"/>
                <w:snapToGrid w:val="0"/>
                <w:color w:val="000000" w:themeColor="text1"/>
                <w:sz w:val="21"/>
                <w:szCs w:val="21"/>
                <w14:textFill>
                  <w14:solidFill>
                    <w14:schemeClr w14:val="tx1"/>
                  </w14:solidFill>
                </w14:textFill>
              </w:rPr>
              <w:t>合理</w:t>
            </w:r>
          </w:p>
          <w:p w14:paraId="6E1A84C1">
            <w:pPr>
              <w:autoSpaceDE w:val="0"/>
              <w:autoSpaceDN w:val="0"/>
              <w:spacing w:line="360" w:lineRule="auto"/>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□存在不合理</w:t>
            </w:r>
          </w:p>
          <w:p w14:paraId="7DFB788D">
            <w:pPr>
              <w:autoSpaceDE w:val="0"/>
              <w:autoSpaceDN w:val="0"/>
              <w:spacing w:line="360" w:lineRule="auto"/>
              <w:jc w:val="both"/>
              <w:rPr>
                <w:rFonts w:hint="eastAsia" w:ascii="宋体" w:hAnsi="宋体" w:eastAsia="宋体" w:cs="宋体"/>
                <w:snapToGrid w:val="0"/>
                <w:color w:val="000000" w:themeColor="text1"/>
                <w:sz w:val="21"/>
                <w:szCs w:val="21"/>
                <w:u w:val="single"/>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理由是：</w:t>
            </w:r>
            <w:r>
              <w:rPr>
                <w:rFonts w:hint="eastAsia" w:ascii="宋体" w:hAnsi="宋体" w:eastAsia="宋体" w:cs="宋体"/>
                <w:snapToGrid w:val="0"/>
                <w:color w:val="000000" w:themeColor="text1"/>
                <w:sz w:val="21"/>
                <w:szCs w:val="21"/>
                <w:u w:val="single"/>
                <w14:textFill>
                  <w14:solidFill>
                    <w14:schemeClr w14:val="tx1"/>
                  </w14:solidFill>
                </w14:textFill>
              </w:rPr>
              <w:t xml:space="preserve">           </w:t>
            </w:r>
          </w:p>
          <w:p w14:paraId="606FD978">
            <w:pPr>
              <w:pStyle w:val="4"/>
              <w:spacing w:line="360" w:lineRule="auto"/>
              <w:ind w:firstLine="0"/>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建议：</w:t>
            </w:r>
            <w:r>
              <w:rPr>
                <w:rFonts w:hint="eastAsia" w:ascii="宋体" w:hAnsi="宋体" w:eastAsia="宋体" w:cs="宋体"/>
                <w:snapToGrid w:val="0"/>
                <w:color w:val="000000" w:themeColor="text1"/>
                <w:sz w:val="21"/>
                <w:szCs w:val="21"/>
                <w:u w:val="single"/>
                <w14:textFill>
                  <w14:solidFill>
                    <w14:schemeClr w14:val="tx1"/>
                  </w14:solidFill>
                </w14:textFill>
              </w:rPr>
              <w:t xml:space="preserve">             </w:t>
            </w:r>
            <w:r>
              <w:rPr>
                <w:rFonts w:hint="eastAsia" w:ascii="宋体" w:hAnsi="宋体" w:eastAsia="宋体" w:cs="宋体"/>
                <w:snapToGrid w:val="0"/>
                <w:color w:val="000000" w:themeColor="text1"/>
                <w:sz w:val="21"/>
                <w:szCs w:val="21"/>
                <w14:textFill>
                  <w14:solidFill>
                    <w14:schemeClr w14:val="tx1"/>
                  </w14:solidFill>
                </w14:textFill>
              </w:rPr>
              <w:t xml:space="preserve"> </w:t>
            </w:r>
          </w:p>
        </w:tc>
      </w:tr>
      <w:tr w14:paraId="51CF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tcMar>
              <w:left w:w="113" w:type="dxa"/>
              <w:right w:w="28" w:type="dxa"/>
            </w:tcMar>
            <w:vAlign w:val="center"/>
          </w:tcPr>
          <w:p w14:paraId="1F6BF3D5">
            <w:pPr>
              <w:autoSpaceDE w:val="0"/>
              <w:autoSpaceDN w:val="0"/>
              <w:adjustRightInd w:val="0"/>
              <w:spacing w:line="360" w:lineRule="auto"/>
              <w:ind w:right="84" w:rightChars="40"/>
              <w:jc w:val="center"/>
              <w:rPr>
                <w:rFonts w:ascii="宋体" w:hAnsi="宋体" w:eastAsia="宋体" w:cs="宋体"/>
                <w:kern w:val="2"/>
                <w:sz w:val="21"/>
                <w:szCs w:val="21"/>
                <w:lang w:val="en-US" w:eastAsia="zh-CN" w:bidi="ar-SA"/>
              </w:rPr>
            </w:pPr>
            <w:r>
              <w:rPr>
                <w:rFonts w:hint="eastAsia" w:ascii="宋体" w:hAnsi="宋体" w:cs="宋体"/>
                <w:sz w:val="21"/>
                <w:szCs w:val="21"/>
              </w:rPr>
              <w:t>2</w:t>
            </w:r>
          </w:p>
        </w:tc>
        <w:tc>
          <w:tcPr>
            <w:tcW w:w="2907" w:type="pct"/>
            <w:shd w:val="clear" w:color="auto" w:fill="auto"/>
            <w:tcMar>
              <w:left w:w="113" w:type="dxa"/>
              <w:right w:w="28" w:type="dxa"/>
            </w:tcMar>
            <w:vAlign w:val="center"/>
          </w:tcPr>
          <w:p w14:paraId="60341435">
            <w:pPr>
              <w:spacing w:line="360" w:lineRule="auto"/>
              <w:rPr>
                <w:rFonts w:ascii="宋体" w:hAnsi="宋体" w:cs="宋体"/>
                <w:b/>
                <w:bCs/>
                <w:sz w:val="21"/>
                <w:szCs w:val="21"/>
              </w:rPr>
            </w:pPr>
            <w:r>
              <w:rPr>
                <w:rFonts w:hint="eastAsia" w:ascii="宋体" w:hAnsi="宋体" w:cs="宋体"/>
                <w:b/>
                <w:bCs/>
                <w:sz w:val="21"/>
                <w:szCs w:val="21"/>
              </w:rPr>
              <w:t>二、安装与调试：</w:t>
            </w:r>
          </w:p>
          <w:p w14:paraId="4C1BFAD8">
            <w:pPr>
              <w:numPr>
                <w:ilvl w:val="1"/>
                <w:numId w:val="3"/>
              </w:numPr>
              <w:spacing w:line="360" w:lineRule="auto"/>
              <w:ind w:left="0" w:leftChars="0" w:firstLine="425" w:firstLineChars="0"/>
              <w:rPr>
                <w:rFonts w:hint="eastAsia" w:ascii="宋体" w:hAnsi="宋体" w:eastAsia="宋体"/>
                <w:sz w:val="21"/>
                <w:szCs w:val="21"/>
              </w:rPr>
            </w:pPr>
            <w:r>
              <w:rPr>
                <w:rFonts w:hint="eastAsia" w:cs="宋体" w:asciiTheme="minorEastAsia" w:hAnsiTheme="minorEastAsia"/>
                <w:szCs w:val="21"/>
              </w:rPr>
              <w:t>中标供应商必须按项目进度安排计划，派出适当的技术人员到安装现场负责安装和调试工作。在安装施工期间，严格遵守采购人的有关规定。</w:t>
            </w:r>
          </w:p>
          <w:p w14:paraId="3ADB714F">
            <w:pPr>
              <w:pStyle w:val="4"/>
              <w:spacing w:line="360" w:lineRule="auto"/>
              <w:ind w:firstLine="420" w:firstLineChars="200"/>
              <w:rPr>
                <w:rFonts w:ascii="宋体" w:hAnsi="宋体" w:eastAsia="宋体" w:cs="Times New Roman"/>
                <w:kern w:val="2"/>
                <w:sz w:val="21"/>
                <w:szCs w:val="21"/>
                <w:lang w:val="en-US" w:eastAsia="zh-CN" w:bidi="ar-SA"/>
              </w:rPr>
            </w:pPr>
            <w:r>
              <w:rPr>
                <w:rFonts w:hint="eastAsia" w:eastAsia="宋体" w:cs="宋体" w:asciiTheme="minorEastAsia" w:hAnsiTheme="minorEastAsia"/>
                <w:kern w:val="2"/>
                <w:sz w:val="21"/>
                <w:szCs w:val="21"/>
                <w:lang w:val="en-US" w:eastAsia="zh-CN" w:bidi="ar-SA"/>
              </w:rPr>
              <w:t>2、中标供应商必须依照项目采购文件的要求和投标文件的承诺，将设备、系统安装并调试至正常运行的最佳状态。</w:t>
            </w:r>
          </w:p>
        </w:tc>
        <w:tc>
          <w:tcPr>
            <w:tcW w:w="1675" w:type="pct"/>
            <w:tcMar>
              <w:left w:w="113" w:type="dxa"/>
              <w:right w:w="28" w:type="dxa"/>
            </w:tcMar>
            <w:vAlign w:val="center"/>
          </w:tcPr>
          <w:p w14:paraId="4C17D860">
            <w:pPr>
              <w:autoSpaceDE w:val="0"/>
              <w:autoSpaceDN w:val="0"/>
              <w:spacing w:line="360" w:lineRule="auto"/>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lang w:eastAsia="zh-CN"/>
                <w14:textFill>
                  <w14:solidFill>
                    <w14:schemeClr w14:val="tx1"/>
                  </w14:solidFill>
                </w14:textFill>
              </w:rPr>
              <w:t>□</w:t>
            </w:r>
            <w:r>
              <w:rPr>
                <w:rFonts w:hint="eastAsia" w:ascii="宋体" w:hAnsi="宋体" w:eastAsia="宋体" w:cs="宋体"/>
                <w:snapToGrid w:val="0"/>
                <w:color w:val="000000" w:themeColor="text1"/>
                <w:sz w:val="21"/>
                <w:szCs w:val="21"/>
                <w14:textFill>
                  <w14:solidFill>
                    <w14:schemeClr w14:val="tx1"/>
                  </w14:solidFill>
                </w14:textFill>
              </w:rPr>
              <w:t>合理</w:t>
            </w:r>
          </w:p>
          <w:p w14:paraId="664E352B">
            <w:pPr>
              <w:autoSpaceDE w:val="0"/>
              <w:autoSpaceDN w:val="0"/>
              <w:spacing w:line="360" w:lineRule="auto"/>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□存在不合理</w:t>
            </w:r>
          </w:p>
          <w:p w14:paraId="00F7D307">
            <w:pPr>
              <w:autoSpaceDE w:val="0"/>
              <w:autoSpaceDN w:val="0"/>
              <w:spacing w:line="360" w:lineRule="auto"/>
              <w:jc w:val="both"/>
              <w:rPr>
                <w:rFonts w:hint="eastAsia" w:ascii="宋体" w:hAnsi="宋体" w:eastAsia="宋体" w:cs="宋体"/>
                <w:snapToGrid w:val="0"/>
                <w:color w:val="000000" w:themeColor="text1"/>
                <w:sz w:val="21"/>
                <w:szCs w:val="21"/>
                <w:u w:val="single"/>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理由是：</w:t>
            </w:r>
            <w:r>
              <w:rPr>
                <w:rFonts w:hint="eastAsia" w:ascii="宋体" w:hAnsi="宋体" w:eastAsia="宋体" w:cs="宋体"/>
                <w:snapToGrid w:val="0"/>
                <w:color w:val="000000" w:themeColor="text1"/>
                <w:sz w:val="21"/>
                <w:szCs w:val="21"/>
                <w:u w:val="single"/>
                <w14:textFill>
                  <w14:solidFill>
                    <w14:schemeClr w14:val="tx1"/>
                  </w14:solidFill>
                </w14:textFill>
              </w:rPr>
              <w:t xml:space="preserve">           </w:t>
            </w:r>
          </w:p>
          <w:p w14:paraId="20EF53A2">
            <w:pPr>
              <w:pStyle w:val="4"/>
              <w:spacing w:line="360" w:lineRule="auto"/>
              <w:ind w:firstLine="0"/>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建议：</w:t>
            </w:r>
            <w:r>
              <w:rPr>
                <w:rFonts w:hint="eastAsia" w:ascii="宋体" w:hAnsi="宋体" w:eastAsia="宋体" w:cs="宋体"/>
                <w:snapToGrid w:val="0"/>
                <w:color w:val="000000" w:themeColor="text1"/>
                <w:sz w:val="21"/>
                <w:szCs w:val="21"/>
                <w:u w:val="single"/>
                <w14:textFill>
                  <w14:solidFill>
                    <w14:schemeClr w14:val="tx1"/>
                  </w14:solidFill>
                </w14:textFill>
              </w:rPr>
              <w:t xml:space="preserve">             </w:t>
            </w:r>
            <w:r>
              <w:rPr>
                <w:rFonts w:hint="eastAsia" w:ascii="宋体" w:hAnsi="宋体" w:eastAsia="宋体" w:cs="宋体"/>
                <w:snapToGrid w:val="0"/>
                <w:color w:val="000000" w:themeColor="text1"/>
                <w:sz w:val="21"/>
                <w:szCs w:val="21"/>
                <w14:textFill>
                  <w14:solidFill>
                    <w14:schemeClr w14:val="tx1"/>
                  </w14:solidFill>
                </w14:textFill>
              </w:rPr>
              <w:t xml:space="preserve"> </w:t>
            </w:r>
          </w:p>
        </w:tc>
      </w:tr>
      <w:tr w14:paraId="759D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tcMar>
              <w:left w:w="113" w:type="dxa"/>
              <w:right w:w="28" w:type="dxa"/>
            </w:tcMar>
            <w:vAlign w:val="center"/>
          </w:tcPr>
          <w:p w14:paraId="4B47C017">
            <w:pPr>
              <w:autoSpaceDE w:val="0"/>
              <w:autoSpaceDN w:val="0"/>
              <w:adjustRightInd w:val="0"/>
              <w:spacing w:line="360" w:lineRule="auto"/>
              <w:ind w:right="84" w:rightChars="40"/>
              <w:jc w:val="center"/>
              <w:rPr>
                <w:rFonts w:ascii="宋体" w:hAnsi="宋体" w:eastAsia="宋体" w:cs="宋体"/>
                <w:kern w:val="2"/>
                <w:sz w:val="21"/>
                <w:szCs w:val="21"/>
                <w:lang w:val="en-US" w:eastAsia="zh-CN" w:bidi="ar-SA"/>
              </w:rPr>
            </w:pPr>
            <w:r>
              <w:rPr>
                <w:rFonts w:hint="eastAsia" w:ascii="宋体" w:hAnsi="宋体" w:cs="宋体"/>
                <w:sz w:val="21"/>
                <w:szCs w:val="21"/>
              </w:rPr>
              <w:t>3</w:t>
            </w:r>
          </w:p>
        </w:tc>
        <w:tc>
          <w:tcPr>
            <w:tcW w:w="2907" w:type="pct"/>
            <w:shd w:val="clear" w:color="auto" w:fill="auto"/>
            <w:tcMar>
              <w:left w:w="113" w:type="dxa"/>
              <w:right w:w="28" w:type="dxa"/>
            </w:tcMar>
            <w:vAlign w:val="center"/>
          </w:tcPr>
          <w:p w14:paraId="25199C6A">
            <w:pPr>
              <w:pStyle w:val="4"/>
              <w:spacing w:line="360" w:lineRule="auto"/>
              <w:ind w:firstLine="0"/>
              <w:rPr>
                <w:rFonts w:ascii="宋体" w:hAnsi="宋体" w:eastAsia="宋体" w:cs="宋体"/>
                <w:b/>
                <w:bCs/>
                <w:sz w:val="21"/>
                <w:szCs w:val="21"/>
              </w:rPr>
            </w:pPr>
            <w:r>
              <w:rPr>
                <w:rFonts w:hint="eastAsia" w:ascii="宋体" w:hAnsi="宋体" w:eastAsia="宋体" w:cs="宋体"/>
                <w:b/>
                <w:bCs/>
                <w:sz w:val="21"/>
                <w:szCs w:val="21"/>
              </w:rPr>
              <w:t>三、技术培训：</w:t>
            </w:r>
          </w:p>
          <w:p w14:paraId="2832C599">
            <w:pPr>
              <w:pStyle w:val="4"/>
              <w:spacing w:line="360" w:lineRule="auto"/>
              <w:ind w:firstLineChars="200"/>
              <w:rPr>
                <w:rFonts w:hint="eastAsia" w:ascii="宋体" w:hAnsi="宋体" w:eastAsia="宋体" w:cs="宋体"/>
                <w:sz w:val="21"/>
                <w:szCs w:val="21"/>
              </w:rPr>
            </w:pPr>
            <w:r>
              <w:rPr>
                <w:rFonts w:hint="eastAsia" w:ascii="宋体" w:hAnsi="宋体" w:eastAsia="宋体" w:cs="宋体"/>
                <w:sz w:val="21"/>
                <w:szCs w:val="21"/>
              </w:rPr>
              <w:t>1、中标供应商每台设备提供现场安装调试和培训。</w:t>
            </w:r>
          </w:p>
          <w:p w14:paraId="3826F17C">
            <w:pPr>
              <w:pStyle w:val="4"/>
              <w:spacing w:line="360" w:lineRule="auto"/>
              <w:ind w:firstLine="420" w:firstLineChars="200"/>
              <w:rPr>
                <w:rFonts w:ascii="宋体" w:hAnsi="宋体" w:eastAsia="宋体" w:cs="宋体"/>
                <w:kern w:val="2"/>
                <w:sz w:val="21"/>
                <w:szCs w:val="21"/>
                <w:lang w:val="en-US" w:eastAsia="zh-CN" w:bidi="ar-SA"/>
              </w:rPr>
            </w:pPr>
            <w:r>
              <w:rPr>
                <w:rFonts w:hint="eastAsia" w:ascii="宋体" w:hAnsi="宋体" w:eastAsia="宋体"/>
                <w:sz w:val="21"/>
                <w:szCs w:val="21"/>
                <w:lang w:val="en-US" w:eastAsia="zh-CN"/>
              </w:rPr>
              <w:t>2</w:t>
            </w:r>
            <w:r>
              <w:rPr>
                <w:rFonts w:hint="eastAsia" w:ascii="宋体" w:hAnsi="宋体" w:eastAsia="宋体" w:cs="宋体"/>
                <w:sz w:val="21"/>
                <w:szCs w:val="21"/>
              </w:rPr>
              <w:t>、应提供完整的培训计划和方案，列明培训人员数量、达到的水平等，培训内容包括设备的操作、日常维修、简单故障的识别及排除等。培训所需全部费用均由中标供应商负责。</w:t>
            </w:r>
          </w:p>
        </w:tc>
        <w:tc>
          <w:tcPr>
            <w:tcW w:w="1675" w:type="pct"/>
            <w:tcMar>
              <w:left w:w="113" w:type="dxa"/>
              <w:right w:w="28" w:type="dxa"/>
            </w:tcMar>
            <w:vAlign w:val="center"/>
          </w:tcPr>
          <w:p w14:paraId="38E3178C">
            <w:pPr>
              <w:autoSpaceDE w:val="0"/>
              <w:autoSpaceDN w:val="0"/>
              <w:spacing w:line="360" w:lineRule="auto"/>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lang w:eastAsia="zh-CN"/>
                <w14:textFill>
                  <w14:solidFill>
                    <w14:schemeClr w14:val="tx1"/>
                  </w14:solidFill>
                </w14:textFill>
              </w:rPr>
              <w:t>□</w:t>
            </w:r>
            <w:r>
              <w:rPr>
                <w:rFonts w:hint="eastAsia" w:ascii="宋体" w:hAnsi="宋体" w:eastAsia="宋体" w:cs="宋体"/>
                <w:snapToGrid w:val="0"/>
                <w:color w:val="000000" w:themeColor="text1"/>
                <w:sz w:val="21"/>
                <w:szCs w:val="21"/>
                <w14:textFill>
                  <w14:solidFill>
                    <w14:schemeClr w14:val="tx1"/>
                  </w14:solidFill>
                </w14:textFill>
              </w:rPr>
              <w:t>合理</w:t>
            </w:r>
          </w:p>
          <w:p w14:paraId="5BFF3F67">
            <w:pPr>
              <w:autoSpaceDE w:val="0"/>
              <w:autoSpaceDN w:val="0"/>
              <w:spacing w:line="360" w:lineRule="auto"/>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□存在不合理</w:t>
            </w:r>
          </w:p>
          <w:p w14:paraId="6D574A62">
            <w:pPr>
              <w:autoSpaceDE w:val="0"/>
              <w:autoSpaceDN w:val="0"/>
              <w:spacing w:line="360" w:lineRule="auto"/>
              <w:jc w:val="both"/>
              <w:rPr>
                <w:rFonts w:hint="eastAsia" w:ascii="宋体" w:hAnsi="宋体" w:eastAsia="宋体" w:cs="宋体"/>
                <w:snapToGrid w:val="0"/>
                <w:color w:val="000000" w:themeColor="text1"/>
                <w:sz w:val="21"/>
                <w:szCs w:val="21"/>
                <w:u w:val="single"/>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理由是：</w:t>
            </w:r>
            <w:r>
              <w:rPr>
                <w:rFonts w:hint="eastAsia" w:ascii="宋体" w:hAnsi="宋体" w:eastAsia="宋体" w:cs="宋体"/>
                <w:snapToGrid w:val="0"/>
                <w:color w:val="000000" w:themeColor="text1"/>
                <w:sz w:val="21"/>
                <w:szCs w:val="21"/>
                <w:u w:val="single"/>
                <w14:textFill>
                  <w14:solidFill>
                    <w14:schemeClr w14:val="tx1"/>
                  </w14:solidFill>
                </w14:textFill>
              </w:rPr>
              <w:t xml:space="preserve">           </w:t>
            </w:r>
          </w:p>
          <w:p w14:paraId="62709845">
            <w:pPr>
              <w:pStyle w:val="4"/>
              <w:spacing w:line="360" w:lineRule="auto"/>
              <w:ind w:firstLine="0"/>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建议：</w:t>
            </w:r>
            <w:r>
              <w:rPr>
                <w:rFonts w:hint="eastAsia" w:ascii="宋体" w:hAnsi="宋体" w:eastAsia="宋体" w:cs="宋体"/>
                <w:snapToGrid w:val="0"/>
                <w:color w:val="000000" w:themeColor="text1"/>
                <w:sz w:val="21"/>
                <w:szCs w:val="21"/>
                <w:u w:val="single"/>
                <w14:textFill>
                  <w14:solidFill>
                    <w14:schemeClr w14:val="tx1"/>
                  </w14:solidFill>
                </w14:textFill>
              </w:rPr>
              <w:t xml:space="preserve">             </w:t>
            </w:r>
            <w:r>
              <w:rPr>
                <w:rFonts w:hint="eastAsia" w:ascii="宋体" w:hAnsi="宋体" w:eastAsia="宋体" w:cs="宋体"/>
                <w:snapToGrid w:val="0"/>
                <w:color w:val="000000" w:themeColor="text1"/>
                <w:sz w:val="21"/>
                <w:szCs w:val="21"/>
                <w14:textFill>
                  <w14:solidFill>
                    <w14:schemeClr w14:val="tx1"/>
                  </w14:solidFill>
                </w14:textFill>
              </w:rPr>
              <w:t xml:space="preserve"> </w:t>
            </w:r>
          </w:p>
        </w:tc>
      </w:tr>
      <w:tr w14:paraId="7108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tcMar>
              <w:left w:w="113" w:type="dxa"/>
              <w:right w:w="28" w:type="dxa"/>
            </w:tcMar>
            <w:vAlign w:val="center"/>
          </w:tcPr>
          <w:p w14:paraId="000388BA">
            <w:pPr>
              <w:autoSpaceDE w:val="0"/>
              <w:autoSpaceDN w:val="0"/>
              <w:adjustRightInd w:val="0"/>
              <w:spacing w:line="360" w:lineRule="auto"/>
              <w:ind w:right="84" w:rightChars="40"/>
              <w:jc w:val="center"/>
              <w:rPr>
                <w:rFonts w:ascii="宋体" w:hAnsi="宋体" w:eastAsia="宋体" w:cs="宋体"/>
                <w:kern w:val="2"/>
                <w:sz w:val="21"/>
                <w:szCs w:val="21"/>
                <w:lang w:val="en-US" w:eastAsia="zh-CN" w:bidi="ar-SA"/>
              </w:rPr>
            </w:pPr>
            <w:r>
              <w:rPr>
                <w:rFonts w:hint="eastAsia" w:ascii="宋体" w:hAnsi="宋体" w:cs="宋体"/>
                <w:sz w:val="21"/>
                <w:szCs w:val="21"/>
              </w:rPr>
              <w:t>4</w:t>
            </w:r>
          </w:p>
        </w:tc>
        <w:tc>
          <w:tcPr>
            <w:tcW w:w="2907" w:type="pct"/>
            <w:shd w:val="clear" w:color="auto" w:fill="auto"/>
            <w:tcMar>
              <w:left w:w="113" w:type="dxa"/>
              <w:right w:w="28" w:type="dxa"/>
            </w:tcMar>
            <w:vAlign w:val="center"/>
          </w:tcPr>
          <w:p w14:paraId="0B3FC37D">
            <w:pPr>
              <w:pStyle w:val="4"/>
              <w:spacing w:line="360" w:lineRule="auto"/>
              <w:ind w:firstLine="0"/>
              <w:rPr>
                <w:rFonts w:ascii="宋体" w:hAnsi="宋体" w:eastAsia="宋体" w:cs="宋体"/>
                <w:b/>
                <w:bCs/>
                <w:sz w:val="21"/>
                <w:szCs w:val="21"/>
              </w:rPr>
            </w:pPr>
            <w:r>
              <w:rPr>
                <w:rFonts w:hint="eastAsia" w:ascii="宋体" w:hAnsi="宋体" w:eastAsia="宋体" w:cs="宋体"/>
                <w:b/>
                <w:bCs/>
                <w:sz w:val="21"/>
                <w:szCs w:val="21"/>
              </w:rPr>
              <w:t>四、质保期要求：</w:t>
            </w:r>
          </w:p>
          <w:p w14:paraId="17E2D383">
            <w:pPr>
              <w:pStyle w:val="4"/>
              <w:numPr>
                <w:ilvl w:val="1"/>
                <w:numId w:val="4"/>
              </w:numPr>
              <w:spacing w:line="360" w:lineRule="auto"/>
              <w:ind w:left="0" w:leftChars="0" w:firstLine="420" w:firstLineChars="0"/>
              <w:rPr>
                <w:rFonts w:hint="eastAsia" w:ascii="宋体" w:hAnsi="宋体" w:eastAsia="宋体" w:cs="宋体"/>
                <w:sz w:val="21"/>
                <w:szCs w:val="21"/>
              </w:rPr>
            </w:pPr>
            <w:r>
              <w:rPr>
                <w:rFonts w:hint="eastAsia" w:ascii="宋体" w:hAnsi="宋体" w:eastAsia="宋体" w:cs="宋体"/>
                <w:sz w:val="21"/>
                <w:szCs w:val="21"/>
              </w:rPr>
              <w:t>质量保证期2年。并提供终身维修服务。保修期内，所有服务及配件全部包含在报价中。“技术标准与要求”中另有要求的，以其中的要求为准。</w:t>
            </w:r>
          </w:p>
          <w:p w14:paraId="7F925CF9">
            <w:pPr>
              <w:pStyle w:val="4"/>
              <w:numPr>
                <w:ilvl w:val="1"/>
                <w:numId w:val="4"/>
              </w:numPr>
              <w:spacing w:line="360" w:lineRule="auto"/>
              <w:ind w:left="0" w:leftChars="0" w:firstLine="420" w:firstLineChars="0"/>
              <w:rPr>
                <w:rFonts w:hint="eastAsia" w:ascii="宋体" w:hAnsi="宋体" w:eastAsia="宋体" w:cs="宋体"/>
                <w:sz w:val="21"/>
                <w:szCs w:val="21"/>
              </w:rPr>
            </w:pPr>
            <w:r>
              <w:rPr>
                <w:rFonts w:hint="eastAsia" w:ascii="宋体" w:hAnsi="宋体" w:eastAsia="宋体" w:cs="宋体"/>
                <w:sz w:val="21"/>
                <w:szCs w:val="21"/>
              </w:rPr>
              <w:t>质量保证期自采购人和中标供应商代表在货物安装调试验收后的验收书上签字之日起计算。质量保证期内中标供应商对所供货物实行包修、包换、包退、包维护保养，保修期后设备维修配件更换只收取成本费用。</w:t>
            </w:r>
          </w:p>
          <w:p w14:paraId="1BB3348C">
            <w:pPr>
              <w:pStyle w:val="4"/>
              <w:numPr>
                <w:ilvl w:val="1"/>
                <w:numId w:val="4"/>
              </w:numPr>
              <w:spacing w:line="360" w:lineRule="auto"/>
              <w:ind w:left="0" w:leftChars="0" w:firstLine="420" w:firstLineChars="0"/>
              <w:rPr>
                <w:rFonts w:hint="eastAsia" w:ascii="宋体" w:hAnsi="宋体" w:eastAsia="宋体" w:cs="宋体"/>
                <w:sz w:val="21"/>
                <w:szCs w:val="21"/>
              </w:rPr>
            </w:pPr>
            <w:r>
              <w:rPr>
                <w:rFonts w:hint="eastAsia" w:ascii="宋体" w:hAnsi="宋体" w:eastAsia="宋体" w:cs="宋体"/>
                <w:sz w:val="21"/>
                <w:szCs w:val="21"/>
              </w:rPr>
              <w:t>质量保证期内，如设备或零部件因非人为因素出现故障而造成短期停用时，则质量保证期相应顺延。如停用时间累计超过60天则质量保证期重新计算。</w:t>
            </w:r>
          </w:p>
          <w:p w14:paraId="2E209B3F">
            <w:pPr>
              <w:pStyle w:val="4"/>
              <w:numPr>
                <w:ilvl w:val="1"/>
                <w:numId w:val="4"/>
              </w:numPr>
              <w:spacing w:line="360" w:lineRule="auto"/>
              <w:ind w:left="0" w:leftChars="0" w:firstLine="420" w:firstLineChars="0"/>
              <w:rPr>
                <w:rFonts w:hint="eastAsia" w:ascii="宋体" w:hAnsi="宋体" w:eastAsia="宋体" w:cs="宋体"/>
                <w:sz w:val="21"/>
                <w:szCs w:val="21"/>
              </w:rPr>
            </w:pPr>
            <w:r>
              <w:rPr>
                <w:rFonts w:hint="eastAsia" w:ascii="宋体" w:hAnsi="宋体" w:eastAsia="宋体" w:cs="宋体"/>
                <w:sz w:val="21"/>
                <w:szCs w:val="21"/>
              </w:rPr>
              <w:t>在质量保证期内，如货品非因采购人的人为原因而出现的问题由中标供应商负责保修、包换或包退，并承担修理、调换或退货的实际费用。</w:t>
            </w:r>
          </w:p>
          <w:p w14:paraId="12C217D4">
            <w:pPr>
              <w:pStyle w:val="4"/>
              <w:numPr>
                <w:ilvl w:val="1"/>
                <w:numId w:val="4"/>
              </w:numPr>
              <w:spacing w:line="360" w:lineRule="auto"/>
              <w:ind w:left="0" w:leftChars="0" w:firstLine="420" w:firstLineChars="0"/>
              <w:rPr>
                <w:rFonts w:hint="eastAsia" w:ascii="宋体" w:hAnsi="宋体" w:eastAsia="宋体" w:cs="宋体"/>
                <w:sz w:val="21"/>
                <w:szCs w:val="21"/>
              </w:rPr>
            </w:pPr>
            <w:r>
              <w:rPr>
                <w:rFonts w:hint="eastAsia" w:ascii="宋体" w:hAnsi="宋体" w:eastAsia="宋体" w:cs="宋体"/>
                <w:sz w:val="21"/>
                <w:szCs w:val="21"/>
              </w:rPr>
              <w:t>质量保证期内，中标供应商负责对其提供的货物整机进行维修和系统维护，不再收取任何费用，但非中标供应商责任的人为因素、自然因素（如火灾、雷击等）造成的故障除外。</w:t>
            </w:r>
          </w:p>
          <w:p w14:paraId="45895034">
            <w:pPr>
              <w:pStyle w:val="4"/>
              <w:numPr>
                <w:ilvl w:val="1"/>
                <w:numId w:val="4"/>
              </w:numPr>
              <w:spacing w:line="360" w:lineRule="auto"/>
              <w:ind w:left="0" w:leftChars="0" w:firstLine="420" w:firstLineChars="0"/>
              <w:rPr>
                <w:rFonts w:hint="eastAsia" w:ascii="宋体" w:hAnsi="宋体" w:eastAsia="宋体" w:cs="宋体"/>
                <w:sz w:val="21"/>
                <w:szCs w:val="21"/>
              </w:rPr>
            </w:pPr>
            <w:r>
              <w:rPr>
                <w:rFonts w:hint="eastAsia" w:ascii="宋体" w:hAnsi="宋体" w:eastAsia="宋体" w:cs="宋体"/>
                <w:sz w:val="21"/>
                <w:szCs w:val="21"/>
              </w:rPr>
              <w:t>质量保证期间，同一硬件一个月内连续2次出现同一故障，中标供应商须无偿更换同一档次货物。</w:t>
            </w:r>
          </w:p>
          <w:p w14:paraId="1E95B2C9">
            <w:pPr>
              <w:pStyle w:val="4"/>
              <w:numPr>
                <w:ilvl w:val="1"/>
                <w:numId w:val="4"/>
              </w:numPr>
              <w:spacing w:line="360" w:lineRule="auto"/>
              <w:ind w:left="0" w:leftChars="0" w:firstLine="420" w:firstLineChars="0"/>
              <w:rPr>
                <w:rFonts w:ascii="宋体" w:hAnsi="宋体" w:eastAsia="宋体" w:cs="宋体"/>
                <w:kern w:val="2"/>
                <w:sz w:val="21"/>
                <w:szCs w:val="21"/>
                <w:lang w:val="en-US" w:eastAsia="zh-CN" w:bidi="ar-SA"/>
              </w:rPr>
            </w:pPr>
            <w:r>
              <w:rPr>
                <w:rFonts w:hint="eastAsia" w:ascii="宋体" w:hAnsi="宋体" w:eastAsia="宋体" w:cs="宋体"/>
                <w:sz w:val="21"/>
                <w:szCs w:val="21"/>
              </w:rPr>
              <w:t>投标人需按采购需求中《备品备件报价表附表》格式提供质保期后运行2年所需的备品备件的清单和价格，并承诺在质保期满后5年内不高于上述清单的价格，此报价不计入投标总价。</w:t>
            </w:r>
          </w:p>
        </w:tc>
        <w:tc>
          <w:tcPr>
            <w:tcW w:w="1675" w:type="pct"/>
            <w:tcMar>
              <w:left w:w="113" w:type="dxa"/>
              <w:right w:w="28" w:type="dxa"/>
            </w:tcMar>
            <w:vAlign w:val="center"/>
          </w:tcPr>
          <w:p w14:paraId="570CE101">
            <w:pPr>
              <w:autoSpaceDE w:val="0"/>
              <w:autoSpaceDN w:val="0"/>
              <w:spacing w:line="360" w:lineRule="auto"/>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lang w:eastAsia="zh-CN"/>
                <w14:textFill>
                  <w14:solidFill>
                    <w14:schemeClr w14:val="tx1"/>
                  </w14:solidFill>
                </w14:textFill>
              </w:rPr>
              <w:t>□</w:t>
            </w:r>
            <w:r>
              <w:rPr>
                <w:rFonts w:hint="eastAsia" w:ascii="宋体" w:hAnsi="宋体" w:eastAsia="宋体" w:cs="宋体"/>
                <w:snapToGrid w:val="0"/>
                <w:color w:val="000000" w:themeColor="text1"/>
                <w:sz w:val="21"/>
                <w:szCs w:val="21"/>
                <w14:textFill>
                  <w14:solidFill>
                    <w14:schemeClr w14:val="tx1"/>
                  </w14:solidFill>
                </w14:textFill>
              </w:rPr>
              <w:t>合理</w:t>
            </w:r>
          </w:p>
          <w:p w14:paraId="60B0FF80">
            <w:pPr>
              <w:autoSpaceDE w:val="0"/>
              <w:autoSpaceDN w:val="0"/>
              <w:spacing w:line="360" w:lineRule="auto"/>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□存在不合理</w:t>
            </w:r>
          </w:p>
          <w:p w14:paraId="1249D4A1">
            <w:pPr>
              <w:autoSpaceDE w:val="0"/>
              <w:autoSpaceDN w:val="0"/>
              <w:spacing w:line="360" w:lineRule="auto"/>
              <w:jc w:val="both"/>
              <w:rPr>
                <w:rFonts w:hint="eastAsia" w:ascii="宋体" w:hAnsi="宋体" w:eastAsia="宋体" w:cs="宋体"/>
                <w:snapToGrid w:val="0"/>
                <w:color w:val="000000" w:themeColor="text1"/>
                <w:sz w:val="21"/>
                <w:szCs w:val="21"/>
                <w:u w:val="single"/>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理由是：</w:t>
            </w:r>
            <w:r>
              <w:rPr>
                <w:rFonts w:hint="eastAsia" w:ascii="宋体" w:hAnsi="宋体" w:eastAsia="宋体" w:cs="宋体"/>
                <w:snapToGrid w:val="0"/>
                <w:color w:val="000000" w:themeColor="text1"/>
                <w:sz w:val="21"/>
                <w:szCs w:val="21"/>
                <w:u w:val="single"/>
                <w14:textFill>
                  <w14:solidFill>
                    <w14:schemeClr w14:val="tx1"/>
                  </w14:solidFill>
                </w14:textFill>
              </w:rPr>
              <w:t xml:space="preserve">           </w:t>
            </w:r>
          </w:p>
          <w:p w14:paraId="44E85408">
            <w:pPr>
              <w:pStyle w:val="4"/>
              <w:spacing w:line="360" w:lineRule="auto"/>
              <w:ind w:firstLine="0"/>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建议：</w:t>
            </w:r>
            <w:r>
              <w:rPr>
                <w:rFonts w:hint="eastAsia" w:ascii="宋体" w:hAnsi="宋体" w:eastAsia="宋体" w:cs="宋体"/>
                <w:snapToGrid w:val="0"/>
                <w:color w:val="000000" w:themeColor="text1"/>
                <w:sz w:val="21"/>
                <w:szCs w:val="21"/>
                <w:u w:val="single"/>
                <w14:textFill>
                  <w14:solidFill>
                    <w14:schemeClr w14:val="tx1"/>
                  </w14:solidFill>
                </w14:textFill>
              </w:rPr>
              <w:t xml:space="preserve">             </w:t>
            </w:r>
            <w:r>
              <w:rPr>
                <w:rFonts w:hint="eastAsia" w:ascii="宋体" w:hAnsi="宋体" w:eastAsia="宋体" w:cs="宋体"/>
                <w:snapToGrid w:val="0"/>
                <w:color w:val="000000" w:themeColor="text1"/>
                <w:sz w:val="21"/>
                <w:szCs w:val="21"/>
                <w14:textFill>
                  <w14:solidFill>
                    <w14:schemeClr w14:val="tx1"/>
                  </w14:solidFill>
                </w14:textFill>
              </w:rPr>
              <w:t xml:space="preserve"> </w:t>
            </w:r>
          </w:p>
        </w:tc>
      </w:tr>
      <w:tr w14:paraId="167F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416" w:type="pct"/>
            <w:shd w:val="clear" w:color="auto" w:fill="auto"/>
            <w:tcMar>
              <w:left w:w="113" w:type="dxa"/>
              <w:right w:w="28" w:type="dxa"/>
            </w:tcMar>
            <w:vAlign w:val="center"/>
          </w:tcPr>
          <w:p w14:paraId="58AD6343">
            <w:pPr>
              <w:autoSpaceDE w:val="0"/>
              <w:autoSpaceDN w:val="0"/>
              <w:adjustRightInd w:val="0"/>
              <w:spacing w:line="360" w:lineRule="auto"/>
              <w:ind w:right="84" w:rightChars="40"/>
              <w:jc w:val="center"/>
              <w:rPr>
                <w:rFonts w:ascii="宋体" w:hAnsi="宋体" w:eastAsia="宋体" w:cs="宋体"/>
                <w:kern w:val="2"/>
                <w:sz w:val="21"/>
                <w:szCs w:val="21"/>
                <w:lang w:val="en-US" w:eastAsia="zh-CN" w:bidi="ar-SA"/>
              </w:rPr>
            </w:pPr>
            <w:r>
              <w:rPr>
                <w:rFonts w:hint="eastAsia" w:ascii="宋体" w:hAnsi="宋体" w:cs="宋体"/>
                <w:sz w:val="21"/>
                <w:szCs w:val="21"/>
              </w:rPr>
              <w:t>5</w:t>
            </w:r>
          </w:p>
        </w:tc>
        <w:tc>
          <w:tcPr>
            <w:tcW w:w="2907" w:type="pct"/>
            <w:shd w:val="clear" w:color="auto" w:fill="auto"/>
            <w:tcMar>
              <w:left w:w="113" w:type="dxa"/>
              <w:right w:w="28" w:type="dxa"/>
            </w:tcMar>
            <w:vAlign w:val="center"/>
          </w:tcPr>
          <w:p w14:paraId="40DFB2F0">
            <w:pPr>
              <w:pStyle w:val="4"/>
              <w:spacing w:line="360" w:lineRule="auto"/>
              <w:ind w:firstLine="0"/>
              <w:rPr>
                <w:rFonts w:ascii="宋体" w:hAnsi="宋体" w:eastAsia="宋体" w:cs="宋体"/>
                <w:b/>
                <w:bCs/>
                <w:sz w:val="21"/>
                <w:szCs w:val="21"/>
              </w:rPr>
            </w:pPr>
            <w:r>
              <w:rPr>
                <w:rFonts w:hint="eastAsia" w:ascii="宋体" w:hAnsi="宋体" w:eastAsia="宋体" w:cs="宋体"/>
                <w:b/>
                <w:bCs/>
                <w:sz w:val="21"/>
                <w:szCs w:val="21"/>
              </w:rPr>
              <w:t>五、交货要求：</w:t>
            </w:r>
          </w:p>
          <w:p w14:paraId="26DD4DCF">
            <w:pPr>
              <w:pStyle w:val="4"/>
              <w:spacing w:line="360" w:lineRule="auto"/>
              <w:ind w:firstLineChars="200"/>
              <w:rPr>
                <w:rFonts w:hint="eastAsia" w:ascii="宋体" w:hAnsi="宋体" w:eastAsia="宋体" w:cs="宋体"/>
                <w:sz w:val="21"/>
                <w:szCs w:val="21"/>
              </w:rPr>
            </w:pPr>
            <w:r>
              <w:rPr>
                <w:rFonts w:hint="eastAsia" w:ascii="宋体" w:hAnsi="宋体" w:eastAsia="宋体" w:cs="宋体"/>
                <w:sz w:val="21"/>
                <w:szCs w:val="21"/>
              </w:rPr>
              <w:t>1、包装箱应用坚固的材料制造，适用长途运输、防潮、防锈、防震、防粗暴装卸，适于空运和整体吊装，并注明起吊位置，起吊重量及重心位置。</w:t>
            </w:r>
          </w:p>
          <w:p w14:paraId="2E804427">
            <w:pPr>
              <w:pStyle w:val="4"/>
              <w:spacing w:line="360" w:lineRule="auto"/>
              <w:ind w:firstLine="420" w:firstLineChars="200"/>
              <w:rPr>
                <w:rFonts w:ascii="宋体" w:hAnsi="宋体" w:eastAsia="宋体" w:cs="宋体"/>
                <w:kern w:val="2"/>
                <w:sz w:val="21"/>
                <w:szCs w:val="21"/>
                <w:lang w:val="en-US" w:eastAsia="zh-CN" w:bidi="ar-SA"/>
              </w:rPr>
            </w:pPr>
            <w:r>
              <w:rPr>
                <w:rFonts w:hint="eastAsia" w:ascii="宋体" w:hAnsi="宋体" w:eastAsia="宋体" w:cs="宋体"/>
                <w:sz w:val="21"/>
                <w:szCs w:val="21"/>
              </w:rPr>
              <w:t>2、保险：货物从出厂运至采购人指定地点的保险费用须包含在投标报价中。</w:t>
            </w:r>
          </w:p>
        </w:tc>
        <w:tc>
          <w:tcPr>
            <w:tcW w:w="1675" w:type="pct"/>
            <w:tcMar>
              <w:left w:w="113" w:type="dxa"/>
              <w:right w:w="28" w:type="dxa"/>
            </w:tcMar>
            <w:vAlign w:val="center"/>
          </w:tcPr>
          <w:p w14:paraId="72B24F20">
            <w:pPr>
              <w:autoSpaceDE w:val="0"/>
              <w:autoSpaceDN w:val="0"/>
              <w:spacing w:line="360" w:lineRule="auto"/>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lang w:eastAsia="zh-CN"/>
                <w14:textFill>
                  <w14:solidFill>
                    <w14:schemeClr w14:val="tx1"/>
                  </w14:solidFill>
                </w14:textFill>
              </w:rPr>
              <w:t>□</w:t>
            </w:r>
            <w:r>
              <w:rPr>
                <w:rFonts w:hint="eastAsia" w:ascii="宋体" w:hAnsi="宋体" w:eastAsia="宋体" w:cs="宋体"/>
                <w:snapToGrid w:val="0"/>
                <w:color w:val="000000" w:themeColor="text1"/>
                <w:sz w:val="21"/>
                <w:szCs w:val="21"/>
                <w14:textFill>
                  <w14:solidFill>
                    <w14:schemeClr w14:val="tx1"/>
                  </w14:solidFill>
                </w14:textFill>
              </w:rPr>
              <w:t>合理</w:t>
            </w:r>
          </w:p>
          <w:p w14:paraId="0FF47072">
            <w:pPr>
              <w:autoSpaceDE w:val="0"/>
              <w:autoSpaceDN w:val="0"/>
              <w:spacing w:line="360" w:lineRule="auto"/>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□存在不合理</w:t>
            </w:r>
          </w:p>
          <w:p w14:paraId="79763118">
            <w:pPr>
              <w:autoSpaceDE w:val="0"/>
              <w:autoSpaceDN w:val="0"/>
              <w:spacing w:line="360" w:lineRule="auto"/>
              <w:jc w:val="both"/>
              <w:rPr>
                <w:rFonts w:hint="eastAsia" w:ascii="宋体" w:hAnsi="宋体" w:eastAsia="宋体" w:cs="宋体"/>
                <w:snapToGrid w:val="0"/>
                <w:color w:val="000000" w:themeColor="text1"/>
                <w:sz w:val="21"/>
                <w:szCs w:val="21"/>
                <w:u w:val="single"/>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理由是：</w:t>
            </w:r>
            <w:r>
              <w:rPr>
                <w:rFonts w:hint="eastAsia" w:ascii="宋体" w:hAnsi="宋体" w:eastAsia="宋体" w:cs="宋体"/>
                <w:snapToGrid w:val="0"/>
                <w:color w:val="000000" w:themeColor="text1"/>
                <w:sz w:val="21"/>
                <w:szCs w:val="21"/>
                <w:u w:val="single"/>
                <w14:textFill>
                  <w14:solidFill>
                    <w14:schemeClr w14:val="tx1"/>
                  </w14:solidFill>
                </w14:textFill>
              </w:rPr>
              <w:t xml:space="preserve">           </w:t>
            </w:r>
          </w:p>
          <w:p w14:paraId="13A2689A">
            <w:pPr>
              <w:pStyle w:val="4"/>
              <w:spacing w:line="360" w:lineRule="auto"/>
              <w:ind w:firstLine="0"/>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建议：</w:t>
            </w:r>
            <w:r>
              <w:rPr>
                <w:rFonts w:hint="eastAsia" w:ascii="宋体" w:hAnsi="宋体" w:eastAsia="宋体" w:cs="宋体"/>
                <w:snapToGrid w:val="0"/>
                <w:color w:val="000000" w:themeColor="text1"/>
                <w:sz w:val="21"/>
                <w:szCs w:val="21"/>
                <w:u w:val="single"/>
                <w14:textFill>
                  <w14:solidFill>
                    <w14:schemeClr w14:val="tx1"/>
                  </w14:solidFill>
                </w14:textFill>
              </w:rPr>
              <w:t xml:space="preserve">             </w:t>
            </w:r>
            <w:r>
              <w:rPr>
                <w:rFonts w:hint="eastAsia" w:ascii="宋体" w:hAnsi="宋体" w:eastAsia="宋体" w:cs="宋体"/>
                <w:snapToGrid w:val="0"/>
                <w:color w:val="000000" w:themeColor="text1"/>
                <w:sz w:val="21"/>
                <w:szCs w:val="21"/>
                <w14:textFill>
                  <w14:solidFill>
                    <w14:schemeClr w14:val="tx1"/>
                  </w14:solidFill>
                </w14:textFill>
              </w:rPr>
              <w:t xml:space="preserve"> </w:t>
            </w:r>
          </w:p>
        </w:tc>
      </w:tr>
      <w:tr w14:paraId="3142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0" w:type="auto"/>
            <w:shd w:val="clear" w:color="auto" w:fill="auto"/>
            <w:vAlign w:val="center"/>
          </w:tcPr>
          <w:p w14:paraId="235406CB">
            <w:pPr>
              <w:autoSpaceDE w:val="0"/>
              <w:autoSpaceDN w:val="0"/>
              <w:adjustRightInd w:val="0"/>
              <w:spacing w:line="360" w:lineRule="auto"/>
              <w:ind w:right="84" w:rightChars="40"/>
              <w:jc w:val="center"/>
              <w:rPr>
                <w:rFonts w:ascii="宋体" w:hAnsi="宋体" w:eastAsia="宋体" w:cs="宋体"/>
                <w:kern w:val="2"/>
                <w:sz w:val="21"/>
                <w:szCs w:val="21"/>
                <w:lang w:val="en-US" w:eastAsia="zh-CN" w:bidi="ar-SA"/>
              </w:rPr>
            </w:pPr>
            <w:r>
              <w:rPr>
                <w:rFonts w:hint="eastAsia" w:ascii="宋体" w:hAnsi="宋体" w:cs="宋体"/>
                <w:sz w:val="21"/>
                <w:szCs w:val="21"/>
              </w:rPr>
              <w:t>6</w:t>
            </w:r>
          </w:p>
        </w:tc>
        <w:tc>
          <w:tcPr>
            <w:tcW w:w="0" w:type="auto"/>
            <w:shd w:val="clear" w:color="auto" w:fill="auto"/>
            <w:vAlign w:val="center"/>
          </w:tcPr>
          <w:p w14:paraId="0D4518B7">
            <w:pPr>
              <w:pStyle w:val="4"/>
              <w:spacing w:line="360" w:lineRule="auto"/>
              <w:ind w:firstLine="0"/>
              <w:rPr>
                <w:rFonts w:ascii="宋体" w:hAnsi="宋体" w:eastAsia="宋体" w:cs="宋体"/>
                <w:b/>
                <w:bCs/>
                <w:sz w:val="21"/>
                <w:szCs w:val="21"/>
              </w:rPr>
            </w:pPr>
            <w:r>
              <w:rPr>
                <w:rFonts w:hint="eastAsia" w:ascii="宋体" w:hAnsi="宋体" w:eastAsia="宋体" w:cs="宋体"/>
                <w:b/>
                <w:bCs/>
                <w:sz w:val="21"/>
                <w:szCs w:val="21"/>
              </w:rPr>
              <w:t>六、验收要求：</w:t>
            </w:r>
          </w:p>
          <w:p w14:paraId="15B65049">
            <w:pPr>
              <w:pStyle w:val="4"/>
              <w:numPr>
                <w:ilvl w:val="1"/>
                <w:numId w:val="5"/>
              </w:numPr>
              <w:spacing w:line="360" w:lineRule="auto"/>
              <w:ind w:left="0" w:leftChars="0" w:firstLine="420" w:firstLineChars="0"/>
              <w:rPr>
                <w:rFonts w:hint="eastAsia" w:ascii="宋体" w:hAnsi="宋体" w:eastAsia="宋体" w:cs="宋体"/>
                <w:sz w:val="21"/>
                <w:szCs w:val="21"/>
              </w:rPr>
            </w:pPr>
            <w:r>
              <w:rPr>
                <w:rFonts w:hint="eastAsia" w:ascii="宋体" w:hAnsi="宋体" w:eastAsia="宋体" w:cs="宋体"/>
                <w:sz w:val="21"/>
                <w:szCs w:val="21"/>
              </w:rPr>
              <w:t>采购人按照采购合同规定的技术、服务、安全标准组织对中标供应商履约情况进行验收，并出具验收书。验收书应当包括每一项技术、服务、安全标准的履约情况。</w:t>
            </w:r>
          </w:p>
          <w:p w14:paraId="0A021C73">
            <w:pPr>
              <w:pStyle w:val="4"/>
              <w:numPr>
                <w:ilvl w:val="1"/>
                <w:numId w:val="5"/>
              </w:numPr>
              <w:spacing w:line="360" w:lineRule="auto"/>
              <w:ind w:left="0" w:leftChars="0" w:firstLine="420" w:firstLineChars="0"/>
              <w:rPr>
                <w:rFonts w:hint="eastAsia" w:ascii="宋体" w:hAnsi="宋体" w:eastAsia="宋体" w:cs="宋体"/>
                <w:sz w:val="21"/>
                <w:szCs w:val="21"/>
              </w:rPr>
            </w:pPr>
            <w:r>
              <w:rPr>
                <w:rFonts w:hint="eastAsia" w:ascii="宋体" w:hAnsi="宋体" w:eastAsia="宋体" w:cs="宋体"/>
                <w:sz w:val="21"/>
                <w:szCs w:val="21"/>
              </w:rPr>
              <w:t>交付验收标准依次序对照适用标准为：①符合中华人民共和国“国家安全质量标准、环保标准或行业标准”；②符合项目采购文件和投标承诺中采购人认可的合理最佳配置、参数及各项要求；③货物来源国官方标准。</w:t>
            </w:r>
          </w:p>
          <w:p w14:paraId="7C86D859">
            <w:pPr>
              <w:pStyle w:val="4"/>
              <w:numPr>
                <w:ilvl w:val="1"/>
                <w:numId w:val="5"/>
              </w:numPr>
              <w:spacing w:line="360" w:lineRule="auto"/>
              <w:ind w:left="0" w:leftChars="0" w:firstLine="420" w:firstLineChars="0"/>
              <w:rPr>
                <w:rFonts w:hint="eastAsia" w:ascii="宋体" w:hAnsi="宋体" w:eastAsia="宋体" w:cs="宋体"/>
                <w:sz w:val="21"/>
                <w:szCs w:val="21"/>
              </w:rPr>
            </w:pPr>
            <w:r>
              <w:rPr>
                <w:rFonts w:hint="eastAsia" w:ascii="宋体" w:hAnsi="宋体" w:eastAsia="宋体" w:cs="宋体"/>
                <w:sz w:val="21"/>
                <w:szCs w:val="21"/>
              </w:rPr>
              <w:t>进口产品的必须具备原产地证明和商检局（如海关要求）的检验证明及合法进货渠道证明。</w:t>
            </w:r>
          </w:p>
          <w:p w14:paraId="393539E5">
            <w:pPr>
              <w:pStyle w:val="4"/>
              <w:numPr>
                <w:ilvl w:val="1"/>
                <w:numId w:val="5"/>
              </w:numPr>
              <w:spacing w:line="360" w:lineRule="auto"/>
              <w:ind w:left="0" w:leftChars="0" w:firstLine="420" w:firstLineChars="0"/>
              <w:rPr>
                <w:rFonts w:hint="eastAsia" w:ascii="宋体" w:hAnsi="宋体" w:eastAsia="宋体" w:cs="宋体"/>
                <w:sz w:val="21"/>
                <w:szCs w:val="21"/>
              </w:rPr>
            </w:pPr>
            <w:r>
              <w:rPr>
                <w:rFonts w:hint="eastAsia" w:ascii="宋体" w:hAnsi="宋体" w:eastAsia="宋体" w:cs="宋体"/>
                <w:sz w:val="21"/>
                <w:szCs w:val="21"/>
              </w:rPr>
              <w:t>货物为原厂商未启封全新包装，具有出厂合格证，序列号、包装箱号与出厂批号一致，并可追溯查阅。所有随设备的附件必须齐全。</w:t>
            </w:r>
          </w:p>
          <w:p w14:paraId="2FF0931C">
            <w:pPr>
              <w:pStyle w:val="4"/>
              <w:numPr>
                <w:ilvl w:val="1"/>
                <w:numId w:val="5"/>
              </w:numPr>
              <w:spacing w:line="360" w:lineRule="auto"/>
              <w:ind w:left="0" w:leftChars="0" w:firstLine="420" w:firstLineChars="0"/>
              <w:rPr>
                <w:rFonts w:hint="eastAsia" w:ascii="宋体" w:hAnsi="宋体" w:eastAsia="宋体" w:cs="宋体"/>
                <w:sz w:val="21"/>
                <w:szCs w:val="21"/>
              </w:rPr>
            </w:pPr>
            <w:r>
              <w:rPr>
                <w:rFonts w:hint="eastAsia" w:ascii="宋体" w:hAnsi="宋体" w:eastAsia="宋体" w:cs="宋体"/>
                <w:sz w:val="21"/>
                <w:szCs w:val="21"/>
              </w:rPr>
              <w:t>中标供应商将货物的用户手册、保修手册、有关单证资料及备品备件、随机工具等交付给采购人，使用操作及安全须知等重要资料应附有中文说明。</w:t>
            </w:r>
          </w:p>
          <w:p w14:paraId="10A34F14">
            <w:pPr>
              <w:pStyle w:val="4"/>
              <w:numPr>
                <w:ilvl w:val="1"/>
                <w:numId w:val="5"/>
              </w:numPr>
              <w:spacing w:line="360" w:lineRule="auto"/>
              <w:ind w:left="0" w:leftChars="0" w:firstLine="420" w:firstLineChars="0"/>
              <w:rPr>
                <w:rFonts w:hint="eastAsia" w:ascii="宋体" w:hAnsi="宋体" w:eastAsia="宋体" w:cs="宋体"/>
                <w:sz w:val="21"/>
                <w:szCs w:val="21"/>
              </w:rPr>
            </w:pPr>
            <w:r>
              <w:rPr>
                <w:rFonts w:hint="eastAsia" w:ascii="宋体" w:hAnsi="宋体" w:eastAsia="宋体" w:cs="宋体"/>
                <w:sz w:val="21"/>
                <w:szCs w:val="21"/>
              </w:rPr>
              <w:t>货物验收所发生的检验费用由中标供应商负担。</w:t>
            </w:r>
          </w:p>
          <w:p w14:paraId="1E5E151E">
            <w:pPr>
              <w:pStyle w:val="4"/>
              <w:numPr>
                <w:ilvl w:val="1"/>
                <w:numId w:val="5"/>
              </w:numPr>
              <w:spacing w:line="360" w:lineRule="auto"/>
              <w:ind w:left="0" w:leftChars="0" w:firstLine="420" w:firstLineChars="0"/>
              <w:rPr>
                <w:rFonts w:hint="eastAsia" w:ascii="宋体" w:hAnsi="宋体" w:eastAsia="宋体" w:cs="宋体"/>
                <w:sz w:val="21"/>
                <w:szCs w:val="21"/>
              </w:rPr>
            </w:pPr>
            <w:r>
              <w:rPr>
                <w:rFonts w:hint="eastAsia" w:ascii="宋体" w:hAnsi="宋体" w:eastAsia="宋体" w:cs="宋体"/>
                <w:sz w:val="21"/>
                <w:szCs w:val="21"/>
              </w:rPr>
              <w:t>设备到货并经中标供应商技术人员安装后，采购人有权委托中国有资格的单位对上述设备进行校准或检验，设备校准或检定所需的费用由中标供应商负担。</w:t>
            </w:r>
          </w:p>
          <w:p w14:paraId="6D9569EF">
            <w:pPr>
              <w:pStyle w:val="4"/>
              <w:numPr>
                <w:ilvl w:val="1"/>
                <w:numId w:val="5"/>
              </w:numPr>
              <w:spacing w:line="360" w:lineRule="auto"/>
              <w:ind w:left="0" w:leftChars="0" w:firstLine="420" w:firstLineChars="0"/>
              <w:rPr>
                <w:rFonts w:hint="eastAsia" w:ascii="宋体" w:hAnsi="宋体" w:eastAsia="宋体" w:cs="宋体"/>
                <w:sz w:val="21"/>
                <w:szCs w:val="21"/>
              </w:rPr>
            </w:pPr>
            <w:r>
              <w:rPr>
                <w:rFonts w:hint="eastAsia" w:ascii="宋体" w:hAnsi="宋体" w:eastAsia="宋体" w:cs="宋体"/>
                <w:sz w:val="21"/>
                <w:szCs w:val="21"/>
              </w:rPr>
              <w:t>采购人组成验收小组，按照采购合同规定的技术、服务、安全标准组织对中标供应商履约情况进行验收。因货物质量问题发生争议时，由采购人本地质量技术监督部门鉴定。货物符合质量技术标准的，鉴定费由采购人承担；否则鉴定费由中标供应商承担。</w:t>
            </w:r>
          </w:p>
          <w:p w14:paraId="4B1F5644">
            <w:pPr>
              <w:pStyle w:val="4"/>
              <w:numPr>
                <w:ilvl w:val="1"/>
                <w:numId w:val="5"/>
              </w:numPr>
              <w:spacing w:line="360" w:lineRule="auto"/>
              <w:ind w:left="0" w:leftChars="0" w:firstLine="420" w:firstLineChars="0"/>
              <w:rPr>
                <w:rFonts w:hint="eastAsia" w:ascii="宋体" w:hAnsi="宋体" w:eastAsia="宋体" w:cs="宋体"/>
                <w:sz w:val="21"/>
                <w:szCs w:val="21"/>
              </w:rPr>
            </w:pPr>
            <w:r>
              <w:rPr>
                <w:rFonts w:hint="eastAsia" w:ascii="宋体" w:hAnsi="宋体" w:eastAsia="宋体" w:cs="宋体"/>
                <w:sz w:val="21"/>
                <w:szCs w:val="21"/>
              </w:rPr>
              <w:t>当出现不合格产品时，中标供应商要无条件更换合格产品。除采购人认可，否则不接受任何形式的降格处理。</w:t>
            </w:r>
          </w:p>
          <w:p w14:paraId="66321E57">
            <w:pPr>
              <w:pStyle w:val="4"/>
              <w:numPr>
                <w:ilvl w:val="1"/>
                <w:numId w:val="5"/>
              </w:numPr>
              <w:spacing w:line="360" w:lineRule="auto"/>
              <w:ind w:left="0" w:leftChars="0" w:firstLine="420" w:firstLineChars="0"/>
              <w:rPr>
                <w:rFonts w:ascii="宋体" w:hAnsi="宋体" w:eastAsia="宋体" w:cs="宋体"/>
                <w:kern w:val="2"/>
                <w:sz w:val="21"/>
                <w:szCs w:val="21"/>
                <w:lang w:val="en-US" w:eastAsia="zh-CN" w:bidi="ar-SA"/>
              </w:rPr>
            </w:pPr>
            <w:r>
              <w:rPr>
                <w:rFonts w:hint="eastAsia" w:ascii="宋体" w:hAnsi="宋体" w:eastAsia="宋体" w:cs="宋体"/>
                <w:sz w:val="21"/>
                <w:szCs w:val="21"/>
              </w:rPr>
              <w:t>采购人在收到中标供应商验收申请后7日内组织履约验收。</w:t>
            </w:r>
          </w:p>
        </w:tc>
        <w:tc>
          <w:tcPr>
            <w:tcW w:w="0" w:type="auto"/>
            <w:vAlign w:val="center"/>
          </w:tcPr>
          <w:p w14:paraId="6753D1D5">
            <w:pPr>
              <w:autoSpaceDE w:val="0"/>
              <w:autoSpaceDN w:val="0"/>
              <w:spacing w:line="360" w:lineRule="auto"/>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lang w:eastAsia="zh-CN"/>
                <w14:textFill>
                  <w14:solidFill>
                    <w14:schemeClr w14:val="tx1"/>
                  </w14:solidFill>
                </w14:textFill>
              </w:rPr>
              <w:t>□</w:t>
            </w:r>
            <w:r>
              <w:rPr>
                <w:rFonts w:hint="eastAsia" w:ascii="宋体" w:hAnsi="宋体" w:eastAsia="宋体" w:cs="宋体"/>
                <w:snapToGrid w:val="0"/>
                <w:color w:val="000000" w:themeColor="text1"/>
                <w:sz w:val="21"/>
                <w:szCs w:val="21"/>
                <w14:textFill>
                  <w14:solidFill>
                    <w14:schemeClr w14:val="tx1"/>
                  </w14:solidFill>
                </w14:textFill>
              </w:rPr>
              <w:t>合理</w:t>
            </w:r>
          </w:p>
          <w:p w14:paraId="65C3E442">
            <w:pPr>
              <w:autoSpaceDE w:val="0"/>
              <w:autoSpaceDN w:val="0"/>
              <w:spacing w:line="360" w:lineRule="auto"/>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□存在不合理</w:t>
            </w:r>
          </w:p>
          <w:p w14:paraId="253DCBFC">
            <w:pPr>
              <w:autoSpaceDE w:val="0"/>
              <w:autoSpaceDN w:val="0"/>
              <w:spacing w:line="360" w:lineRule="auto"/>
              <w:jc w:val="both"/>
              <w:rPr>
                <w:rFonts w:hint="eastAsia" w:ascii="宋体" w:hAnsi="宋体" w:eastAsia="宋体" w:cs="宋体"/>
                <w:snapToGrid w:val="0"/>
                <w:color w:val="000000" w:themeColor="text1"/>
                <w:sz w:val="21"/>
                <w:szCs w:val="21"/>
                <w:u w:val="single"/>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理由是：</w:t>
            </w:r>
            <w:r>
              <w:rPr>
                <w:rFonts w:hint="eastAsia" w:ascii="宋体" w:hAnsi="宋体" w:eastAsia="宋体" w:cs="宋体"/>
                <w:snapToGrid w:val="0"/>
                <w:color w:val="000000" w:themeColor="text1"/>
                <w:sz w:val="21"/>
                <w:szCs w:val="21"/>
                <w:u w:val="single"/>
                <w14:textFill>
                  <w14:solidFill>
                    <w14:schemeClr w14:val="tx1"/>
                  </w14:solidFill>
                </w14:textFill>
              </w:rPr>
              <w:t xml:space="preserve">           </w:t>
            </w:r>
          </w:p>
          <w:p w14:paraId="32484F80">
            <w:pPr>
              <w:pStyle w:val="4"/>
              <w:spacing w:line="360" w:lineRule="auto"/>
              <w:ind w:firstLine="0"/>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建议：</w:t>
            </w:r>
            <w:r>
              <w:rPr>
                <w:rFonts w:hint="eastAsia" w:ascii="宋体" w:hAnsi="宋体" w:eastAsia="宋体" w:cs="宋体"/>
                <w:snapToGrid w:val="0"/>
                <w:color w:val="000000" w:themeColor="text1"/>
                <w:sz w:val="21"/>
                <w:szCs w:val="21"/>
                <w:u w:val="single"/>
                <w14:textFill>
                  <w14:solidFill>
                    <w14:schemeClr w14:val="tx1"/>
                  </w14:solidFill>
                </w14:textFill>
              </w:rPr>
              <w:t xml:space="preserve">             </w:t>
            </w:r>
            <w:r>
              <w:rPr>
                <w:rFonts w:hint="eastAsia" w:ascii="宋体" w:hAnsi="宋体" w:eastAsia="宋体" w:cs="宋体"/>
                <w:snapToGrid w:val="0"/>
                <w:color w:val="000000" w:themeColor="text1"/>
                <w:sz w:val="21"/>
                <w:szCs w:val="21"/>
                <w14:textFill>
                  <w14:solidFill>
                    <w14:schemeClr w14:val="tx1"/>
                  </w14:solidFill>
                </w14:textFill>
              </w:rPr>
              <w:t xml:space="preserve"> </w:t>
            </w:r>
          </w:p>
        </w:tc>
      </w:tr>
      <w:tr w14:paraId="4FE7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0" w:type="auto"/>
            <w:shd w:val="clear" w:color="auto" w:fill="auto"/>
            <w:vAlign w:val="center"/>
          </w:tcPr>
          <w:p w14:paraId="76D467CE">
            <w:pPr>
              <w:autoSpaceDE w:val="0"/>
              <w:autoSpaceDN w:val="0"/>
              <w:adjustRightInd w:val="0"/>
              <w:spacing w:line="360" w:lineRule="auto"/>
              <w:ind w:right="84" w:rightChars="40"/>
              <w:jc w:val="center"/>
              <w:rPr>
                <w:rFonts w:ascii="宋体" w:hAnsi="宋体" w:eastAsia="宋体" w:cs="宋体"/>
                <w:kern w:val="2"/>
                <w:sz w:val="21"/>
                <w:szCs w:val="21"/>
                <w:lang w:val="en-US" w:eastAsia="zh-CN" w:bidi="ar-SA"/>
              </w:rPr>
            </w:pPr>
            <w:r>
              <w:rPr>
                <w:rFonts w:hint="eastAsia" w:ascii="宋体" w:hAnsi="宋体" w:cs="宋体"/>
                <w:sz w:val="21"/>
                <w:szCs w:val="21"/>
              </w:rPr>
              <w:t>7</w:t>
            </w:r>
          </w:p>
        </w:tc>
        <w:tc>
          <w:tcPr>
            <w:tcW w:w="0" w:type="auto"/>
            <w:shd w:val="clear" w:color="auto" w:fill="auto"/>
            <w:vAlign w:val="center"/>
          </w:tcPr>
          <w:p w14:paraId="773E32B0">
            <w:pPr>
              <w:pStyle w:val="4"/>
              <w:spacing w:line="360" w:lineRule="auto"/>
              <w:ind w:firstLine="0"/>
              <w:rPr>
                <w:rFonts w:ascii="宋体" w:hAnsi="宋体" w:eastAsia="宋体" w:cs="宋体"/>
                <w:b/>
                <w:bCs/>
                <w:sz w:val="21"/>
                <w:szCs w:val="21"/>
              </w:rPr>
            </w:pPr>
            <w:r>
              <w:rPr>
                <w:rFonts w:hint="eastAsia" w:ascii="宋体" w:hAnsi="宋体" w:eastAsia="宋体" w:cs="宋体"/>
                <w:b/>
                <w:bCs/>
                <w:sz w:val="21"/>
                <w:szCs w:val="21"/>
              </w:rPr>
              <w:t>七、售后服务要求：</w:t>
            </w:r>
          </w:p>
          <w:p w14:paraId="0B023F6C">
            <w:pPr>
              <w:pStyle w:val="4"/>
              <w:spacing w:line="360" w:lineRule="auto"/>
              <w:ind w:firstLine="420" w:firstLineChars="200"/>
              <w:rPr>
                <w:rFonts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r>
              <w:rPr>
                <w:rFonts w:hint="eastAsia" w:ascii="宋体" w:hAnsi="宋体" w:eastAsia="宋体" w:cs="宋体"/>
                <w:sz w:val="21"/>
                <w:szCs w:val="21"/>
              </w:rPr>
              <w:t>对采购人的服务通知，中标供应商在接报后 2小时内响应，24小时内到达现场，48小时内处理完毕。若在48小时内仍未能有效解决，中标供应商须提供同一档次的设备予采购人临时使用。</w:t>
            </w:r>
          </w:p>
        </w:tc>
        <w:tc>
          <w:tcPr>
            <w:tcW w:w="0" w:type="auto"/>
            <w:vAlign w:val="center"/>
          </w:tcPr>
          <w:p w14:paraId="74D2450C">
            <w:pPr>
              <w:autoSpaceDE w:val="0"/>
              <w:autoSpaceDN w:val="0"/>
              <w:spacing w:line="360" w:lineRule="auto"/>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lang w:eastAsia="zh-CN"/>
                <w14:textFill>
                  <w14:solidFill>
                    <w14:schemeClr w14:val="tx1"/>
                  </w14:solidFill>
                </w14:textFill>
              </w:rPr>
              <w:t>□</w:t>
            </w:r>
            <w:r>
              <w:rPr>
                <w:rFonts w:hint="eastAsia" w:ascii="宋体" w:hAnsi="宋体" w:eastAsia="宋体" w:cs="宋体"/>
                <w:snapToGrid w:val="0"/>
                <w:color w:val="000000" w:themeColor="text1"/>
                <w:sz w:val="21"/>
                <w:szCs w:val="21"/>
                <w14:textFill>
                  <w14:solidFill>
                    <w14:schemeClr w14:val="tx1"/>
                  </w14:solidFill>
                </w14:textFill>
              </w:rPr>
              <w:t>合理</w:t>
            </w:r>
          </w:p>
          <w:p w14:paraId="6A688EB1">
            <w:pPr>
              <w:autoSpaceDE w:val="0"/>
              <w:autoSpaceDN w:val="0"/>
              <w:spacing w:line="360" w:lineRule="auto"/>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□存在不合理</w:t>
            </w:r>
          </w:p>
          <w:p w14:paraId="1577E305">
            <w:pPr>
              <w:autoSpaceDE w:val="0"/>
              <w:autoSpaceDN w:val="0"/>
              <w:spacing w:line="360" w:lineRule="auto"/>
              <w:jc w:val="both"/>
              <w:rPr>
                <w:rFonts w:hint="eastAsia" w:ascii="宋体" w:hAnsi="宋体" w:eastAsia="宋体" w:cs="宋体"/>
                <w:snapToGrid w:val="0"/>
                <w:color w:val="000000" w:themeColor="text1"/>
                <w:sz w:val="21"/>
                <w:szCs w:val="21"/>
                <w:u w:val="single"/>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理由是：</w:t>
            </w:r>
            <w:r>
              <w:rPr>
                <w:rFonts w:hint="eastAsia" w:ascii="宋体" w:hAnsi="宋体" w:eastAsia="宋体" w:cs="宋体"/>
                <w:snapToGrid w:val="0"/>
                <w:color w:val="000000" w:themeColor="text1"/>
                <w:sz w:val="21"/>
                <w:szCs w:val="21"/>
                <w:u w:val="single"/>
                <w14:textFill>
                  <w14:solidFill>
                    <w14:schemeClr w14:val="tx1"/>
                  </w14:solidFill>
                </w14:textFill>
              </w:rPr>
              <w:t xml:space="preserve">           </w:t>
            </w:r>
          </w:p>
          <w:p w14:paraId="3880B648">
            <w:pPr>
              <w:pStyle w:val="4"/>
              <w:spacing w:line="360" w:lineRule="auto"/>
              <w:ind w:firstLine="0"/>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建议：</w:t>
            </w:r>
            <w:r>
              <w:rPr>
                <w:rFonts w:hint="eastAsia" w:ascii="宋体" w:hAnsi="宋体" w:eastAsia="宋体" w:cs="宋体"/>
                <w:snapToGrid w:val="0"/>
                <w:color w:val="000000" w:themeColor="text1"/>
                <w:sz w:val="21"/>
                <w:szCs w:val="21"/>
                <w:u w:val="single"/>
                <w14:textFill>
                  <w14:solidFill>
                    <w14:schemeClr w14:val="tx1"/>
                  </w14:solidFill>
                </w14:textFill>
              </w:rPr>
              <w:t xml:space="preserve">             </w:t>
            </w:r>
            <w:r>
              <w:rPr>
                <w:rFonts w:hint="eastAsia" w:ascii="宋体" w:hAnsi="宋体" w:eastAsia="宋体" w:cs="宋体"/>
                <w:snapToGrid w:val="0"/>
                <w:color w:val="000000" w:themeColor="text1"/>
                <w:sz w:val="21"/>
                <w:szCs w:val="21"/>
                <w14:textFill>
                  <w14:solidFill>
                    <w14:schemeClr w14:val="tx1"/>
                  </w14:solidFill>
                </w14:textFill>
              </w:rPr>
              <w:t xml:space="preserve"> </w:t>
            </w:r>
          </w:p>
        </w:tc>
      </w:tr>
      <w:tr w14:paraId="059C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0" w:type="auto"/>
            <w:shd w:val="clear" w:color="auto" w:fill="auto"/>
            <w:vAlign w:val="center"/>
          </w:tcPr>
          <w:p w14:paraId="4910667F">
            <w:pPr>
              <w:autoSpaceDE w:val="0"/>
              <w:autoSpaceDN w:val="0"/>
              <w:adjustRightInd w:val="0"/>
              <w:spacing w:line="360" w:lineRule="auto"/>
              <w:ind w:right="84" w:rightChars="4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0" w:type="auto"/>
            <w:shd w:val="clear" w:color="auto" w:fill="auto"/>
            <w:vAlign w:val="center"/>
          </w:tcPr>
          <w:p w14:paraId="54E6A96E">
            <w:pPr>
              <w:pStyle w:val="4"/>
              <w:spacing w:line="360" w:lineRule="auto"/>
              <w:ind w:firstLine="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八、履约保证金：</w:t>
            </w:r>
          </w:p>
          <w:p w14:paraId="5DF2D6F5">
            <w:pPr>
              <w:pStyle w:val="4"/>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CN"/>
              </w:rPr>
              <w:t>收取比例：3%</w:t>
            </w:r>
          </w:p>
          <w:p w14:paraId="455F744E">
            <w:pPr>
              <w:pStyle w:val="4"/>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 xml:space="preserve">说明：中标供应商与采购人签订合同后5个工作日内，按合同总价的3%向采购人提交履约保证金（以支票、汇票、本票或者金融机构、担保机构出具的保函等非现金形式提交）。若中标供应商没有违约行为，履约保证金在验收合格后30日内由采购人以非现金形式无息退还中标供应商。履约保证金不予退还的情形：（1）拒绝履行合同义务的；（2）履约验收不合格的。采购人逾期退还履约保证金的，从逾期之日起每日按履约保证金3‰的数额向中标供应商支付违约金。但因中标供应商自身原因导致无法及时退还的除外。  </w:t>
            </w:r>
          </w:p>
        </w:tc>
        <w:tc>
          <w:tcPr>
            <w:tcW w:w="0" w:type="auto"/>
            <w:vAlign w:val="center"/>
          </w:tcPr>
          <w:p w14:paraId="2D369813">
            <w:pPr>
              <w:pStyle w:val="4"/>
              <w:spacing w:line="360" w:lineRule="auto"/>
              <w:ind w:firstLine="0"/>
              <w:jc w:val="both"/>
              <w:rPr>
                <w:rFonts w:hint="eastAsia" w:ascii="宋体" w:hAnsi="宋体" w:eastAsia="宋体" w:cs="宋体"/>
                <w:snapToGrid w:val="0"/>
                <w:color w:val="000000" w:themeColor="text1"/>
                <w:sz w:val="21"/>
                <w:szCs w:val="21"/>
                <w14:textFill>
                  <w14:solidFill>
                    <w14:schemeClr w14:val="tx1"/>
                  </w14:solidFill>
                </w14:textFill>
              </w:rPr>
            </w:pPr>
          </w:p>
        </w:tc>
      </w:tr>
      <w:tr w14:paraId="1A0F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0" w:type="auto"/>
            <w:shd w:val="clear" w:color="auto" w:fill="auto"/>
            <w:vAlign w:val="center"/>
          </w:tcPr>
          <w:p w14:paraId="541DB4D6">
            <w:pPr>
              <w:autoSpaceDE w:val="0"/>
              <w:autoSpaceDN w:val="0"/>
              <w:adjustRightInd w:val="0"/>
              <w:spacing w:line="360" w:lineRule="auto"/>
              <w:ind w:right="84" w:rightChars="4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9</w:t>
            </w:r>
          </w:p>
        </w:tc>
        <w:tc>
          <w:tcPr>
            <w:tcW w:w="0" w:type="auto"/>
            <w:shd w:val="clear" w:color="auto" w:fill="auto"/>
            <w:vAlign w:val="center"/>
          </w:tcPr>
          <w:p w14:paraId="64128231">
            <w:pPr>
              <w:pStyle w:val="4"/>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b/>
                <w:bCs/>
                <w:sz w:val="21"/>
                <w:szCs w:val="21"/>
                <w:lang w:val="en-US" w:eastAsia="zh-CN"/>
              </w:rPr>
              <w:t>九</w:t>
            </w:r>
            <w:r>
              <w:rPr>
                <w:rFonts w:hint="eastAsia" w:ascii="宋体" w:hAnsi="宋体" w:eastAsia="宋体" w:cs="宋体"/>
                <w:b/>
                <w:bCs/>
                <w:sz w:val="21"/>
                <w:szCs w:val="21"/>
              </w:rPr>
              <w:t>、支付方式：</w:t>
            </w:r>
          </w:p>
          <w:p w14:paraId="1C78A811">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1、中标供应商提供中华人民共和国关境内货物的按以下方式付款：</w:t>
            </w:r>
          </w:p>
          <w:p w14:paraId="242D93D6">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（1）合同生效后采购人向中标供应商支付合同总价的30%，采购人收到发票后5个工作日内完成支付；</w:t>
            </w:r>
          </w:p>
          <w:p w14:paraId="1A12BFC4">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（2）全部货物到现场后，采购人向中标供应商支付合同总价的50%，采购人自收到发票后10个工作日内完成支付；</w:t>
            </w:r>
          </w:p>
          <w:p w14:paraId="4193EEC9">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（3）全部货物完成安装、调试并通过验收后，采购人向中标供应商支付合同总价的20%，采购人自收到发票后10个工作日内完成支付；</w:t>
            </w:r>
          </w:p>
          <w:p w14:paraId="38030C8E">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（4）每笔款项支付前，中标供应商须提交与每笔款项金额相等的发票；</w:t>
            </w:r>
          </w:p>
          <w:p w14:paraId="2BC1BE55">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（5）支付方式：采用支票、银行汇付（含电汇）等形式。</w:t>
            </w:r>
          </w:p>
          <w:p w14:paraId="652A50A4">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2、中标供应商提供中华人民共和国关境外货物的按以下方式付款：</w:t>
            </w:r>
          </w:p>
          <w:p w14:paraId="51BC40ED">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（1）结算货币：人民币</w:t>
            </w:r>
          </w:p>
          <w:p w14:paraId="5732484C">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（2）本项目由采购人指定进口代理公司（采购人、中标供应商、进口代理公司签订三方合同），合同签订后5个工作日内，进口代理公司向采购人提交合同总价100%预付款保函；</w:t>
            </w:r>
          </w:p>
          <w:p w14:paraId="6509DEE4">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（3）采购人收到进口代理公司提交的预付款保函后，支付合同总价100%预付款给进口代理公司，采购人收到发票后5个工作日内完成支付；</w:t>
            </w:r>
          </w:p>
          <w:p w14:paraId="3ADE1DE3">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进口代理公司于收到预付款后5个工作日内，向中标供应商指定的境外供应商支付货款总额的60%；全部货物送达采购人指定地点后10个工作日内，进口代理公司向中标供应商指定的境外供应商支付货款总额的20%；</w:t>
            </w:r>
          </w:p>
          <w:p w14:paraId="39A5FA53">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（5）全部货物完成安装、调试并通过验收后，进口代理公司向中标供应商指定的境外供应商支付货款总额的20%；</w:t>
            </w:r>
          </w:p>
          <w:p w14:paraId="298E60FD">
            <w:pPr>
              <w:pStyle w:val="4"/>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（6）进口代理公司上交进口货物的进口所有单证、代理进口业务发票的原件、外商发票的原件、付汇水单的复印件（加盖进口代理公司的公章）给采购人。</w:t>
            </w:r>
          </w:p>
        </w:tc>
        <w:tc>
          <w:tcPr>
            <w:tcW w:w="0" w:type="auto"/>
            <w:vAlign w:val="center"/>
          </w:tcPr>
          <w:p w14:paraId="3462E2A1">
            <w:pPr>
              <w:autoSpaceDE w:val="0"/>
              <w:autoSpaceDN w:val="0"/>
              <w:spacing w:line="360" w:lineRule="auto"/>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lang w:eastAsia="zh-CN"/>
                <w14:textFill>
                  <w14:solidFill>
                    <w14:schemeClr w14:val="tx1"/>
                  </w14:solidFill>
                </w14:textFill>
              </w:rPr>
              <w:t>□</w:t>
            </w:r>
            <w:r>
              <w:rPr>
                <w:rFonts w:hint="eastAsia" w:ascii="宋体" w:hAnsi="宋体" w:eastAsia="宋体" w:cs="宋体"/>
                <w:snapToGrid w:val="0"/>
                <w:color w:val="000000" w:themeColor="text1"/>
                <w:sz w:val="21"/>
                <w:szCs w:val="21"/>
                <w14:textFill>
                  <w14:solidFill>
                    <w14:schemeClr w14:val="tx1"/>
                  </w14:solidFill>
                </w14:textFill>
              </w:rPr>
              <w:t>合理</w:t>
            </w:r>
          </w:p>
          <w:p w14:paraId="32F74567">
            <w:pPr>
              <w:autoSpaceDE w:val="0"/>
              <w:autoSpaceDN w:val="0"/>
              <w:spacing w:line="360" w:lineRule="auto"/>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□存在不合理</w:t>
            </w:r>
          </w:p>
          <w:p w14:paraId="5CC881F2">
            <w:pPr>
              <w:autoSpaceDE w:val="0"/>
              <w:autoSpaceDN w:val="0"/>
              <w:spacing w:line="360" w:lineRule="auto"/>
              <w:jc w:val="both"/>
              <w:rPr>
                <w:rFonts w:hint="eastAsia" w:ascii="宋体" w:hAnsi="宋体" w:eastAsia="宋体" w:cs="宋体"/>
                <w:snapToGrid w:val="0"/>
                <w:color w:val="000000" w:themeColor="text1"/>
                <w:sz w:val="21"/>
                <w:szCs w:val="21"/>
                <w:u w:val="single"/>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理由是：</w:t>
            </w:r>
            <w:r>
              <w:rPr>
                <w:rFonts w:hint="eastAsia" w:ascii="宋体" w:hAnsi="宋体" w:eastAsia="宋体" w:cs="宋体"/>
                <w:snapToGrid w:val="0"/>
                <w:color w:val="000000" w:themeColor="text1"/>
                <w:sz w:val="21"/>
                <w:szCs w:val="21"/>
                <w:u w:val="single"/>
                <w14:textFill>
                  <w14:solidFill>
                    <w14:schemeClr w14:val="tx1"/>
                  </w14:solidFill>
                </w14:textFill>
              </w:rPr>
              <w:t xml:space="preserve">           </w:t>
            </w:r>
          </w:p>
          <w:p w14:paraId="5FCEC775">
            <w:pPr>
              <w:pStyle w:val="4"/>
              <w:spacing w:line="360" w:lineRule="auto"/>
              <w:ind w:firstLine="0"/>
              <w:jc w:val="both"/>
              <w:rPr>
                <w:rFonts w:hint="eastAsia"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建议：</w:t>
            </w:r>
            <w:r>
              <w:rPr>
                <w:rFonts w:hint="eastAsia" w:ascii="宋体" w:hAnsi="宋体" w:eastAsia="宋体" w:cs="宋体"/>
                <w:snapToGrid w:val="0"/>
                <w:color w:val="000000" w:themeColor="text1"/>
                <w:sz w:val="21"/>
                <w:szCs w:val="21"/>
                <w:u w:val="single"/>
                <w14:textFill>
                  <w14:solidFill>
                    <w14:schemeClr w14:val="tx1"/>
                  </w14:solidFill>
                </w14:textFill>
              </w:rPr>
              <w:t xml:space="preserve">             </w:t>
            </w:r>
            <w:r>
              <w:rPr>
                <w:rFonts w:hint="eastAsia" w:ascii="宋体" w:hAnsi="宋体" w:eastAsia="宋体" w:cs="宋体"/>
                <w:snapToGrid w:val="0"/>
                <w:color w:val="000000" w:themeColor="text1"/>
                <w:sz w:val="21"/>
                <w:szCs w:val="21"/>
                <w14:textFill>
                  <w14:solidFill>
                    <w14:schemeClr w14:val="tx1"/>
                  </w14:solidFill>
                </w14:textFill>
              </w:rPr>
              <w:t xml:space="preserve"> </w:t>
            </w:r>
          </w:p>
        </w:tc>
      </w:tr>
    </w:tbl>
    <w:p w14:paraId="44533ECE">
      <w:pPr>
        <w:pStyle w:val="6"/>
        <w:numPr>
          <w:ilvl w:val="0"/>
          <w:numId w:val="0"/>
        </w:numPr>
        <w:spacing w:line="360" w:lineRule="auto"/>
        <w:ind w:left="142" w:leftChars="0"/>
        <w:outlineLvl w:val="9"/>
        <w:rPr>
          <w:rFonts w:hint="eastAsia" w:ascii="宋体" w:hAnsi="宋体" w:cs="宋体"/>
          <w:b/>
          <w:bCs/>
          <w:lang w:val="en-US" w:eastAsia="zh-CN"/>
        </w:rPr>
      </w:pPr>
      <w:r>
        <w:rPr>
          <w:rFonts w:hint="eastAsia" w:ascii="宋体" w:hAnsi="宋体" w:cs="宋体"/>
          <w:b/>
          <w:bCs/>
          <w:sz w:val="24"/>
        </w:rPr>
        <w:t>注：</w:t>
      </w:r>
      <w:r>
        <w:rPr>
          <w:rFonts w:hint="eastAsia" w:hAnsi="宋体"/>
          <w:b/>
          <w:bCs/>
          <w:color w:val="000000" w:themeColor="text1"/>
          <w:sz w:val="24"/>
          <w:szCs w:val="24"/>
          <w14:textFill>
            <w14:solidFill>
              <w14:schemeClr w14:val="tx1"/>
            </w14:solidFill>
          </w14:textFill>
        </w:rPr>
        <w:t>供应商问卷调查（以上内容由供应商填写）请在所选答案前的□内打“√”，如选择了“存在不合理”请将“理由”和“建议”填写在相应的横线（或空格）上，也可以另附。</w:t>
      </w:r>
    </w:p>
    <w:p w14:paraId="528DC1B2">
      <w:pPr>
        <w:spacing w:line="360" w:lineRule="auto"/>
        <w:rPr>
          <w:rFonts w:hint="eastAsia" w:ascii="宋体" w:hAnsi="宋体" w:cs="宋体"/>
          <w:b/>
          <w:bCs/>
          <w:lang w:val="en-US" w:eastAsia="zh-CN"/>
        </w:rPr>
      </w:pPr>
      <w:r>
        <w:rPr>
          <w:rFonts w:hint="eastAsia" w:ascii="宋体" w:hAnsi="宋体" w:cs="宋体"/>
          <w:b/>
          <w:bCs/>
          <w:lang w:val="en-US" w:eastAsia="zh-CN"/>
        </w:rPr>
        <w:br w:type="page"/>
      </w:r>
    </w:p>
    <w:p w14:paraId="4CE555A2">
      <w:pPr>
        <w:pStyle w:val="6"/>
        <w:numPr>
          <w:ilvl w:val="0"/>
          <w:numId w:val="1"/>
        </w:numPr>
        <w:spacing w:line="360" w:lineRule="auto"/>
        <w:outlineLvl w:val="1"/>
        <w:rPr>
          <w:rFonts w:hint="eastAsia" w:ascii="宋体" w:hAnsi="宋体" w:cs="宋体"/>
          <w:b/>
          <w:bCs/>
          <w:lang w:val="en-US" w:eastAsia="zh-CN"/>
        </w:rPr>
      </w:pPr>
      <w:r>
        <w:rPr>
          <w:rFonts w:hint="eastAsia" w:ascii="宋体" w:hAnsi="宋体" w:cs="宋体"/>
          <w:b/>
          <w:bCs/>
          <w:lang w:val="en-US" w:eastAsia="zh-CN"/>
        </w:rPr>
        <w:t>相关产业发展</w:t>
      </w:r>
    </w:p>
    <w:p w14:paraId="75CA0798">
      <w:pPr>
        <w:numPr>
          <w:ilvl w:val="0"/>
          <w:numId w:val="6"/>
        </w:numPr>
        <w:spacing w:line="360" w:lineRule="auto"/>
        <w:rPr>
          <w:rFonts w:hint="eastAsia" w:ascii="宋体" w:hAnsi="宋体" w:eastAsia="宋体" w:cs="宋体"/>
          <w:color w:val="auto"/>
          <w:sz w:val="28"/>
          <w:szCs w:val="28"/>
        </w:rPr>
      </w:pPr>
      <w:r>
        <w:rPr>
          <w:rFonts w:hint="eastAsia" w:ascii="宋体" w:hAnsi="宋体" w:cs="宋体"/>
          <w:color w:val="auto"/>
          <w:sz w:val="28"/>
          <w:szCs w:val="28"/>
          <w:lang w:val="en-US" w:eastAsia="zh-CN"/>
        </w:rPr>
        <w:t>拟提供的</w:t>
      </w:r>
      <w:r>
        <w:rPr>
          <w:rFonts w:hint="eastAsia" w:ascii="宋体" w:hAnsi="宋体" w:eastAsia="宋体" w:cs="宋体"/>
          <w:color w:val="auto"/>
          <w:sz w:val="28"/>
          <w:szCs w:val="28"/>
        </w:rPr>
        <w:t>产品技术路线、工艺水平、技术水平或行业的发展历程、行业现状等：</w:t>
      </w:r>
    </w:p>
    <w:p w14:paraId="4FB4AA6F">
      <w:pPr>
        <w:spacing w:line="360" w:lineRule="auto"/>
        <w:rPr>
          <w:sz w:val="32"/>
          <w:szCs w:val="32"/>
        </w:rPr>
      </w:pPr>
    </w:p>
    <w:p w14:paraId="6279C28F">
      <w:pPr>
        <w:spacing w:line="360" w:lineRule="auto"/>
        <w:rPr>
          <w:sz w:val="32"/>
          <w:szCs w:val="32"/>
        </w:rPr>
      </w:pPr>
    </w:p>
    <w:p w14:paraId="6BC8D518">
      <w:pPr>
        <w:spacing w:line="360" w:lineRule="auto"/>
        <w:rPr>
          <w:sz w:val="32"/>
          <w:szCs w:val="32"/>
        </w:rPr>
      </w:pPr>
    </w:p>
    <w:p w14:paraId="7BDB23AF">
      <w:pPr>
        <w:spacing w:line="360" w:lineRule="auto"/>
        <w:rPr>
          <w:sz w:val="32"/>
          <w:szCs w:val="32"/>
        </w:rPr>
      </w:pPr>
    </w:p>
    <w:p w14:paraId="34738EF6">
      <w:pPr>
        <w:numPr>
          <w:ilvl w:val="0"/>
          <w:numId w:val="6"/>
        </w:numPr>
        <w:spacing w:line="360" w:lineRule="auto"/>
        <w:rPr>
          <w:rFonts w:hint="eastAsia" w:ascii="宋体" w:hAnsi="宋体" w:eastAsia="宋体" w:cs="宋体"/>
          <w:color w:val="auto"/>
          <w:sz w:val="28"/>
          <w:szCs w:val="28"/>
        </w:rPr>
      </w:pPr>
      <w:r>
        <w:rPr>
          <w:rFonts w:hint="eastAsia" w:ascii="宋体" w:hAnsi="宋体" w:cs="宋体"/>
          <w:color w:val="auto"/>
          <w:sz w:val="28"/>
          <w:szCs w:val="28"/>
          <w:lang w:val="en-US" w:eastAsia="zh-CN"/>
        </w:rPr>
        <w:t>拟提供产品生产厂家或供应商可能涉及的</w:t>
      </w:r>
      <w:r>
        <w:rPr>
          <w:rFonts w:hint="eastAsia" w:ascii="宋体" w:hAnsi="宋体" w:eastAsia="宋体" w:cs="宋体"/>
          <w:color w:val="auto"/>
          <w:sz w:val="28"/>
          <w:szCs w:val="28"/>
        </w:rPr>
        <w:t>企业资质、产品资质、人员资质：</w:t>
      </w:r>
    </w:p>
    <w:p w14:paraId="3DC0747D">
      <w:pPr>
        <w:spacing w:line="360" w:lineRule="auto"/>
        <w:rPr>
          <w:sz w:val="32"/>
          <w:szCs w:val="32"/>
        </w:rPr>
      </w:pPr>
    </w:p>
    <w:p w14:paraId="0A631BB8">
      <w:pPr>
        <w:spacing w:line="360" w:lineRule="auto"/>
        <w:rPr>
          <w:sz w:val="32"/>
          <w:szCs w:val="32"/>
        </w:rPr>
      </w:pPr>
    </w:p>
    <w:p w14:paraId="033C1CB9">
      <w:pPr>
        <w:spacing w:line="360" w:lineRule="auto"/>
        <w:rPr>
          <w:sz w:val="32"/>
          <w:szCs w:val="32"/>
        </w:rPr>
      </w:pPr>
    </w:p>
    <w:p w14:paraId="5572EA00">
      <w:pPr>
        <w:spacing w:line="360" w:lineRule="auto"/>
        <w:rPr>
          <w:sz w:val="32"/>
          <w:szCs w:val="32"/>
        </w:rPr>
      </w:pPr>
    </w:p>
    <w:p w14:paraId="284604CB">
      <w:pPr>
        <w:numPr>
          <w:ilvl w:val="0"/>
          <w:numId w:val="6"/>
        </w:numPr>
        <w:spacing w:line="360" w:lineRule="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拟提供产品</w:t>
      </w:r>
      <w:r>
        <w:rPr>
          <w:rFonts w:hint="eastAsia" w:ascii="宋体" w:hAnsi="宋体" w:eastAsia="宋体" w:cs="宋体"/>
          <w:color w:val="auto"/>
          <w:sz w:val="28"/>
          <w:szCs w:val="28"/>
        </w:rPr>
        <w:t>涉及的相关标准和规范：</w:t>
      </w:r>
    </w:p>
    <w:p w14:paraId="0681CBF9">
      <w:pPr>
        <w:spacing w:line="360" w:lineRule="auto"/>
        <w:rPr>
          <w:sz w:val="32"/>
          <w:szCs w:val="32"/>
        </w:rPr>
      </w:pPr>
    </w:p>
    <w:p w14:paraId="25D79FD6">
      <w:pPr>
        <w:spacing w:line="360" w:lineRule="auto"/>
        <w:rPr>
          <w:sz w:val="32"/>
          <w:szCs w:val="32"/>
        </w:rPr>
      </w:pPr>
    </w:p>
    <w:p w14:paraId="4B384C1F">
      <w:pPr>
        <w:spacing w:line="360" w:lineRule="auto"/>
        <w:rPr>
          <w:sz w:val="32"/>
          <w:szCs w:val="32"/>
        </w:rPr>
      </w:pPr>
    </w:p>
    <w:p w14:paraId="6782D4EF">
      <w:pPr>
        <w:spacing w:line="360" w:lineRule="auto"/>
        <w:rPr>
          <w:sz w:val="32"/>
          <w:szCs w:val="32"/>
        </w:rPr>
      </w:pPr>
    </w:p>
    <w:p w14:paraId="3D998ED2">
      <w:pPr>
        <w:spacing w:line="360" w:lineRule="auto"/>
        <w:rPr>
          <w:rFonts w:ascii="宋体" w:hAnsi="宋体" w:cs="宋体"/>
          <w:b/>
          <w:bCs/>
        </w:rPr>
      </w:pPr>
      <w:r>
        <w:rPr>
          <w:rFonts w:hint="eastAsia" w:ascii="宋体" w:hAnsi="宋体" w:cs="宋体"/>
          <w:b/>
          <w:bCs/>
        </w:rPr>
        <w:br w:type="page"/>
      </w:r>
    </w:p>
    <w:p w14:paraId="542FE8D9">
      <w:pPr>
        <w:pStyle w:val="6"/>
        <w:numPr>
          <w:ilvl w:val="0"/>
          <w:numId w:val="1"/>
        </w:numPr>
        <w:spacing w:line="360" w:lineRule="auto"/>
        <w:outlineLvl w:val="1"/>
        <w:rPr>
          <w:rFonts w:ascii="宋体" w:hAnsi="宋体" w:cs="宋体"/>
          <w:b/>
          <w:bCs/>
        </w:rPr>
      </w:pPr>
      <w:r>
        <w:rPr>
          <w:rFonts w:hint="eastAsia" w:ascii="宋体" w:hAnsi="宋体" w:cs="宋体"/>
          <w:b/>
          <w:bCs/>
        </w:rPr>
        <w:t>市场供给情况</w:t>
      </w:r>
    </w:p>
    <w:p w14:paraId="30BE7434">
      <w:pPr>
        <w:numPr>
          <w:ilvl w:val="0"/>
          <w:numId w:val="7"/>
        </w:num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市场竞争程度：</w:t>
      </w:r>
    </w:p>
    <w:p w14:paraId="5705311E">
      <w:pPr>
        <w:spacing w:line="360" w:lineRule="auto"/>
        <w:rPr>
          <w:sz w:val="32"/>
          <w:szCs w:val="32"/>
        </w:rPr>
      </w:pPr>
    </w:p>
    <w:p w14:paraId="20B7AB4C">
      <w:pPr>
        <w:spacing w:line="360" w:lineRule="auto"/>
        <w:rPr>
          <w:sz w:val="32"/>
          <w:szCs w:val="32"/>
        </w:rPr>
      </w:pPr>
    </w:p>
    <w:p w14:paraId="2396A681">
      <w:pPr>
        <w:spacing w:line="360" w:lineRule="auto"/>
      </w:pPr>
    </w:p>
    <w:p w14:paraId="1D9B306F">
      <w:pPr>
        <w:spacing w:line="360" w:lineRule="auto"/>
        <w:rPr>
          <w:sz w:val="32"/>
          <w:szCs w:val="32"/>
        </w:rPr>
      </w:pPr>
    </w:p>
    <w:p w14:paraId="4511733C">
      <w:pPr>
        <w:spacing w:line="360" w:lineRule="auto"/>
        <w:rPr>
          <w:sz w:val="32"/>
          <w:szCs w:val="32"/>
        </w:rPr>
      </w:pPr>
    </w:p>
    <w:p w14:paraId="22F64243">
      <w:pPr>
        <w:spacing w:line="360" w:lineRule="auto"/>
        <w:rPr>
          <w:sz w:val="32"/>
          <w:szCs w:val="32"/>
        </w:rPr>
      </w:pPr>
    </w:p>
    <w:p w14:paraId="41905C27">
      <w:pPr>
        <w:numPr>
          <w:ilvl w:val="0"/>
          <w:numId w:val="7"/>
        </w:numPr>
        <w:spacing w:line="360" w:lineRule="auto"/>
        <w:ind w:left="0" w:leftChars="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价格水平或价格构成：</w:t>
      </w:r>
    </w:p>
    <w:p w14:paraId="19E88569">
      <w:pPr>
        <w:spacing w:line="360" w:lineRule="auto"/>
        <w:rPr>
          <w:sz w:val="32"/>
          <w:szCs w:val="32"/>
        </w:rPr>
      </w:pPr>
    </w:p>
    <w:p w14:paraId="5C1FC44E">
      <w:pPr>
        <w:spacing w:line="360" w:lineRule="auto"/>
        <w:rPr>
          <w:sz w:val="32"/>
          <w:szCs w:val="32"/>
        </w:rPr>
      </w:pPr>
    </w:p>
    <w:p w14:paraId="2383936C">
      <w:pPr>
        <w:spacing w:line="360" w:lineRule="auto"/>
        <w:rPr>
          <w:sz w:val="32"/>
          <w:szCs w:val="32"/>
        </w:rPr>
      </w:pPr>
    </w:p>
    <w:p w14:paraId="54C00E44">
      <w:pPr>
        <w:spacing w:line="360" w:lineRule="auto"/>
      </w:pPr>
    </w:p>
    <w:p w14:paraId="5E0E4E89">
      <w:pPr>
        <w:spacing w:line="360" w:lineRule="auto"/>
        <w:rPr>
          <w:sz w:val="32"/>
          <w:szCs w:val="32"/>
        </w:rPr>
      </w:pPr>
    </w:p>
    <w:p w14:paraId="483F73DA">
      <w:pPr>
        <w:spacing w:line="360" w:lineRule="auto"/>
      </w:pPr>
    </w:p>
    <w:p w14:paraId="2263DEEF">
      <w:pPr>
        <w:spacing w:line="360" w:lineRule="auto"/>
        <w:rPr>
          <w:sz w:val="32"/>
          <w:szCs w:val="32"/>
        </w:rPr>
      </w:pPr>
    </w:p>
    <w:p w14:paraId="7EACF760">
      <w:pPr>
        <w:numPr>
          <w:ilvl w:val="0"/>
          <w:numId w:val="7"/>
        </w:numPr>
        <w:spacing w:line="360" w:lineRule="auto"/>
        <w:ind w:left="0" w:leftChars="0" w:firstLine="0"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售后服务能力</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包括但不限于</w:t>
      </w:r>
      <w:r>
        <w:rPr>
          <w:rFonts w:hint="eastAsia" w:ascii="宋体" w:hAnsi="宋体" w:cs="宋体"/>
          <w:color w:val="auto"/>
          <w:sz w:val="28"/>
          <w:szCs w:val="28"/>
          <w:lang w:val="en-US" w:eastAsia="zh-CN"/>
        </w:rPr>
        <w:t>售后服务保障措施、本项目</w:t>
      </w:r>
      <w:r>
        <w:rPr>
          <w:rFonts w:hint="eastAsia" w:ascii="宋体" w:hAnsi="宋体" w:eastAsia="宋体" w:cs="宋体"/>
          <w:color w:val="auto"/>
          <w:sz w:val="28"/>
          <w:szCs w:val="28"/>
        </w:rPr>
        <w:t>可能涉及的运行维护、升级更新、备品备件、耗材等情况</w:t>
      </w:r>
      <w:r>
        <w:rPr>
          <w:rFonts w:hint="eastAsia" w:ascii="宋体" w:hAnsi="宋体" w:eastAsia="宋体" w:cs="宋体"/>
          <w:color w:val="auto"/>
          <w:sz w:val="28"/>
          <w:szCs w:val="28"/>
          <w:lang w:val="en-US" w:eastAsia="zh-CN"/>
        </w:rPr>
        <w:t>）</w:t>
      </w:r>
    </w:p>
    <w:p w14:paraId="3C7D6E7D">
      <w:pPr>
        <w:spacing w:line="360" w:lineRule="auto"/>
        <w:rPr>
          <w:sz w:val="32"/>
          <w:szCs w:val="32"/>
        </w:rPr>
      </w:pPr>
    </w:p>
    <w:p w14:paraId="598923AE">
      <w:pPr>
        <w:spacing w:line="360" w:lineRule="auto"/>
        <w:rPr>
          <w:sz w:val="32"/>
          <w:szCs w:val="32"/>
        </w:rPr>
      </w:pPr>
    </w:p>
    <w:p w14:paraId="50832E0E">
      <w:pPr>
        <w:spacing w:line="360" w:lineRule="auto"/>
      </w:pPr>
    </w:p>
    <w:p w14:paraId="4208D01C">
      <w:pPr>
        <w:spacing w:line="360" w:lineRule="auto"/>
        <w:rPr>
          <w:sz w:val="32"/>
          <w:szCs w:val="32"/>
        </w:rPr>
      </w:pPr>
    </w:p>
    <w:p w14:paraId="23F50B1D">
      <w:pPr>
        <w:spacing w:line="360" w:lineRule="auto"/>
        <w:rPr>
          <w:sz w:val="32"/>
          <w:szCs w:val="32"/>
        </w:rPr>
      </w:pPr>
    </w:p>
    <w:p w14:paraId="542D9037">
      <w:pPr>
        <w:spacing w:line="360" w:lineRule="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br w:type="page"/>
      </w:r>
    </w:p>
    <w:p w14:paraId="7CD42806">
      <w:pPr>
        <w:pStyle w:val="6"/>
        <w:numPr>
          <w:ilvl w:val="0"/>
          <w:numId w:val="1"/>
        </w:numPr>
        <w:spacing w:line="360" w:lineRule="auto"/>
        <w:outlineLvl w:val="1"/>
        <w:rPr>
          <w:rFonts w:hint="default" w:ascii="宋体" w:hAnsi="宋体" w:cs="宋体"/>
          <w:b/>
          <w:bCs/>
          <w:lang w:val="en-US" w:eastAsia="zh-CN"/>
        </w:rPr>
      </w:pPr>
      <w:r>
        <w:rPr>
          <w:rFonts w:hint="eastAsia" w:ascii="宋体" w:hAnsi="宋体" w:cs="宋体"/>
          <w:b/>
          <w:bCs/>
          <w:lang w:val="en-US" w:eastAsia="zh-CN"/>
        </w:rPr>
        <w:t>同类服务市场供给情况</w:t>
      </w:r>
    </w:p>
    <w:p w14:paraId="567134CE">
      <w:pPr>
        <w:pStyle w:val="6"/>
        <w:spacing w:line="360" w:lineRule="auto"/>
        <w:jc w:val="center"/>
        <w:outlineLvl w:val="9"/>
        <w:rPr>
          <w:rFonts w:hint="eastAsia" w:ascii="宋体" w:hAnsi="宋体" w:cs="宋体"/>
          <w:b/>
          <w:bCs/>
          <w:sz w:val="32"/>
          <w:szCs w:val="32"/>
          <w:lang w:val="en-US" w:eastAsia="zh-CN"/>
        </w:rPr>
      </w:pPr>
      <w:r>
        <w:rPr>
          <w:rFonts w:hint="eastAsia" w:ascii="宋体" w:hAnsi="宋体" w:cs="宋体"/>
          <w:b/>
          <w:bCs/>
          <w:sz w:val="32"/>
          <w:szCs w:val="32"/>
          <w:lang w:val="en-US" w:eastAsia="zh-CN"/>
        </w:rPr>
        <w:t>同类服务市场供给情况表</w:t>
      </w:r>
    </w:p>
    <w:tbl>
      <w:tblPr>
        <w:tblStyle w:val="15"/>
        <w:tblW w:w="4993"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79"/>
        <w:gridCol w:w="1595"/>
        <w:gridCol w:w="1460"/>
        <w:gridCol w:w="1886"/>
        <w:gridCol w:w="1091"/>
        <w:gridCol w:w="1156"/>
        <w:gridCol w:w="1843"/>
      </w:tblGrid>
      <w:tr w14:paraId="756BAA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12" w:space="0"/>
              <w:bottom w:val="single" w:color="auto" w:sz="6" w:space="0"/>
            </w:tcBorders>
            <w:vAlign w:val="center"/>
          </w:tcPr>
          <w:p w14:paraId="18D53C8E">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序号</w:t>
            </w:r>
          </w:p>
        </w:tc>
        <w:tc>
          <w:tcPr>
            <w:tcW w:w="829" w:type="pct"/>
            <w:tcBorders>
              <w:top w:val="single" w:color="auto" w:sz="12" w:space="0"/>
              <w:bottom w:val="single" w:color="auto" w:sz="6" w:space="0"/>
            </w:tcBorders>
            <w:vAlign w:val="center"/>
          </w:tcPr>
          <w:p w14:paraId="4780C9D5">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用户单位名称</w:t>
            </w:r>
          </w:p>
        </w:tc>
        <w:tc>
          <w:tcPr>
            <w:tcW w:w="759" w:type="pct"/>
            <w:tcBorders>
              <w:top w:val="single" w:color="auto" w:sz="12" w:space="0"/>
              <w:bottom w:val="single" w:color="auto" w:sz="6" w:space="0"/>
            </w:tcBorders>
            <w:vAlign w:val="center"/>
          </w:tcPr>
          <w:p w14:paraId="32CBDDB3">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设备名称</w:t>
            </w:r>
          </w:p>
        </w:tc>
        <w:tc>
          <w:tcPr>
            <w:tcW w:w="980" w:type="pct"/>
            <w:tcBorders>
              <w:top w:val="single" w:color="auto" w:sz="12" w:space="0"/>
              <w:bottom w:val="single" w:color="auto" w:sz="6" w:space="0"/>
            </w:tcBorders>
            <w:vAlign w:val="center"/>
          </w:tcPr>
          <w:p w14:paraId="383779D3">
            <w:pPr>
              <w:spacing w:line="360" w:lineRule="auto"/>
              <w:jc w:val="center"/>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设备品牌、型号</w:t>
            </w:r>
          </w:p>
        </w:tc>
        <w:tc>
          <w:tcPr>
            <w:tcW w:w="567" w:type="pct"/>
            <w:tcBorders>
              <w:top w:val="single" w:color="auto" w:sz="12" w:space="0"/>
              <w:bottom w:val="single" w:color="auto" w:sz="6" w:space="0"/>
            </w:tcBorders>
            <w:vAlign w:val="center"/>
          </w:tcPr>
          <w:p w14:paraId="5204F664">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成交单价</w:t>
            </w:r>
          </w:p>
        </w:tc>
        <w:tc>
          <w:tcPr>
            <w:tcW w:w="601" w:type="pct"/>
            <w:tcBorders>
              <w:top w:val="single" w:color="auto" w:sz="12" w:space="0"/>
              <w:bottom w:val="single" w:color="auto" w:sz="6" w:space="0"/>
            </w:tcBorders>
            <w:vAlign w:val="center"/>
          </w:tcPr>
          <w:p w14:paraId="236D366B">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签约日期</w:t>
            </w:r>
          </w:p>
        </w:tc>
        <w:tc>
          <w:tcPr>
            <w:tcW w:w="958" w:type="pct"/>
            <w:tcBorders>
              <w:top w:val="single" w:color="auto" w:sz="12" w:space="0"/>
              <w:bottom w:val="single" w:color="auto" w:sz="6" w:space="0"/>
            </w:tcBorders>
            <w:vAlign w:val="center"/>
          </w:tcPr>
          <w:p w14:paraId="2FCD636A">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中标信息</w:t>
            </w:r>
          </w:p>
        </w:tc>
      </w:tr>
      <w:tr w14:paraId="46A84B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6" w:space="0"/>
              <w:bottom w:val="single" w:color="auto" w:sz="6" w:space="0"/>
            </w:tcBorders>
            <w:vAlign w:val="center"/>
          </w:tcPr>
          <w:p w14:paraId="53EF44D2">
            <w:pPr>
              <w:spacing w:line="360" w:lineRule="auto"/>
              <w:jc w:val="center"/>
              <w:rPr>
                <w:rFonts w:hint="eastAsia" w:ascii="宋体" w:hAnsi="宋体" w:eastAsia="宋体" w:cs="宋体"/>
                <w:color w:val="000000"/>
                <w:sz w:val="21"/>
                <w:szCs w:val="21"/>
              </w:rPr>
            </w:pPr>
          </w:p>
        </w:tc>
        <w:tc>
          <w:tcPr>
            <w:tcW w:w="829" w:type="pct"/>
            <w:tcBorders>
              <w:top w:val="single" w:color="auto" w:sz="6" w:space="0"/>
              <w:bottom w:val="single" w:color="auto" w:sz="6" w:space="0"/>
            </w:tcBorders>
            <w:vAlign w:val="center"/>
          </w:tcPr>
          <w:p w14:paraId="1D3012DE">
            <w:pPr>
              <w:spacing w:line="360" w:lineRule="auto"/>
              <w:jc w:val="center"/>
              <w:rPr>
                <w:rFonts w:hint="eastAsia" w:ascii="宋体" w:hAnsi="宋体" w:eastAsia="宋体" w:cs="宋体"/>
                <w:color w:val="000000"/>
                <w:sz w:val="21"/>
                <w:szCs w:val="21"/>
              </w:rPr>
            </w:pPr>
          </w:p>
        </w:tc>
        <w:tc>
          <w:tcPr>
            <w:tcW w:w="759" w:type="pct"/>
            <w:tcBorders>
              <w:top w:val="single" w:color="auto" w:sz="6" w:space="0"/>
              <w:bottom w:val="single" w:color="auto" w:sz="6" w:space="0"/>
            </w:tcBorders>
            <w:vAlign w:val="center"/>
          </w:tcPr>
          <w:p w14:paraId="58509BAC">
            <w:pPr>
              <w:spacing w:line="360" w:lineRule="auto"/>
              <w:jc w:val="center"/>
              <w:rPr>
                <w:rFonts w:hint="eastAsia" w:ascii="宋体" w:hAnsi="宋体" w:eastAsia="宋体" w:cs="宋体"/>
                <w:color w:val="000000"/>
                <w:sz w:val="21"/>
                <w:szCs w:val="21"/>
              </w:rPr>
            </w:pPr>
          </w:p>
        </w:tc>
        <w:tc>
          <w:tcPr>
            <w:tcW w:w="980" w:type="pct"/>
            <w:tcBorders>
              <w:top w:val="single" w:color="auto" w:sz="6" w:space="0"/>
              <w:bottom w:val="single" w:color="auto" w:sz="6" w:space="0"/>
            </w:tcBorders>
            <w:vAlign w:val="center"/>
          </w:tcPr>
          <w:p w14:paraId="27710B33">
            <w:pPr>
              <w:spacing w:line="360" w:lineRule="auto"/>
              <w:jc w:val="center"/>
              <w:rPr>
                <w:rFonts w:hint="eastAsia" w:ascii="宋体" w:hAnsi="宋体" w:eastAsia="宋体" w:cs="宋体"/>
                <w:color w:val="000000"/>
                <w:sz w:val="21"/>
                <w:szCs w:val="21"/>
              </w:rPr>
            </w:pPr>
          </w:p>
        </w:tc>
        <w:tc>
          <w:tcPr>
            <w:tcW w:w="567" w:type="pct"/>
            <w:tcBorders>
              <w:top w:val="single" w:color="auto" w:sz="6" w:space="0"/>
              <w:bottom w:val="single" w:color="auto" w:sz="6" w:space="0"/>
            </w:tcBorders>
            <w:vAlign w:val="center"/>
          </w:tcPr>
          <w:p w14:paraId="3B676749">
            <w:pPr>
              <w:spacing w:line="360" w:lineRule="auto"/>
              <w:jc w:val="center"/>
              <w:rPr>
                <w:rFonts w:hint="eastAsia" w:ascii="宋体" w:hAnsi="宋体" w:eastAsia="宋体" w:cs="宋体"/>
                <w:color w:val="000000"/>
                <w:sz w:val="21"/>
                <w:szCs w:val="21"/>
              </w:rPr>
            </w:pPr>
          </w:p>
        </w:tc>
        <w:tc>
          <w:tcPr>
            <w:tcW w:w="601" w:type="pct"/>
            <w:tcBorders>
              <w:top w:val="single" w:color="auto" w:sz="6" w:space="0"/>
              <w:bottom w:val="single" w:color="auto" w:sz="6" w:space="0"/>
            </w:tcBorders>
            <w:vAlign w:val="center"/>
          </w:tcPr>
          <w:p w14:paraId="36C764B7">
            <w:pPr>
              <w:spacing w:line="360" w:lineRule="auto"/>
              <w:jc w:val="center"/>
              <w:rPr>
                <w:rFonts w:hint="eastAsia" w:ascii="宋体" w:hAnsi="宋体" w:eastAsia="宋体" w:cs="宋体"/>
                <w:color w:val="000000"/>
                <w:sz w:val="21"/>
                <w:szCs w:val="21"/>
              </w:rPr>
            </w:pPr>
          </w:p>
        </w:tc>
        <w:tc>
          <w:tcPr>
            <w:tcW w:w="958" w:type="pct"/>
            <w:tcBorders>
              <w:top w:val="single" w:color="auto" w:sz="6" w:space="0"/>
              <w:bottom w:val="single" w:color="auto" w:sz="6" w:space="0"/>
            </w:tcBorders>
            <w:vAlign w:val="center"/>
          </w:tcPr>
          <w:p w14:paraId="1A6F9B5F">
            <w:pPr>
              <w:spacing w:line="360" w:lineRule="auto"/>
              <w:jc w:val="center"/>
              <w:rPr>
                <w:rFonts w:hint="eastAsia" w:ascii="宋体" w:hAnsi="宋体" w:eastAsia="宋体" w:cs="宋体"/>
                <w:color w:val="000000"/>
                <w:sz w:val="21"/>
                <w:szCs w:val="21"/>
              </w:rPr>
            </w:pPr>
          </w:p>
        </w:tc>
      </w:tr>
      <w:tr w14:paraId="79693A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6" w:space="0"/>
              <w:bottom w:val="single" w:color="auto" w:sz="6" w:space="0"/>
            </w:tcBorders>
            <w:vAlign w:val="center"/>
          </w:tcPr>
          <w:p w14:paraId="0B12F1F4">
            <w:pPr>
              <w:spacing w:line="360" w:lineRule="auto"/>
              <w:jc w:val="center"/>
              <w:rPr>
                <w:rFonts w:hint="eastAsia" w:ascii="宋体" w:hAnsi="宋体" w:eastAsia="宋体" w:cs="宋体"/>
                <w:color w:val="000000"/>
                <w:sz w:val="21"/>
                <w:szCs w:val="21"/>
              </w:rPr>
            </w:pPr>
          </w:p>
        </w:tc>
        <w:tc>
          <w:tcPr>
            <w:tcW w:w="829" w:type="pct"/>
            <w:tcBorders>
              <w:top w:val="single" w:color="auto" w:sz="6" w:space="0"/>
              <w:bottom w:val="single" w:color="auto" w:sz="6" w:space="0"/>
            </w:tcBorders>
            <w:vAlign w:val="center"/>
          </w:tcPr>
          <w:p w14:paraId="70D8C7BF">
            <w:pPr>
              <w:spacing w:line="360" w:lineRule="auto"/>
              <w:jc w:val="center"/>
              <w:rPr>
                <w:rFonts w:hint="eastAsia" w:ascii="宋体" w:hAnsi="宋体" w:eastAsia="宋体" w:cs="宋体"/>
                <w:color w:val="000000"/>
                <w:sz w:val="21"/>
                <w:szCs w:val="21"/>
              </w:rPr>
            </w:pPr>
          </w:p>
        </w:tc>
        <w:tc>
          <w:tcPr>
            <w:tcW w:w="759" w:type="pct"/>
            <w:tcBorders>
              <w:top w:val="single" w:color="auto" w:sz="6" w:space="0"/>
              <w:bottom w:val="single" w:color="auto" w:sz="6" w:space="0"/>
            </w:tcBorders>
            <w:vAlign w:val="center"/>
          </w:tcPr>
          <w:p w14:paraId="4773EDBC">
            <w:pPr>
              <w:spacing w:line="360" w:lineRule="auto"/>
              <w:jc w:val="center"/>
              <w:rPr>
                <w:rFonts w:hint="eastAsia" w:ascii="宋体" w:hAnsi="宋体" w:eastAsia="宋体" w:cs="宋体"/>
                <w:color w:val="000000"/>
                <w:sz w:val="21"/>
                <w:szCs w:val="21"/>
              </w:rPr>
            </w:pPr>
          </w:p>
        </w:tc>
        <w:tc>
          <w:tcPr>
            <w:tcW w:w="980" w:type="pct"/>
            <w:tcBorders>
              <w:top w:val="single" w:color="auto" w:sz="6" w:space="0"/>
              <w:bottom w:val="single" w:color="auto" w:sz="6" w:space="0"/>
            </w:tcBorders>
            <w:vAlign w:val="center"/>
          </w:tcPr>
          <w:p w14:paraId="45742F2C">
            <w:pPr>
              <w:spacing w:line="360" w:lineRule="auto"/>
              <w:jc w:val="center"/>
              <w:rPr>
                <w:rFonts w:hint="eastAsia" w:ascii="宋体" w:hAnsi="宋体" w:eastAsia="宋体" w:cs="宋体"/>
                <w:color w:val="000000"/>
                <w:sz w:val="21"/>
                <w:szCs w:val="21"/>
              </w:rPr>
            </w:pPr>
          </w:p>
        </w:tc>
        <w:tc>
          <w:tcPr>
            <w:tcW w:w="567" w:type="pct"/>
            <w:tcBorders>
              <w:top w:val="single" w:color="auto" w:sz="6" w:space="0"/>
              <w:bottom w:val="single" w:color="auto" w:sz="6" w:space="0"/>
            </w:tcBorders>
            <w:vAlign w:val="center"/>
          </w:tcPr>
          <w:p w14:paraId="22E21CDF">
            <w:pPr>
              <w:spacing w:line="360" w:lineRule="auto"/>
              <w:jc w:val="center"/>
              <w:rPr>
                <w:rFonts w:hint="eastAsia" w:ascii="宋体" w:hAnsi="宋体" w:eastAsia="宋体" w:cs="宋体"/>
                <w:color w:val="000000"/>
                <w:sz w:val="21"/>
                <w:szCs w:val="21"/>
              </w:rPr>
            </w:pPr>
          </w:p>
        </w:tc>
        <w:tc>
          <w:tcPr>
            <w:tcW w:w="601" w:type="pct"/>
            <w:tcBorders>
              <w:top w:val="single" w:color="auto" w:sz="6" w:space="0"/>
              <w:bottom w:val="single" w:color="auto" w:sz="6" w:space="0"/>
            </w:tcBorders>
            <w:vAlign w:val="center"/>
          </w:tcPr>
          <w:p w14:paraId="154277B7">
            <w:pPr>
              <w:spacing w:line="360" w:lineRule="auto"/>
              <w:jc w:val="center"/>
              <w:rPr>
                <w:rFonts w:hint="eastAsia" w:ascii="宋体" w:hAnsi="宋体" w:eastAsia="宋体" w:cs="宋体"/>
                <w:color w:val="000000"/>
                <w:sz w:val="21"/>
                <w:szCs w:val="21"/>
              </w:rPr>
            </w:pPr>
          </w:p>
        </w:tc>
        <w:tc>
          <w:tcPr>
            <w:tcW w:w="958" w:type="pct"/>
            <w:tcBorders>
              <w:top w:val="single" w:color="auto" w:sz="6" w:space="0"/>
              <w:bottom w:val="single" w:color="auto" w:sz="6" w:space="0"/>
            </w:tcBorders>
            <w:vAlign w:val="center"/>
          </w:tcPr>
          <w:p w14:paraId="31F75AF5">
            <w:pPr>
              <w:spacing w:line="360" w:lineRule="auto"/>
              <w:jc w:val="center"/>
              <w:rPr>
                <w:rFonts w:hint="eastAsia" w:ascii="宋体" w:hAnsi="宋体" w:eastAsia="宋体" w:cs="宋体"/>
                <w:color w:val="000000"/>
                <w:sz w:val="21"/>
                <w:szCs w:val="21"/>
              </w:rPr>
            </w:pPr>
          </w:p>
        </w:tc>
      </w:tr>
      <w:tr w14:paraId="718083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6" w:space="0"/>
              <w:bottom w:val="single" w:color="auto" w:sz="6" w:space="0"/>
            </w:tcBorders>
            <w:vAlign w:val="center"/>
          </w:tcPr>
          <w:p w14:paraId="100D899B">
            <w:pPr>
              <w:spacing w:line="360" w:lineRule="auto"/>
              <w:jc w:val="center"/>
              <w:rPr>
                <w:rFonts w:hint="eastAsia" w:ascii="宋体" w:hAnsi="宋体" w:eastAsia="宋体" w:cs="宋体"/>
                <w:color w:val="000000"/>
                <w:sz w:val="21"/>
                <w:szCs w:val="21"/>
              </w:rPr>
            </w:pPr>
          </w:p>
        </w:tc>
        <w:tc>
          <w:tcPr>
            <w:tcW w:w="829" w:type="pct"/>
            <w:tcBorders>
              <w:top w:val="single" w:color="auto" w:sz="6" w:space="0"/>
              <w:bottom w:val="single" w:color="auto" w:sz="6" w:space="0"/>
            </w:tcBorders>
            <w:vAlign w:val="center"/>
          </w:tcPr>
          <w:p w14:paraId="7264B208">
            <w:pPr>
              <w:spacing w:line="360" w:lineRule="auto"/>
              <w:jc w:val="center"/>
              <w:rPr>
                <w:rFonts w:hint="eastAsia" w:ascii="宋体" w:hAnsi="宋体" w:eastAsia="宋体" w:cs="宋体"/>
                <w:color w:val="000000"/>
                <w:sz w:val="21"/>
                <w:szCs w:val="21"/>
              </w:rPr>
            </w:pPr>
          </w:p>
        </w:tc>
        <w:tc>
          <w:tcPr>
            <w:tcW w:w="759" w:type="pct"/>
            <w:tcBorders>
              <w:top w:val="single" w:color="auto" w:sz="6" w:space="0"/>
              <w:bottom w:val="single" w:color="auto" w:sz="6" w:space="0"/>
            </w:tcBorders>
            <w:vAlign w:val="center"/>
          </w:tcPr>
          <w:p w14:paraId="1C0EDBFD">
            <w:pPr>
              <w:spacing w:line="360" w:lineRule="auto"/>
              <w:jc w:val="center"/>
              <w:rPr>
                <w:rFonts w:hint="eastAsia" w:ascii="宋体" w:hAnsi="宋体" w:eastAsia="宋体" w:cs="宋体"/>
                <w:color w:val="000000"/>
                <w:sz w:val="21"/>
                <w:szCs w:val="21"/>
              </w:rPr>
            </w:pPr>
          </w:p>
        </w:tc>
        <w:tc>
          <w:tcPr>
            <w:tcW w:w="980" w:type="pct"/>
            <w:tcBorders>
              <w:top w:val="single" w:color="auto" w:sz="6" w:space="0"/>
              <w:bottom w:val="single" w:color="auto" w:sz="6" w:space="0"/>
            </w:tcBorders>
            <w:vAlign w:val="center"/>
          </w:tcPr>
          <w:p w14:paraId="011A2ECA">
            <w:pPr>
              <w:spacing w:line="360" w:lineRule="auto"/>
              <w:jc w:val="center"/>
              <w:rPr>
                <w:rFonts w:hint="eastAsia" w:ascii="宋体" w:hAnsi="宋体" w:eastAsia="宋体" w:cs="宋体"/>
                <w:color w:val="000000"/>
                <w:sz w:val="21"/>
                <w:szCs w:val="21"/>
              </w:rPr>
            </w:pPr>
          </w:p>
        </w:tc>
        <w:tc>
          <w:tcPr>
            <w:tcW w:w="567" w:type="pct"/>
            <w:tcBorders>
              <w:top w:val="single" w:color="auto" w:sz="6" w:space="0"/>
              <w:bottom w:val="single" w:color="auto" w:sz="6" w:space="0"/>
            </w:tcBorders>
            <w:vAlign w:val="center"/>
          </w:tcPr>
          <w:p w14:paraId="5C84D857">
            <w:pPr>
              <w:spacing w:line="360" w:lineRule="auto"/>
              <w:jc w:val="center"/>
              <w:rPr>
                <w:rFonts w:hint="eastAsia" w:ascii="宋体" w:hAnsi="宋体" w:eastAsia="宋体" w:cs="宋体"/>
                <w:color w:val="000000"/>
                <w:sz w:val="21"/>
                <w:szCs w:val="21"/>
              </w:rPr>
            </w:pPr>
          </w:p>
        </w:tc>
        <w:tc>
          <w:tcPr>
            <w:tcW w:w="601" w:type="pct"/>
            <w:tcBorders>
              <w:top w:val="single" w:color="auto" w:sz="6" w:space="0"/>
              <w:bottom w:val="single" w:color="auto" w:sz="6" w:space="0"/>
            </w:tcBorders>
            <w:vAlign w:val="center"/>
          </w:tcPr>
          <w:p w14:paraId="64819F7F">
            <w:pPr>
              <w:spacing w:line="360" w:lineRule="auto"/>
              <w:jc w:val="center"/>
              <w:rPr>
                <w:rFonts w:hint="eastAsia" w:ascii="宋体" w:hAnsi="宋体" w:eastAsia="宋体" w:cs="宋体"/>
                <w:color w:val="000000"/>
                <w:sz w:val="21"/>
                <w:szCs w:val="21"/>
              </w:rPr>
            </w:pPr>
          </w:p>
        </w:tc>
        <w:tc>
          <w:tcPr>
            <w:tcW w:w="958" w:type="pct"/>
            <w:tcBorders>
              <w:top w:val="single" w:color="auto" w:sz="6" w:space="0"/>
              <w:bottom w:val="single" w:color="auto" w:sz="6" w:space="0"/>
            </w:tcBorders>
            <w:vAlign w:val="center"/>
          </w:tcPr>
          <w:p w14:paraId="5BD0BA1B">
            <w:pPr>
              <w:spacing w:line="360" w:lineRule="auto"/>
              <w:jc w:val="center"/>
              <w:rPr>
                <w:rFonts w:hint="eastAsia" w:ascii="宋体" w:hAnsi="宋体" w:eastAsia="宋体" w:cs="宋体"/>
                <w:color w:val="000000"/>
                <w:sz w:val="21"/>
                <w:szCs w:val="21"/>
              </w:rPr>
            </w:pPr>
          </w:p>
        </w:tc>
      </w:tr>
      <w:tr w14:paraId="125591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6" w:space="0"/>
              <w:bottom w:val="single" w:color="auto" w:sz="6" w:space="0"/>
            </w:tcBorders>
            <w:vAlign w:val="center"/>
          </w:tcPr>
          <w:p w14:paraId="37CDC13A">
            <w:pPr>
              <w:spacing w:line="360" w:lineRule="auto"/>
              <w:jc w:val="center"/>
              <w:rPr>
                <w:rFonts w:hint="eastAsia" w:ascii="宋体" w:hAnsi="宋体" w:eastAsia="宋体" w:cs="宋体"/>
                <w:color w:val="000000"/>
                <w:sz w:val="21"/>
                <w:szCs w:val="21"/>
              </w:rPr>
            </w:pPr>
          </w:p>
        </w:tc>
        <w:tc>
          <w:tcPr>
            <w:tcW w:w="829" w:type="pct"/>
            <w:tcBorders>
              <w:top w:val="single" w:color="auto" w:sz="6" w:space="0"/>
              <w:bottom w:val="single" w:color="auto" w:sz="6" w:space="0"/>
            </w:tcBorders>
            <w:vAlign w:val="center"/>
          </w:tcPr>
          <w:p w14:paraId="6B7AA13D">
            <w:pPr>
              <w:spacing w:line="360" w:lineRule="auto"/>
              <w:jc w:val="center"/>
              <w:rPr>
                <w:rFonts w:hint="eastAsia" w:ascii="宋体" w:hAnsi="宋体" w:eastAsia="宋体" w:cs="宋体"/>
                <w:color w:val="000000"/>
                <w:sz w:val="21"/>
                <w:szCs w:val="21"/>
              </w:rPr>
            </w:pPr>
          </w:p>
        </w:tc>
        <w:tc>
          <w:tcPr>
            <w:tcW w:w="759" w:type="pct"/>
            <w:tcBorders>
              <w:top w:val="single" w:color="auto" w:sz="6" w:space="0"/>
              <w:bottom w:val="single" w:color="auto" w:sz="6" w:space="0"/>
            </w:tcBorders>
            <w:vAlign w:val="center"/>
          </w:tcPr>
          <w:p w14:paraId="5A8892D3">
            <w:pPr>
              <w:spacing w:line="360" w:lineRule="auto"/>
              <w:jc w:val="center"/>
              <w:rPr>
                <w:rFonts w:hint="eastAsia" w:ascii="宋体" w:hAnsi="宋体" w:eastAsia="宋体" w:cs="宋体"/>
                <w:color w:val="000000"/>
                <w:sz w:val="21"/>
                <w:szCs w:val="21"/>
              </w:rPr>
            </w:pPr>
          </w:p>
        </w:tc>
        <w:tc>
          <w:tcPr>
            <w:tcW w:w="980" w:type="pct"/>
            <w:tcBorders>
              <w:top w:val="single" w:color="auto" w:sz="6" w:space="0"/>
              <w:bottom w:val="single" w:color="auto" w:sz="6" w:space="0"/>
            </w:tcBorders>
            <w:vAlign w:val="center"/>
          </w:tcPr>
          <w:p w14:paraId="4475979F">
            <w:pPr>
              <w:spacing w:line="360" w:lineRule="auto"/>
              <w:jc w:val="center"/>
              <w:rPr>
                <w:rFonts w:hint="eastAsia" w:ascii="宋体" w:hAnsi="宋体" w:eastAsia="宋体" w:cs="宋体"/>
                <w:color w:val="000000"/>
                <w:sz w:val="21"/>
                <w:szCs w:val="21"/>
              </w:rPr>
            </w:pPr>
          </w:p>
        </w:tc>
        <w:tc>
          <w:tcPr>
            <w:tcW w:w="567" w:type="pct"/>
            <w:tcBorders>
              <w:top w:val="single" w:color="auto" w:sz="6" w:space="0"/>
              <w:bottom w:val="single" w:color="auto" w:sz="6" w:space="0"/>
            </w:tcBorders>
            <w:vAlign w:val="center"/>
          </w:tcPr>
          <w:p w14:paraId="22854F0A">
            <w:pPr>
              <w:spacing w:line="360" w:lineRule="auto"/>
              <w:jc w:val="center"/>
              <w:rPr>
                <w:rFonts w:hint="eastAsia" w:ascii="宋体" w:hAnsi="宋体" w:eastAsia="宋体" w:cs="宋体"/>
                <w:color w:val="000000"/>
                <w:sz w:val="21"/>
                <w:szCs w:val="21"/>
              </w:rPr>
            </w:pPr>
          </w:p>
        </w:tc>
        <w:tc>
          <w:tcPr>
            <w:tcW w:w="601" w:type="pct"/>
            <w:tcBorders>
              <w:top w:val="single" w:color="auto" w:sz="6" w:space="0"/>
              <w:bottom w:val="single" w:color="auto" w:sz="6" w:space="0"/>
            </w:tcBorders>
            <w:vAlign w:val="center"/>
          </w:tcPr>
          <w:p w14:paraId="6E4688F9">
            <w:pPr>
              <w:spacing w:line="360" w:lineRule="auto"/>
              <w:jc w:val="center"/>
              <w:rPr>
                <w:rFonts w:hint="eastAsia" w:ascii="宋体" w:hAnsi="宋体" w:eastAsia="宋体" w:cs="宋体"/>
                <w:color w:val="000000"/>
                <w:sz w:val="21"/>
                <w:szCs w:val="21"/>
              </w:rPr>
            </w:pPr>
          </w:p>
        </w:tc>
        <w:tc>
          <w:tcPr>
            <w:tcW w:w="958" w:type="pct"/>
            <w:tcBorders>
              <w:top w:val="single" w:color="auto" w:sz="6" w:space="0"/>
              <w:bottom w:val="single" w:color="auto" w:sz="6" w:space="0"/>
            </w:tcBorders>
            <w:vAlign w:val="center"/>
          </w:tcPr>
          <w:p w14:paraId="2301ACF9">
            <w:pPr>
              <w:spacing w:line="360" w:lineRule="auto"/>
              <w:jc w:val="center"/>
              <w:rPr>
                <w:rFonts w:hint="eastAsia" w:ascii="宋体" w:hAnsi="宋体" w:eastAsia="宋体" w:cs="宋体"/>
                <w:color w:val="000000"/>
                <w:sz w:val="21"/>
                <w:szCs w:val="21"/>
              </w:rPr>
            </w:pPr>
          </w:p>
        </w:tc>
      </w:tr>
      <w:tr w14:paraId="304022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6" w:space="0"/>
              <w:bottom w:val="single" w:color="auto" w:sz="6" w:space="0"/>
            </w:tcBorders>
            <w:vAlign w:val="center"/>
          </w:tcPr>
          <w:p w14:paraId="22097309">
            <w:pPr>
              <w:spacing w:line="360" w:lineRule="auto"/>
              <w:jc w:val="center"/>
              <w:rPr>
                <w:rFonts w:hint="eastAsia" w:ascii="宋体" w:hAnsi="宋体" w:eastAsia="宋体" w:cs="宋体"/>
                <w:color w:val="000000"/>
                <w:sz w:val="21"/>
                <w:szCs w:val="21"/>
              </w:rPr>
            </w:pPr>
          </w:p>
        </w:tc>
        <w:tc>
          <w:tcPr>
            <w:tcW w:w="829" w:type="pct"/>
            <w:tcBorders>
              <w:top w:val="single" w:color="auto" w:sz="6" w:space="0"/>
              <w:bottom w:val="single" w:color="auto" w:sz="6" w:space="0"/>
            </w:tcBorders>
            <w:vAlign w:val="center"/>
          </w:tcPr>
          <w:p w14:paraId="5F8EF742">
            <w:pPr>
              <w:spacing w:line="360" w:lineRule="auto"/>
              <w:jc w:val="center"/>
              <w:rPr>
                <w:rFonts w:hint="eastAsia" w:ascii="宋体" w:hAnsi="宋体" w:eastAsia="宋体" w:cs="宋体"/>
                <w:color w:val="000000"/>
                <w:sz w:val="21"/>
                <w:szCs w:val="21"/>
              </w:rPr>
            </w:pPr>
          </w:p>
        </w:tc>
        <w:tc>
          <w:tcPr>
            <w:tcW w:w="759" w:type="pct"/>
            <w:tcBorders>
              <w:top w:val="single" w:color="auto" w:sz="6" w:space="0"/>
              <w:bottom w:val="single" w:color="auto" w:sz="6" w:space="0"/>
            </w:tcBorders>
            <w:vAlign w:val="center"/>
          </w:tcPr>
          <w:p w14:paraId="0AB09AC3">
            <w:pPr>
              <w:spacing w:line="360" w:lineRule="auto"/>
              <w:jc w:val="center"/>
              <w:rPr>
                <w:rFonts w:hint="eastAsia" w:ascii="宋体" w:hAnsi="宋体" w:eastAsia="宋体" w:cs="宋体"/>
                <w:color w:val="000000"/>
                <w:sz w:val="21"/>
                <w:szCs w:val="21"/>
              </w:rPr>
            </w:pPr>
          </w:p>
        </w:tc>
        <w:tc>
          <w:tcPr>
            <w:tcW w:w="980" w:type="pct"/>
            <w:tcBorders>
              <w:top w:val="single" w:color="auto" w:sz="6" w:space="0"/>
              <w:bottom w:val="single" w:color="auto" w:sz="6" w:space="0"/>
            </w:tcBorders>
            <w:vAlign w:val="center"/>
          </w:tcPr>
          <w:p w14:paraId="342DE104">
            <w:pPr>
              <w:spacing w:line="360" w:lineRule="auto"/>
              <w:jc w:val="center"/>
              <w:rPr>
                <w:rFonts w:hint="eastAsia" w:ascii="宋体" w:hAnsi="宋体" w:eastAsia="宋体" w:cs="宋体"/>
                <w:color w:val="000000"/>
                <w:sz w:val="21"/>
                <w:szCs w:val="21"/>
              </w:rPr>
            </w:pPr>
          </w:p>
        </w:tc>
        <w:tc>
          <w:tcPr>
            <w:tcW w:w="567" w:type="pct"/>
            <w:tcBorders>
              <w:top w:val="single" w:color="auto" w:sz="6" w:space="0"/>
              <w:bottom w:val="single" w:color="auto" w:sz="6" w:space="0"/>
            </w:tcBorders>
            <w:vAlign w:val="center"/>
          </w:tcPr>
          <w:p w14:paraId="4282296E">
            <w:pPr>
              <w:spacing w:line="360" w:lineRule="auto"/>
              <w:jc w:val="center"/>
              <w:rPr>
                <w:rFonts w:hint="eastAsia" w:ascii="宋体" w:hAnsi="宋体" w:eastAsia="宋体" w:cs="宋体"/>
                <w:color w:val="000000"/>
                <w:sz w:val="21"/>
                <w:szCs w:val="21"/>
              </w:rPr>
            </w:pPr>
          </w:p>
        </w:tc>
        <w:tc>
          <w:tcPr>
            <w:tcW w:w="601" w:type="pct"/>
            <w:tcBorders>
              <w:top w:val="single" w:color="auto" w:sz="6" w:space="0"/>
              <w:bottom w:val="single" w:color="auto" w:sz="6" w:space="0"/>
            </w:tcBorders>
            <w:vAlign w:val="center"/>
          </w:tcPr>
          <w:p w14:paraId="5F1E1671">
            <w:pPr>
              <w:spacing w:line="360" w:lineRule="auto"/>
              <w:jc w:val="center"/>
              <w:rPr>
                <w:rFonts w:hint="eastAsia" w:ascii="宋体" w:hAnsi="宋体" w:eastAsia="宋体" w:cs="宋体"/>
                <w:color w:val="000000"/>
                <w:sz w:val="21"/>
                <w:szCs w:val="21"/>
              </w:rPr>
            </w:pPr>
          </w:p>
        </w:tc>
        <w:tc>
          <w:tcPr>
            <w:tcW w:w="958" w:type="pct"/>
            <w:tcBorders>
              <w:top w:val="single" w:color="auto" w:sz="6" w:space="0"/>
              <w:bottom w:val="single" w:color="auto" w:sz="6" w:space="0"/>
            </w:tcBorders>
            <w:vAlign w:val="center"/>
          </w:tcPr>
          <w:p w14:paraId="204FCB8A">
            <w:pPr>
              <w:spacing w:line="360" w:lineRule="auto"/>
              <w:jc w:val="center"/>
              <w:rPr>
                <w:rFonts w:hint="eastAsia" w:ascii="宋体" w:hAnsi="宋体" w:eastAsia="宋体" w:cs="宋体"/>
                <w:color w:val="000000"/>
                <w:sz w:val="21"/>
                <w:szCs w:val="21"/>
              </w:rPr>
            </w:pPr>
          </w:p>
        </w:tc>
      </w:tr>
      <w:tr w14:paraId="5083A1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1" w:hRule="atLeast"/>
          <w:jc w:val="center"/>
        </w:trPr>
        <w:tc>
          <w:tcPr>
            <w:tcW w:w="301" w:type="pct"/>
            <w:tcBorders>
              <w:top w:val="single" w:color="auto" w:sz="6" w:space="0"/>
              <w:bottom w:val="single" w:color="auto" w:sz="12" w:space="0"/>
            </w:tcBorders>
            <w:vAlign w:val="center"/>
          </w:tcPr>
          <w:p w14:paraId="6085C67C">
            <w:pPr>
              <w:spacing w:line="360" w:lineRule="auto"/>
              <w:jc w:val="center"/>
              <w:rPr>
                <w:rFonts w:hint="eastAsia" w:ascii="宋体" w:hAnsi="宋体" w:eastAsia="宋体" w:cs="宋体"/>
                <w:color w:val="000000"/>
                <w:sz w:val="21"/>
                <w:szCs w:val="21"/>
              </w:rPr>
            </w:pPr>
          </w:p>
        </w:tc>
        <w:tc>
          <w:tcPr>
            <w:tcW w:w="829" w:type="pct"/>
            <w:tcBorders>
              <w:top w:val="single" w:color="auto" w:sz="6" w:space="0"/>
              <w:bottom w:val="single" w:color="auto" w:sz="12" w:space="0"/>
            </w:tcBorders>
            <w:vAlign w:val="center"/>
          </w:tcPr>
          <w:p w14:paraId="071C5F36">
            <w:pPr>
              <w:spacing w:line="360" w:lineRule="auto"/>
              <w:jc w:val="center"/>
              <w:rPr>
                <w:rFonts w:hint="eastAsia" w:ascii="宋体" w:hAnsi="宋体" w:eastAsia="宋体" w:cs="宋体"/>
                <w:color w:val="000000"/>
                <w:sz w:val="21"/>
                <w:szCs w:val="21"/>
              </w:rPr>
            </w:pPr>
          </w:p>
        </w:tc>
        <w:tc>
          <w:tcPr>
            <w:tcW w:w="759" w:type="pct"/>
            <w:tcBorders>
              <w:top w:val="single" w:color="auto" w:sz="6" w:space="0"/>
              <w:bottom w:val="single" w:color="auto" w:sz="12" w:space="0"/>
            </w:tcBorders>
            <w:vAlign w:val="center"/>
          </w:tcPr>
          <w:p w14:paraId="667D5E20">
            <w:pPr>
              <w:spacing w:line="360" w:lineRule="auto"/>
              <w:jc w:val="center"/>
              <w:rPr>
                <w:rFonts w:hint="eastAsia" w:ascii="宋体" w:hAnsi="宋体" w:eastAsia="宋体" w:cs="宋体"/>
                <w:color w:val="000000"/>
                <w:sz w:val="21"/>
                <w:szCs w:val="21"/>
              </w:rPr>
            </w:pPr>
          </w:p>
        </w:tc>
        <w:tc>
          <w:tcPr>
            <w:tcW w:w="980" w:type="pct"/>
            <w:tcBorders>
              <w:top w:val="single" w:color="auto" w:sz="6" w:space="0"/>
              <w:bottom w:val="single" w:color="auto" w:sz="12" w:space="0"/>
            </w:tcBorders>
            <w:vAlign w:val="center"/>
          </w:tcPr>
          <w:p w14:paraId="7290E4B6">
            <w:pPr>
              <w:spacing w:line="360" w:lineRule="auto"/>
              <w:jc w:val="center"/>
              <w:rPr>
                <w:rFonts w:hint="eastAsia" w:ascii="宋体" w:hAnsi="宋体" w:eastAsia="宋体" w:cs="宋体"/>
                <w:color w:val="000000"/>
                <w:sz w:val="21"/>
                <w:szCs w:val="21"/>
              </w:rPr>
            </w:pPr>
          </w:p>
        </w:tc>
        <w:tc>
          <w:tcPr>
            <w:tcW w:w="567" w:type="pct"/>
            <w:tcBorders>
              <w:top w:val="single" w:color="auto" w:sz="6" w:space="0"/>
              <w:bottom w:val="single" w:color="auto" w:sz="12" w:space="0"/>
            </w:tcBorders>
            <w:vAlign w:val="center"/>
          </w:tcPr>
          <w:p w14:paraId="62864642">
            <w:pPr>
              <w:spacing w:line="360" w:lineRule="auto"/>
              <w:jc w:val="center"/>
              <w:rPr>
                <w:rFonts w:hint="eastAsia" w:ascii="宋体" w:hAnsi="宋体" w:eastAsia="宋体" w:cs="宋体"/>
                <w:color w:val="000000"/>
                <w:sz w:val="21"/>
                <w:szCs w:val="21"/>
              </w:rPr>
            </w:pPr>
          </w:p>
        </w:tc>
        <w:tc>
          <w:tcPr>
            <w:tcW w:w="601" w:type="pct"/>
            <w:tcBorders>
              <w:top w:val="single" w:color="auto" w:sz="6" w:space="0"/>
              <w:bottom w:val="single" w:color="auto" w:sz="12" w:space="0"/>
            </w:tcBorders>
            <w:vAlign w:val="center"/>
          </w:tcPr>
          <w:p w14:paraId="3BA31A52">
            <w:pPr>
              <w:spacing w:line="360" w:lineRule="auto"/>
              <w:jc w:val="center"/>
              <w:rPr>
                <w:rFonts w:hint="eastAsia" w:ascii="宋体" w:hAnsi="宋体" w:eastAsia="宋体" w:cs="宋体"/>
                <w:color w:val="000000"/>
                <w:sz w:val="21"/>
                <w:szCs w:val="21"/>
              </w:rPr>
            </w:pPr>
          </w:p>
        </w:tc>
        <w:tc>
          <w:tcPr>
            <w:tcW w:w="958" w:type="pct"/>
            <w:tcBorders>
              <w:top w:val="single" w:color="auto" w:sz="6" w:space="0"/>
              <w:bottom w:val="single" w:color="auto" w:sz="12" w:space="0"/>
            </w:tcBorders>
            <w:vAlign w:val="center"/>
          </w:tcPr>
          <w:p w14:paraId="7B358D88">
            <w:pPr>
              <w:spacing w:line="360" w:lineRule="auto"/>
              <w:jc w:val="center"/>
              <w:rPr>
                <w:rFonts w:hint="eastAsia" w:ascii="宋体" w:hAnsi="宋体" w:eastAsia="宋体" w:cs="宋体"/>
                <w:color w:val="000000"/>
                <w:sz w:val="21"/>
                <w:szCs w:val="21"/>
              </w:rPr>
            </w:pPr>
          </w:p>
        </w:tc>
      </w:tr>
    </w:tbl>
    <w:p w14:paraId="4A2EA57E">
      <w:pPr>
        <w:spacing w:line="360" w:lineRule="auto"/>
        <w:rPr>
          <w:rFonts w:ascii="宋体" w:hAnsi="宋体" w:cs="宋体"/>
          <w:b/>
          <w:bCs/>
          <w:sz w:val="24"/>
          <w:szCs w:val="32"/>
        </w:rPr>
      </w:pPr>
      <w:r>
        <w:rPr>
          <w:rFonts w:hint="eastAsia" w:ascii="宋体" w:hAnsi="宋体" w:cs="宋体"/>
          <w:b/>
          <w:bCs/>
          <w:sz w:val="24"/>
          <w:szCs w:val="32"/>
        </w:rPr>
        <w:t>注：1.数据来源渠道可以提供相关查询网站，如为同行交流或购买第三方数据或其他方式获得的，注明情况。供应商应针对本次采购项目提供目前同类服务市场供给情况，可附上相关佐证材料。</w:t>
      </w:r>
    </w:p>
    <w:p w14:paraId="0B2BB576">
      <w:pPr>
        <w:spacing w:line="360" w:lineRule="auto"/>
      </w:pPr>
      <w:r>
        <w:rPr>
          <w:rFonts w:hint="eastAsia" w:ascii="宋体" w:hAnsi="宋体" w:cs="宋体"/>
          <w:b/>
          <w:bCs/>
          <w:sz w:val="24"/>
          <w:szCs w:val="32"/>
        </w:rPr>
        <w:t>2.如涉及单位按实际数量结算的服务内容，请标明单价金额。</w:t>
      </w:r>
    </w:p>
    <w:p w14:paraId="0CBE775A">
      <w:pPr>
        <w:spacing w:line="360" w:lineRule="auto"/>
      </w:pPr>
    </w:p>
    <w:bookmarkEnd w:id="1"/>
    <w:bookmarkEnd w:id="2"/>
    <w:bookmarkEnd w:id="3"/>
    <w:bookmarkEnd w:id="4"/>
    <w:bookmarkEnd w:id="5"/>
    <w:bookmarkEnd w:id="6"/>
    <w:bookmarkEnd w:id="7"/>
    <w:bookmarkEnd w:id="8"/>
    <w:bookmarkEnd w:id="9"/>
    <w:bookmarkEnd w:id="10"/>
    <w:bookmarkEnd w:id="11"/>
    <w:bookmarkEnd w:id="12"/>
    <w:p w14:paraId="5E001F86">
      <w:pPr>
        <w:widowControl/>
        <w:spacing w:line="360" w:lineRule="auto"/>
        <w:jc w:val="left"/>
        <w:rPr>
          <w:rFonts w:hint="default" w:ascii="宋体" w:hAnsi="宋体" w:cs="宋体"/>
          <w:b/>
          <w:bCs/>
          <w:sz w:val="24"/>
          <w:lang w:val="en-US" w:eastAsia="zh-CN"/>
        </w:rPr>
      </w:pPr>
    </w:p>
    <w:sectPr>
      <w:headerReference r:id="rId3" w:type="default"/>
      <w:footerReference r:id="rId4" w:type="default"/>
      <w:footerReference r:id="rId5" w:type="even"/>
      <w:pgSz w:w="11906" w:h="16838"/>
      <w:pgMar w:top="1418" w:right="1134" w:bottom="1134" w:left="1365" w:header="1134"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B37A6">
    <w:pPr>
      <w:pStyle w:val="11"/>
      <w:framePr w:wrap="around" w:vAnchor="text" w:hAnchor="margin" w:xAlign="center" w:y="1"/>
      <w:rPr>
        <w:rStyle w:val="18"/>
        <w:rFonts w:ascii="宋体" w:hAnsi="宋体" w:cs="宋体"/>
      </w:rPr>
    </w:pPr>
    <w:r>
      <w:rPr>
        <w:rFonts w:hint="eastAsia" w:ascii="宋体" w:hAnsi="宋体" w:cs="宋体"/>
      </w:rPr>
      <w:fldChar w:fldCharType="begin"/>
    </w:r>
    <w:r>
      <w:rPr>
        <w:rStyle w:val="18"/>
        <w:rFonts w:hint="eastAsia" w:ascii="宋体" w:hAnsi="宋体" w:cs="宋体"/>
      </w:rPr>
      <w:instrText xml:space="preserve">PAGE  </w:instrText>
    </w:r>
    <w:r>
      <w:rPr>
        <w:rFonts w:hint="eastAsia" w:ascii="宋体" w:hAnsi="宋体" w:cs="宋体"/>
      </w:rPr>
      <w:fldChar w:fldCharType="separate"/>
    </w:r>
    <w:r>
      <w:rPr>
        <w:rStyle w:val="18"/>
        <w:rFonts w:ascii="宋体" w:hAnsi="宋体" w:cs="宋体"/>
      </w:rPr>
      <w:t>2</w:t>
    </w:r>
    <w:r>
      <w:rPr>
        <w:rFonts w:hint="eastAsia" w:ascii="宋体" w:hAnsi="宋体" w:cs="宋体"/>
      </w:rPr>
      <w:fldChar w:fldCharType="end"/>
    </w:r>
  </w:p>
  <w:p w14:paraId="06127CCD">
    <w:pPr>
      <w:pStyle w:val="11"/>
      <w:pBdr>
        <w:top w:val="single" w:color="auto" w:sz="2" w:space="1"/>
      </w:pBdr>
      <w:ind w:firstLine="1980" w:firstLineChars="110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792D2">
    <w:pPr>
      <w:pStyle w:val="11"/>
      <w:framePr w:wrap="around" w:vAnchor="text" w:hAnchor="margin" w:xAlign="center" w:y="1"/>
      <w:rPr>
        <w:rStyle w:val="18"/>
      </w:rPr>
    </w:pPr>
    <w:r>
      <w:fldChar w:fldCharType="begin"/>
    </w:r>
    <w:r>
      <w:rPr>
        <w:rStyle w:val="18"/>
      </w:rPr>
      <w:instrText xml:space="preserve">PAGE  </w:instrText>
    </w:r>
    <w:r>
      <w:fldChar w:fldCharType="end"/>
    </w:r>
  </w:p>
  <w:p w14:paraId="14285ADB">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7291E">
    <w:pPr>
      <w:pStyle w:val="12"/>
      <w:ind w:firstLine="90" w:firstLineChars="50"/>
      <w:jc w:val="both"/>
    </w:pPr>
    <w:r>
      <w:rPr>
        <w:rFonts w:hint="eastAsia"/>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0EA17"/>
    <w:multiLevelType w:val="singleLevel"/>
    <w:tmpl w:val="D830EA17"/>
    <w:lvl w:ilvl="0" w:tentative="0">
      <w:start w:val="1"/>
      <w:numFmt w:val="chineseCounting"/>
      <w:suff w:val="nothing"/>
      <w:lvlText w:val="%1、"/>
      <w:lvlJc w:val="left"/>
      <w:rPr>
        <w:rFonts w:hint="eastAsia"/>
      </w:rPr>
    </w:lvl>
  </w:abstractNum>
  <w:abstractNum w:abstractNumId="1">
    <w:nsid w:val="E6231D68"/>
    <w:multiLevelType w:val="multilevel"/>
    <w:tmpl w:val="E6231D68"/>
    <w:lvl w:ilvl="0" w:tentative="0">
      <w:start w:val="1"/>
      <w:numFmt w:val="japaneseCounting"/>
      <w:lvlText w:val="%1、"/>
      <w:lvlJc w:val="left"/>
      <w:pPr>
        <w:tabs>
          <w:tab w:val="left" w:pos="704"/>
        </w:tabs>
        <w:ind w:left="704" w:hanging="420"/>
      </w:pPr>
      <w:rPr>
        <w:rFonts w:hint="eastAsia"/>
        <w:b/>
      </w:rPr>
    </w:lvl>
    <w:lvl w:ilvl="1" w:tentative="0">
      <w:start w:val="1"/>
      <w:numFmt w:val="decimal"/>
      <w:lvlText w:val="%2、"/>
      <w:lvlJc w:val="left"/>
      <w:pPr>
        <w:tabs>
          <w:tab w:val="left" w:pos="0"/>
        </w:tabs>
        <w:ind w:left="0" w:leftChars="0" w:firstLine="425" w:firstLineChars="0"/>
      </w:pPr>
      <w:rPr>
        <w:rFonts w:hint="eastAsia"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eastAsia"/>
      </w:rPr>
    </w:lvl>
    <w:lvl w:ilvl="4" w:tentative="0">
      <w:start w:val="1"/>
      <w:numFmt w:val="lowerLetter"/>
      <w:lvlText w:val="%5)"/>
      <w:lvlJc w:val="left"/>
      <w:pPr>
        <w:tabs>
          <w:tab w:val="left" w:pos="2203"/>
        </w:tabs>
        <w:ind w:left="2203" w:hanging="420"/>
      </w:pPr>
      <w:rPr>
        <w:rFonts w:hint="eastAsia"/>
      </w:rPr>
    </w:lvl>
    <w:lvl w:ilvl="5" w:tentative="0">
      <w:start w:val="1"/>
      <w:numFmt w:val="lowerRoman"/>
      <w:lvlText w:val="%6."/>
      <w:lvlJc w:val="right"/>
      <w:pPr>
        <w:tabs>
          <w:tab w:val="left" w:pos="2623"/>
        </w:tabs>
        <w:ind w:left="2623" w:hanging="420"/>
      </w:pPr>
      <w:rPr>
        <w:rFonts w:hint="eastAsia"/>
      </w:rPr>
    </w:lvl>
    <w:lvl w:ilvl="6" w:tentative="0">
      <w:start w:val="1"/>
      <w:numFmt w:val="decimal"/>
      <w:lvlText w:val="%7."/>
      <w:lvlJc w:val="left"/>
      <w:pPr>
        <w:tabs>
          <w:tab w:val="left" w:pos="3043"/>
        </w:tabs>
        <w:ind w:left="3043" w:hanging="420"/>
      </w:pPr>
      <w:rPr>
        <w:rFonts w:hint="eastAsia"/>
      </w:rPr>
    </w:lvl>
    <w:lvl w:ilvl="7" w:tentative="0">
      <w:start w:val="1"/>
      <w:numFmt w:val="lowerLetter"/>
      <w:lvlText w:val="%8)"/>
      <w:lvlJc w:val="left"/>
      <w:pPr>
        <w:tabs>
          <w:tab w:val="left" w:pos="3463"/>
        </w:tabs>
        <w:ind w:left="3463" w:hanging="420"/>
      </w:pPr>
      <w:rPr>
        <w:rFonts w:hint="eastAsia"/>
      </w:rPr>
    </w:lvl>
    <w:lvl w:ilvl="8" w:tentative="0">
      <w:start w:val="1"/>
      <w:numFmt w:val="lowerRoman"/>
      <w:lvlText w:val="%9."/>
      <w:lvlJc w:val="right"/>
      <w:pPr>
        <w:tabs>
          <w:tab w:val="left" w:pos="3883"/>
        </w:tabs>
        <w:ind w:left="3883" w:hanging="420"/>
      </w:pPr>
      <w:rPr>
        <w:rFonts w:hint="eastAsia"/>
      </w:rPr>
    </w:lvl>
  </w:abstractNum>
  <w:abstractNum w:abstractNumId="2">
    <w:nsid w:val="F57FE906"/>
    <w:multiLevelType w:val="multilevel"/>
    <w:tmpl w:val="F57FE906"/>
    <w:lvl w:ilvl="0" w:tentative="0">
      <w:start w:val="1"/>
      <w:numFmt w:val="japaneseCounting"/>
      <w:lvlText w:val="%1、"/>
      <w:lvlJc w:val="left"/>
      <w:pPr>
        <w:tabs>
          <w:tab w:val="left" w:pos="3398"/>
        </w:tabs>
        <w:ind w:left="3398" w:hanging="420"/>
      </w:pPr>
      <w:rPr>
        <w:rFonts w:hint="eastAsia"/>
        <w:b/>
      </w:rPr>
    </w:lvl>
    <w:lvl w:ilvl="1" w:tentative="0">
      <w:start w:val="1"/>
      <w:numFmt w:val="decimal"/>
      <w:suff w:val="nothing"/>
      <w:lvlText w:val="%2、"/>
      <w:lvlJc w:val="left"/>
      <w:pPr>
        <w:ind w:left="0" w:leftChars="0" w:firstLine="420" w:firstLineChars="0"/>
      </w:pPr>
      <w:rPr>
        <w:rFonts w:hint="eastAsia"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eastAsia"/>
      </w:rPr>
    </w:lvl>
    <w:lvl w:ilvl="4" w:tentative="0">
      <w:start w:val="1"/>
      <w:numFmt w:val="lowerLetter"/>
      <w:lvlText w:val="%5)"/>
      <w:lvlJc w:val="left"/>
      <w:pPr>
        <w:tabs>
          <w:tab w:val="left" w:pos="2203"/>
        </w:tabs>
        <w:ind w:left="2203" w:hanging="420"/>
      </w:pPr>
      <w:rPr>
        <w:rFonts w:hint="eastAsia"/>
      </w:rPr>
    </w:lvl>
    <w:lvl w:ilvl="5" w:tentative="0">
      <w:start w:val="1"/>
      <w:numFmt w:val="lowerRoman"/>
      <w:lvlText w:val="%6."/>
      <w:lvlJc w:val="right"/>
      <w:pPr>
        <w:tabs>
          <w:tab w:val="left" w:pos="2623"/>
        </w:tabs>
        <w:ind w:left="2623" w:hanging="420"/>
      </w:pPr>
      <w:rPr>
        <w:rFonts w:hint="eastAsia"/>
      </w:rPr>
    </w:lvl>
    <w:lvl w:ilvl="6" w:tentative="0">
      <w:start w:val="1"/>
      <w:numFmt w:val="decimal"/>
      <w:lvlText w:val="%7."/>
      <w:lvlJc w:val="left"/>
      <w:pPr>
        <w:tabs>
          <w:tab w:val="left" w:pos="3043"/>
        </w:tabs>
        <w:ind w:left="3043" w:hanging="420"/>
      </w:pPr>
      <w:rPr>
        <w:rFonts w:hint="eastAsia"/>
      </w:rPr>
    </w:lvl>
    <w:lvl w:ilvl="7" w:tentative="0">
      <w:start w:val="1"/>
      <w:numFmt w:val="lowerLetter"/>
      <w:lvlText w:val="%8)"/>
      <w:lvlJc w:val="left"/>
      <w:pPr>
        <w:tabs>
          <w:tab w:val="left" w:pos="3463"/>
        </w:tabs>
        <w:ind w:left="3463" w:hanging="420"/>
      </w:pPr>
      <w:rPr>
        <w:rFonts w:hint="eastAsia"/>
      </w:rPr>
    </w:lvl>
    <w:lvl w:ilvl="8" w:tentative="0">
      <w:start w:val="1"/>
      <w:numFmt w:val="lowerRoman"/>
      <w:lvlText w:val="%9."/>
      <w:lvlJc w:val="right"/>
      <w:pPr>
        <w:tabs>
          <w:tab w:val="left" w:pos="3883"/>
        </w:tabs>
        <w:ind w:left="3883" w:hanging="420"/>
      </w:pPr>
      <w:rPr>
        <w:rFonts w:hint="eastAsia"/>
      </w:rPr>
    </w:lvl>
  </w:abstractNum>
  <w:abstractNum w:abstractNumId="3">
    <w:nsid w:val="0F43105B"/>
    <w:multiLevelType w:val="multilevel"/>
    <w:tmpl w:val="0F43105B"/>
    <w:lvl w:ilvl="0" w:tentative="0">
      <w:start w:val="1"/>
      <w:numFmt w:val="japaneseCounting"/>
      <w:lvlText w:val="%1、"/>
      <w:lvlJc w:val="left"/>
      <w:pPr>
        <w:tabs>
          <w:tab w:val="left" w:pos="3398"/>
        </w:tabs>
        <w:ind w:left="3398" w:hanging="420"/>
      </w:pPr>
      <w:rPr>
        <w:rFonts w:hint="eastAsia"/>
        <w:b/>
      </w:rPr>
    </w:lvl>
    <w:lvl w:ilvl="1" w:tentative="0">
      <w:start w:val="1"/>
      <w:numFmt w:val="decimal"/>
      <w:suff w:val="nothing"/>
      <w:lvlText w:val="%2、"/>
      <w:lvlJc w:val="left"/>
      <w:pPr>
        <w:ind w:left="0" w:leftChars="0" w:firstLine="420" w:firstLineChars="0"/>
      </w:pPr>
      <w:rPr>
        <w:rFonts w:hint="eastAsia"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eastAsia"/>
      </w:rPr>
    </w:lvl>
    <w:lvl w:ilvl="4" w:tentative="0">
      <w:start w:val="1"/>
      <w:numFmt w:val="lowerLetter"/>
      <w:lvlText w:val="%5)"/>
      <w:lvlJc w:val="left"/>
      <w:pPr>
        <w:tabs>
          <w:tab w:val="left" w:pos="2203"/>
        </w:tabs>
        <w:ind w:left="2203" w:hanging="420"/>
      </w:pPr>
      <w:rPr>
        <w:rFonts w:hint="eastAsia"/>
      </w:rPr>
    </w:lvl>
    <w:lvl w:ilvl="5" w:tentative="0">
      <w:start w:val="1"/>
      <w:numFmt w:val="lowerRoman"/>
      <w:lvlText w:val="%6."/>
      <w:lvlJc w:val="right"/>
      <w:pPr>
        <w:tabs>
          <w:tab w:val="left" w:pos="2623"/>
        </w:tabs>
        <w:ind w:left="2623" w:hanging="420"/>
      </w:pPr>
      <w:rPr>
        <w:rFonts w:hint="eastAsia"/>
      </w:rPr>
    </w:lvl>
    <w:lvl w:ilvl="6" w:tentative="0">
      <w:start w:val="1"/>
      <w:numFmt w:val="decimal"/>
      <w:lvlText w:val="%7."/>
      <w:lvlJc w:val="left"/>
      <w:pPr>
        <w:tabs>
          <w:tab w:val="left" w:pos="3043"/>
        </w:tabs>
        <w:ind w:left="3043" w:hanging="420"/>
      </w:pPr>
      <w:rPr>
        <w:rFonts w:hint="eastAsia"/>
      </w:rPr>
    </w:lvl>
    <w:lvl w:ilvl="7" w:tentative="0">
      <w:start w:val="1"/>
      <w:numFmt w:val="lowerLetter"/>
      <w:lvlText w:val="%8)"/>
      <w:lvlJc w:val="left"/>
      <w:pPr>
        <w:tabs>
          <w:tab w:val="left" w:pos="3463"/>
        </w:tabs>
        <w:ind w:left="3463" w:hanging="420"/>
      </w:pPr>
      <w:rPr>
        <w:rFonts w:hint="eastAsia"/>
      </w:rPr>
    </w:lvl>
    <w:lvl w:ilvl="8" w:tentative="0">
      <w:start w:val="1"/>
      <w:numFmt w:val="lowerRoman"/>
      <w:lvlText w:val="%9."/>
      <w:lvlJc w:val="right"/>
      <w:pPr>
        <w:tabs>
          <w:tab w:val="left" w:pos="3883"/>
        </w:tabs>
        <w:ind w:left="3883" w:hanging="420"/>
      </w:pPr>
      <w:rPr>
        <w:rFonts w:hint="eastAsia"/>
      </w:rPr>
    </w:lvl>
  </w:abstractNum>
  <w:abstractNum w:abstractNumId="4">
    <w:nsid w:val="2CCD5F9D"/>
    <w:multiLevelType w:val="multilevel"/>
    <w:tmpl w:val="2CCD5F9D"/>
    <w:lvl w:ilvl="0" w:tentative="0">
      <w:start w:val="1"/>
      <w:numFmt w:val="decimal"/>
      <w:lvlText w:val="格式%1 "/>
      <w:lvlJc w:val="left"/>
      <w:pPr>
        <w:tabs>
          <w:tab w:val="left" w:pos="142"/>
        </w:tabs>
        <w:ind w:left="483" w:hanging="341"/>
      </w:pPr>
      <w:rPr>
        <w:rFonts w:hint="eastAsia"/>
        <w:b/>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341B5875"/>
    <w:multiLevelType w:val="singleLevel"/>
    <w:tmpl w:val="341B5875"/>
    <w:lvl w:ilvl="0" w:tentative="0">
      <w:start w:val="1"/>
      <w:numFmt w:val="chineseCounting"/>
      <w:suff w:val="nothing"/>
      <w:lvlText w:val="%1、"/>
      <w:lvlJc w:val="left"/>
      <w:rPr>
        <w:rFonts w:hint="eastAsia"/>
      </w:rPr>
    </w:lvl>
  </w:abstractNum>
  <w:abstractNum w:abstractNumId="6">
    <w:nsid w:val="722A7A5F"/>
    <w:multiLevelType w:val="multilevel"/>
    <w:tmpl w:val="722A7A5F"/>
    <w:lvl w:ilvl="0" w:tentative="0">
      <w:start w:val="1"/>
      <w:numFmt w:val="japaneseCounting"/>
      <w:lvlText w:val="%1、"/>
      <w:lvlJc w:val="left"/>
      <w:pPr>
        <w:ind w:left="435" w:hanging="4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MDdhZjc2YWUxMzQ0NTg2OTkxODg0YzRlMTMyNDUifQ=="/>
  </w:docVars>
  <w:rsids>
    <w:rsidRoot w:val="763020FC"/>
    <w:rsid w:val="00015BD5"/>
    <w:rsid w:val="00037201"/>
    <w:rsid w:val="000B0C57"/>
    <w:rsid w:val="000B44B2"/>
    <w:rsid w:val="000C18F0"/>
    <w:rsid w:val="000E3731"/>
    <w:rsid w:val="000E507D"/>
    <w:rsid w:val="00114A9A"/>
    <w:rsid w:val="0012358D"/>
    <w:rsid w:val="001540FD"/>
    <w:rsid w:val="00195005"/>
    <w:rsid w:val="001C6FC0"/>
    <w:rsid w:val="001E4D38"/>
    <w:rsid w:val="002331BA"/>
    <w:rsid w:val="0029550D"/>
    <w:rsid w:val="002B5B26"/>
    <w:rsid w:val="002B661D"/>
    <w:rsid w:val="002E6A74"/>
    <w:rsid w:val="003379B3"/>
    <w:rsid w:val="00352D0D"/>
    <w:rsid w:val="003616A2"/>
    <w:rsid w:val="004001D4"/>
    <w:rsid w:val="00403307"/>
    <w:rsid w:val="00444E57"/>
    <w:rsid w:val="004877E5"/>
    <w:rsid w:val="004E3F7B"/>
    <w:rsid w:val="004E74DC"/>
    <w:rsid w:val="004F369A"/>
    <w:rsid w:val="00541919"/>
    <w:rsid w:val="005872A3"/>
    <w:rsid w:val="005E4275"/>
    <w:rsid w:val="00635AC0"/>
    <w:rsid w:val="00661DD4"/>
    <w:rsid w:val="00667699"/>
    <w:rsid w:val="00675EF5"/>
    <w:rsid w:val="006A517B"/>
    <w:rsid w:val="006B1885"/>
    <w:rsid w:val="007A2B70"/>
    <w:rsid w:val="007A323A"/>
    <w:rsid w:val="007A72C9"/>
    <w:rsid w:val="007C67C0"/>
    <w:rsid w:val="007D189D"/>
    <w:rsid w:val="007E7109"/>
    <w:rsid w:val="00812F6F"/>
    <w:rsid w:val="008620C5"/>
    <w:rsid w:val="0088402B"/>
    <w:rsid w:val="00886DA6"/>
    <w:rsid w:val="0089165A"/>
    <w:rsid w:val="008B0C5A"/>
    <w:rsid w:val="008C74C3"/>
    <w:rsid w:val="0092606E"/>
    <w:rsid w:val="00954082"/>
    <w:rsid w:val="009742FF"/>
    <w:rsid w:val="0099232D"/>
    <w:rsid w:val="009B6734"/>
    <w:rsid w:val="009C5BBD"/>
    <w:rsid w:val="009D1BE0"/>
    <w:rsid w:val="00A12768"/>
    <w:rsid w:val="00A24B8E"/>
    <w:rsid w:val="00A47320"/>
    <w:rsid w:val="00A539BA"/>
    <w:rsid w:val="00AB0A24"/>
    <w:rsid w:val="00AB2284"/>
    <w:rsid w:val="00B1771E"/>
    <w:rsid w:val="00C627A2"/>
    <w:rsid w:val="00CA104F"/>
    <w:rsid w:val="00CB2D3E"/>
    <w:rsid w:val="00CD1D52"/>
    <w:rsid w:val="00CF151C"/>
    <w:rsid w:val="00CF5DB5"/>
    <w:rsid w:val="00CF6B02"/>
    <w:rsid w:val="00D46135"/>
    <w:rsid w:val="00DB2F31"/>
    <w:rsid w:val="00DC3732"/>
    <w:rsid w:val="00E14D3D"/>
    <w:rsid w:val="00E640B5"/>
    <w:rsid w:val="00EF7DC8"/>
    <w:rsid w:val="00F47051"/>
    <w:rsid w:val="00F47491"/>
    <w:rsid w:val="00F55CE2"/>
    <w:rsid w:val="00F651EB"/>
    <w:rsid w:val="00F74DF1"/>
    <w:rsid w:val="00F91557"/>
    <w:rsid w:val="00F943A7"/>
    <w:rsid w:val="00FE3149"/>
    <w:rsid w:val="01494A14"/>
    <w:rsid w:val="017D1D32"/>
    <w:rsid w:val="01C04E49"/>
    <w:rsid w:val="034026E5"/>
    <w:rsid w:val="03E70DB3"/>
    <w:rsid w:val="04A53988"/>
    <w:rsid w:val="0639519A"/>
    <w:rsid w:val="064A387B"/>
    <w:rsid w:val="065B2121"/>
    <w:rsid w:val="080626C2"/>
    <w:rsid w:val="09F26FCC"/>
    <w:rsid w:val="0A9357F1"/>
    <w:rsid w:val="10113A4B"/>
    <w:rsid w:val="1271712D"/>
    <w:rsid w:val="14EC7061"/>
    <w:rsid w:val="155B33AF"/>
    <w:rsid w:val="16B32D77"/>
    <w:rsid w:val="19FB0ACF"/>
    <w:rsid w:val="1A58651E"/>
    <w:rsid w:val="1C7554C7"/>
    <w:rsid w:val="1CC7757C"/>
    <w:rsid w:val="1CED4D07"/>
    <w:rsid w:val="1D90574D"/>
    <w:rsid w:val="1DE55F0B"/>
    <w:rsid w:val="1E912924"/>
    <w:rsid w:val="202A5363"/>
    <w:rsid w:val="23A27EF0"/>
    <w:rsid w:val="24042E63"/>
    <w:rsid w:val="25352820"/>
    <w:rsid w:val="256736AA"/>
    <w:rsid w:val="26977FBF"/>
    <w:rsid w:val="27A961FC"/>
    <w:rsid w:val="27B22F47"/>
    <w:rsid w:val="290A3A58"/>
    <w:rsid w:val="29FA2948"/>
    <w:rsid w:val="2AB949A8"/>
    <w:rsid w:val="2D3E1AC3"/>
    <w:rsid w:val="2FD7142C"/>
    <w:rsid w:val="300613AC"/>
    <w:rsid w:val="3039485F"/>
    <w:rsid w:val="30B06649"/>
    <w:rsid w:val="31C76038"/>
    <w:rsid w:val="31E96DF5"/>
    <w:rsid w:val="322744DF"/>
    <w:rsid w:val="322A618B"/>
    <w:rsid w:val="329B3CF0"/>
    <w:rsid w:val="32A662B2"/>
    <w:rsid w:val="345319C9"/>
    <w:rsid w:val="350B338A"/>
    <w:rsid w:val="389425B0"/>
    <w:rsid w:val="3AC54327"/>
    <w:rsid w:val="3B93794A"/>
    <w:rsid w:val="3CFD6976"/>
    <w:rsid w:val="3D3302BA"/>
    <w:rsid w:val="3E4D0792"/>
    <w:rsid w:val="3F1A5EE5"/>
    <w:rsid w:val="3FA4757D"/>
    <w:rsid w:val="40A84F10"/>
    <w:rsid w:val="42C71C45"/>
    <w:rsid w:val="43122A4F"/>
    <w:rsid w:val="443F77BC"/>
    <w:rsid w:val="444011DC"/>
    <w:rsid w:val="48C90054"/>
    <w:rsid w:val="4A17094B"/>
    <w:rsid w:val="4CAF7561"/>
    <w:rsid w:val="4D276CB1"/>
    <w:rsid w:val="506F3702"/>
    <w:rsid w:val="53C41B44"/>
    <w:rsid w:val="5406235E"/>
    <w:rsid w:val="54AD2D65"/>
    <w:rsid w:val="559B0436"/>
    <w:rsid w:val="55C91693"/>
    <w:rsid w:val="56E9366F"/>
    <w:rsid w:val="58421289"/>
    <w:rsid w:val="594F0101"/>
    <w:rsid w:val="59ED16BE"/>
    <w:rsid w:val="5AD52888"/>
    <w:rsid w:val="5F0D5145"/>
    <w:rsid w:val="617526CF"/>
    <w:rsid w:val="617972DC"/>
    <w:rsid w:val="62C2470D"/>
    <w:rsid w:val="64B10548"/>
    <w:rsid w:val="66385129"/>
    <w:rsid w:val="67A96C2F"/>
    <w:rsid w:val="67CE7729"/>
    <w:rsid w:val="68A5720D"/>
    <w:rsid w:val="6AF84277"/>
    <w:rsid w:val="6BB56716"/>
    <w:rsid w:val="6C215637"/>
    <w:rsid w:val="6CEF6790"/>
    <w:rsid w:val="6DEA49CC"/>
    <w:rsid w:val="6EDB7E4B"/>
    <w:rsid w:val="71587873"/>
    <w:rsid w:val="72671BC0"/>
    <w:rsid w:val="759E39C0"/>
    <w:rsid w:val="75CD61DE"/>
    <w:rsid w:val="761A67FE"/>
    <w:rsid w:val="763020FC"/>
    <w:rsid w:val="781F3C57"/>
    <w:rsid w:val="784C1F84"/>
    <w:rsid w:val="79F75F20"/>
    <w:rsid w:val="7B590514"/>
    <w:rsid w:val="7BD64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ind w:right="-441" w:rightChars="-209"/>
      <w:jc w:val="center"/>
      <w:outlineLvl w:val="0"/>
    </w:pPr>
    <w:rPr>
      <w:rFonts w:ascii="宋体" w:hAnsi="宋体"/>
      <w:b/>
      <w:kern w:val="0"/>
      <w:sz w:val="48"/>
    </w:rPr>
  </w:style>
  <w:style w:type="paragraph" w:styleId="3">
    <w:name w:val="heading 3"/>
    <w:basedOn w:val="1"/>
    <w:next w:val="1"/>
    <w:qFormat/>
    <w:uiPriority w:val="0"/>
    <w:pPr>
      <w:keepNext/>
      <w:outlineLvl w:val="2"/>
    </w:pPr>
    <w:rPr>
      <w:rFonts w:ascii="楷体_GB2312" w:hAnsi="宋体" w:eastAsia="黑体"/>
      <w:b/>
      <w:bCs/>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firstLine="420"/>
    </w:pPr>
    <w:rPr>
      <w:rFonts w:eastAsia="仿宋_GB2312"/>
      <w:sz w:val="30"/>
      <w:szCs w:val="20"/>
    </w:rPr>
  </w:style>
  <w:style w:type="paragraph" w:styleId="5">
    <w:name w:val="annotation text"/>
    <w:basedOn w:val="1"/>
    <w:link w:val="25"/>
    <w:qFormat/>
    <w:uiPriority w:val="0"/>
    <w:pPr>
      <w:jc w:val="left"/>
    </w:pPr>
  </w:style>
  <w:style w:type="paragraph" w:styleId="6">
    <w:name w:val="Body Text"/>
    <w:basedOn w:val="1"/>
    <w:qFormat/>
    <w:uiPriority w:val="0"/>
    <w:rPr>
      <w:sz w:val="24"/>
    </w:rPr>
  </w:style>
  <w:style w:type="paragraph" w:styleId="7">
    <w:name w:val="Body Text Indent"/>
    <w:basedOn w:val="1"/>
    <w:qFormat/>
    <w:uiPriority w:val="0"/>
    <w:pPr>
      <w:ind w:firstLine="570"/>
    </w:pPr>
    <w:rPr>
      <w:rFonts w:ascii="宋体" w:hAnsi="宋体"/>
      <w:sz w:val="28"/>
      <w:szCs w:val="20"/>
    </w:rPr>
  </w:style>
  <w:style w:type="paragraph" w:styleId="8">
    <w:name w:val="Plain Text"/>
    <w:basedOn w:val="1"/>
    <w:qFormat/>
    <w:uiPriority w:val="0"/>
    <w:rPr>
      <w:rFonts w:ascii="宋体" w:hAnsi="Courier New"/>
      <w:szCs w:val="20"/>
    </w:rPr>
  </w:style>
  <w:style w:type="paragraph" w:styleId="9">
    <w:name w:val="Body Text Indent 2"/>
    <w:basedOn w:val="1"/>
    <w:qFormat/>
    <w:uiPriority w:val="0"/>
    <w:pPr>
      <w:widowControl/>
      <w:spacing w:line="300" w:lineRule="auto"/>
      <w:ind w:firstLine="480" w:firstLineChars="200"/>
      <w:jc w:val="left"/>
    </w:pPr>
    <w:rPr>
      <w:rFonts w:ascii="宋体"/>
      <w:color w:val="000000"/>
      <w:sz w:val="24"/>
    </w:rPr>
  </w:style>
  <w:style w:type="paragraph" w:styleId="10">
    <w:name w:val="Balloon Text"/>
    <w:basedOn w:val="1"/>
    <w:link w:val="27"/>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paragraph" w:styleId="14">
    <w:name w:val="annotation subject"/>
    <w:basedOn w:val="5"/>
    <w:next w:val="5"/>
    <w:link w:val="26"/>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annotation reference"/>
    <w:basedOn w:val="17"/>
    <w:qFormat/>
    <w:uiPriority w:val="0"/>
    <w:rPr>
      <w:sz w:val="21"/>
      <w:szCs w:val="21"/>
    </w:rPr>
  </w:style>
  <w:style w:type="paragraph" w:customStyle="1" w:styleId="20">
    <w:name w:val="表格文字"/>
    <w:basedOn w:val="1"/>
    <w:qFormat/>
    <w:uiPriority w:val="0"/>
    <w:pPr>
      <w:spacing w:before="25" w:after="25"/>
      <w:jc w:val="left"/>
    </w:pPr>
    <w:rPr>
      <w:bCs/>
      <w:spacing w:val="10"/>
      <w:kern w:val="0"/>
      <w:sz w:val="24"/>
      <w:szCs w:val="20"/>
    </w:rPr>
  </w:style>
  <w:style w:type="paragraph" w:styleId="21">
    <w:name w:val="List Paragraph"/>
    <w:basedOn w:val="1"/>
    <w:qFormat/>
    <w:uiPriority w:val="34"/>
    <w:pPr>
      <w:widowControl/>
      <w:ind w:firstLine="420" w:firstLineChars="200"/>
      <w:jc w:val="left"/>
    </w:pPr>
    <w:rPr>
      <w:kern w:val="0"/>
      <w:sz w:val="20"/>
      <w:szCs w:val="20"/>
    </w:rPr>
  </w:style>
  <w:style w:type="paragraph" w:customStyle="1" w:styleId="22">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23">
    <w:name w:val="xl29"/>
    <w:basedOn w:val="1"/>
    <w:qFormat/>
    <w:uiPriority w:val="99"/>
    <w:pPr>
      <w:widowControl/>
      <w:spacing w:before="100" w:beforeAutospacing="1" w:after="100" w:afterAutospacing="1"/>
      <w:jc w:val="center"/>
    </w:pPr>
    <w:rPr>
      <w:rFonts w:ascii="宋体" w:hAnsi="宋体"/>
      <w:kern w:val="0"/>
      <w:sz w:val="28"/>
      <w:szCs w:val="28"/>
    </w:rPr>
  </w:style>
  <w:style w:type="character" w:customStyle="1" w:styleId="24">
    <w:name w:val="NormalCharacter"/>
    <w:semiHidden/>
    <w:qFormat/>
    <w:uiPriority w:val="0"/>
    <w:rPr>
      <w:kern w:val="2"/>
      <w:sz w:val="21"/>
      <w:szCs w:val="24"/>
      <w:lang w:val="en-US" w:eastAsia="zh-CN" w:bidi="ar-SA"/>
    </w:rPr>
  </w:style>
  <w:style w:type="character" w:customStyle="1" w:styleId="25">
    <w:name w:val="批注文字 字符"/>
    <w:basedOn w:val="17"/>
    <w:link w:val="5"/>
    <w:qFormat/>
    <w:uiPriority w:val="0"/>
    <w:rPr>
      <w:rFonts w:ascii="Times New Roman" w:hAnsi="Times New Roman" w:eastAsia="宋体" w:cs="Times New Roman"/>
      <w:kern w:val="2"/>
      <w:sz w:val="21"/>
      <w:szCs w:val="24"/>
    </w:rPr>
  </w:style>
  <w:style w:type="character" w:customStyle="1" w:styleId="26">
    <w:name w:val="批注主题 字符"/>
    <w:basedOn w:val="25"/>
    <w:link w:val="14"/>
    <w:qFormat/>
    <w:uiPriority w:val="0"/>
    <w:rPr>
      <w:rFonts w:ascii="Times New Roman" w:hAnsi="Times New Roman" w:eastAsia="宋体" w:cs="Times New Roman"/>
      <w:b/>
      <w:bCs/>
      <w:kern w:val="2"/>
      <w:sz w:val="21"/>
      <w:szCs w:val="24"/>
    </w:rPr>
  </w:style>
  <w:style w:type="character" w:customStyle="1" w:styleId="27">
    <w:name w:val="批注框文本 字符"/>
    <w:basedOn w:val="17"/>
    <w:link w:val="10"/>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1260</Words>
  <Characters>1280</Characters>
  <Lines>30</Lines>
  <Paragraphs>8</Paragraphs>
  <TotalTime>0</TotalTime>
  <ScaleCrop>false</ScaleCrop>
  <LinksUpToDate>false</LinksUpToDate>
  <CharactersWithSpaces>1545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2021-09-10T06:16:00Z</dcterms:created>
  <dc:creator>Kashun</dc:creator>
  <cp:lastModifiedBy>Hy</cp:lastModifiedBy>
  <dcterms:modified xsi:type="dcterms:W3CDTF">2025-08-01T02:55:46Z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0A76D711426D4C15B350AB2B121E3097_13</vt:lpwstr>
  </property>
  <property fmtid="{D5CDD505-2E9C-101B-9397-08002B2CF9AE}" pid="4" name="KSOTemplateDocerSaveRecord">
    <vt:lpwstr>eyJoZGlkIjoiZjMxMWY4NzRmZmIxMGNjYzJjYTFhNjQwNmM5NGU1YWMiLCJ1c2VySWQiOiI3MTA4NDc4MzYifQ==</vt:lpwstr>
  </property>
</Properties>
</file>