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12" w:rsidRDefault="00D01571">
      <w:pPr>
        <w:spacing w:line="500" w:lineRule="exact"/>
        <w:jc w:val="center"/>
        <w:rPr>
          <w:rFonts w:ascii="黑体" w:eastAsia="黑体" w:hAnsi="黑体" w:cs="Arial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广东省农业科学院农业生物基因研究</w:t>
      </w:r>
      <w:bookmarkStart w:id="0" w:name="_GoBack"/>
      <w:r>
        <w:rPr>
          <w:rFonts w:ascii="黑体" w:eastAsia="黑体" w:hAnsi="黑体" w:cs="Arial" w:hint="eastAsia"/>
          <w:color w:val="000000"/>
          <w:sz w:val="32"/>
          <w:szCs w:val="32"/>
        </w:rPr>
        <w:t>中心财务事项审批表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1420"/>
        <w:gridCol w:w="529"/>
        <w:gridCol w:w="891"/>
        <w:gridCol w:w="243"/>
        <w:gridCol w:w="1177"/>
        <w:gridCol w:w="807"/>
        <w:gridCol w:w="2126"/>
      </w:tblGrid>
      <w:tr w:rsidR="00F91E12">
        <w:tc>
          <w:tcPr>
            <w:tcW w:w="1420" w:type="dxa"/>
            <w:noWrap/>
          </w:tcPr>
          <w:bookmarkEnd w:id="0"/>
          <w:p w:rsidR="00F91E12" w:rsidRDefault="00D01571">
            <w:pPr>
              <w:widowControl/>
              <w:spacing w:line="360" w:lineRule="auto"/>
              <w:ind w:right="-244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文件标题</w:t>
            </w:r>
          </w:p>
        </w:tc>
        <w:tc>
          <w:tcPr>
            <w:tcW w:w="7193" w:type="dxa"/>
            <w:gridSpan w:val="7"/>
            <w:noWrap/>
            <w:vAlign w:val="center"/>
          </w:tcPr>
          <w:p w:rsidR="00F91E12" w:rsidRPr="00F47625" w:rsidRDefault="00F47625" w:rsidP="009078B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关于与广州市銮硕装饰材料有限公司签订协议供货采购合同</w:t>
            </w:r>
            <w:r w:rsidR="0024611A">
              <w:rPr>
                <w:rFonts w:eastAsia="仿宋_GB2312" w:hint="eastAsia"/>
                <w:bCs/>
                <w:color w:val="000000"/>
                <w:sz w:val="24"/>
              </w:rPr>
              <w:t>的请示</w:t>
            </w:r>
          </w:p>
        </w:tc>
      </w:tr>
      <w:tr w:rsidR="00F91E12">
        <w:tc>
          <w:tcPr>
            <w:tcW w:w="1420" w:type="dxa"/>
            <w:noWrap/>
          </w:tcPr>
          <w:p w:rsidR="00F91E12" w:rsidRDefault="00D01571">
            <w:pPr>
              <w:widowControl/>
              <w:spacing w:line="360" w:lineRule="auto"/>
              <w:ind w:right="-244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请示内容</w:t>
            </w:r>
          </w:p>
        </w:tc>
        <w:tc>
          <w:tcPr>
            <w:tcW w:w="7193" w:type="dxa"/>
            <w:gridSpan w:val="7"/>
            <w:noWrap/>
            <w:vAlign w:val="center"/>
          </w:tcPr>
          <w:p w:rsidR="00F47625" w:rsidRDefault="0024611A" w:rsidP="00344A65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华南创新中心实验室于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2010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年投入使用将近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10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年，期间由于业务的扩大以及</w:t>
            </w:r>
            <w:r w:rsidR="004302CC">
              <w:rPr>
                <w:rFonts w:eastAsia="仿宋_GB2312" w:hint="eastAsia"/>
                <w:bCs/>
                <w:color w:val="000000"/>
                <w:sz w:val="24"/>
              </w:rPr>
              <w:t>对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实验室安全的考虑，考虑到部分实验室电力负荷较大</w:t>
            </w:r>
            <w:r w:rsidR="00344A65">
              <w:rPr>
                <w:rFonts w:eastAsia="仿宋_GB2312" w:hint="eastAsia"/>
                <w:bCs/>
                <w:color w:val="000000"/>
                <w:sz w:val="24"/>
              </w:rPr>
              <w:t>以及对实验室更好的管理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，现拟申请采购一批耗材对实验室线路进行改造</w:t>
            </w:r>
            <w:r w:rsidR="00F47625">
              <w:rPr>
                <w:rFonts w:eastAsia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F91E12">
        <w:tc>
          <w:tcPr>
            <w:tcW w:w="1420" w:type="dxa"/>
            <w:noWrap/>
            <w:vAlign w:val="center"/>
          </w:tcPr>
          <w:p w:rsidR="00F91E12" w:rsidRDefault="00D01571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pacing w:val="-20"/>
                <w:sz w:val="28"/>
                <w:szCs w:val="28"/>
              </w:rPr>
              <w:t>承办部门</w:t>
            </w:r>
          </w:p>
        </w:tc>
        <w:tc>
          <w:tcPr>
            <w:tcW w:w="1949" w:type="dxa"/>
            <w:gridSpan w:val="2"/>
            <w:noWrap/>
            <w:vAlign w:val="center"/>
          </w:tcPr>
          <w:p w:rsidR="00F91E12" w:rsidRDefault="00F47625">
            <w:pPr>
              <w:adjustRightInd w:val="0"/>
              <w:snapToGrid w:val="0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91E12" w:rsidRDefault="00D01571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pacing w:val="-20"/>
                <w:sz w:val="28"/>
                <w:szCs w:val="28"/>
              </w:rPr>
              <w:t>经办人</w:t>
            </w:r>
          </w:p>
        </w:tc>
        <w:tc>
          <w:tcPr>
            <w:tcW w:w="1177" w:type="dxa"/>
            <w:noWrap/>
            <w:vAlign w:val="center"/>
          </w:tcPr>
          <w:p w:rsidR="00F91E12" w:rsidRPr="00F47625" w:rsidRDefault="00F47625">
            <w:pPr>
              <w:adjustRightInd w:val="0"/>
              <w:snapToGrid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F47625">
              <w:rPr>
                <w:rFonts w:eastAsia="仿宋_GB2312" w:hint="eastAsia"/>
                <w:bCs/>
                <w:color w:val="000000"/>
                <w:sz w:val="28"/>
                <w:szCs w:val="28"/>
              </w:rPr>
              <w:t>谭深源</w:t>
            </w:r>
          </w:p>
        </w:tc>
        <w:tc>
          <w:tcPr>
            <w:tcW w:w="807" w:type="dxa"/>
            <w:noWrap/>
            <w:vAlign w:val="center"/>
          </w:tcPr>
          <w:p w:rsidR="00F91E12" w:rsidRDefault="00D01571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126" w:type="dxa"/>
            <w:noWrap/>
            <w:vAlign w:val="center"/>
          </w:tcPr>
          <w:p w:rsidR="00F91E12" w:rsidRDefault="00F47625" w:rsidP="004302CC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2019</w:t>
            </w:r>
            <w:r w:rsidR="004302CC">
              <w:rPr>
                <w:rFonts w:eastAsia="仿宋_GB2312" w:hint="eastAsia"/>
                <w:color w:val="000000"/>
                <w:sz w:val="24"/>
              </w:rPr>
              <w:t>-</w:t>
            </w:r>
            <w:r>
              <w:rPr>
                <w:rFonts w:eastAsia="仿宋_GB2312" w:hint="eastAsia"/>
                <w:color w:val="000000"/>
                <w:sz w:val="24"/>
              </w:rPr>
              <w:t>3</w:t>
            </w:r>
            <w:r w:rsidR="004302CC">
              <w:rPr>
                <w:rFonts w:eastAsia="仿宋_GB2312" w:hint="eastAsia"/>
                <w:color w:val="000000"/>
                <w:sz w:val="24"/>
              </w:rPr>
              <w:t>-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</w:tr>
      <w:tr w:rsidR="00F91E12">
        <w:tc>
          <w:tcPr>
            <w:tcW w:w="8613" w:type="dxa"/>
            <w:gridSpan w:val="8"/>
            <w:noWrap/>
          </w:tcPr>
          <w:p w:rsidR="00F91E12" w:rsidRDefault="00D01571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承办部门意见：</w:t>
            </w:r>
          </w:p>
          <w:p w:rsidR="00F91E12" w:rsidRDefault="00F91E12" w:rsidP="009078BD">
            <w:pPr>
              <w:adjustRightInd w:val="0"/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 w:rsidR="00F91E12" w:rsidRDefault="00F91E12" w:rsidP="009078BD">
            <w:pPr>
              <w:adjustRightInd w:val="0"/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 w:rsidR="00F91E12" w:rsidRDefault="00F91E12" w:rsidP="009078BD">
            <w:pPr>
              <w:adjustRightInd w:val="0"/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 w:rsidR="00F91E12" w:rsidRDefault="00F91E12" w:rsidP="009078BD">
            <w:pPr>
              <w:adjustRightInd w:val="0"/>
              <w:snapToGrid w:val="0"/>
              <w:rPr>
                <w:rFonts w:eastAsia="仿宋_GB2312" w:hint="eastAsia"/>
                <w:b/>
                <w:color w:val="000000"/>
                <w:sz w:val="24"/>
              </w:rPr>
            </w:pPr>
          </w:p>
          <w:p w:rsidR="009078BD" w:rsidRDefault="009078BD" w:rsidP="009078BD">
            <w:pPr>
              <w:adjustRightInd w:val="0"/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 w:rsidR="00F91E12" w:rsidRDefault="00F91E12" w:rsidP="009078BD">
            <w:pPr>
              <w:adjustRightInd w:val="0"/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 w:rsidR="00F91E12" w:rsidRDefault="00F91E12" w:rsidP="009078BD">
            <w:pPr>
              <w:adjustRightInd w:val="0"/>
              <w:snapToGrid w:val="0"/>
              <w:rPr>
                <w:rFonts w:eastAsia="仿宋_GB2312"/>
                <w:b/>
                <w:color w:val="000000"/>
                <w:sz w:val="24"/>
              </w:rPr>
            </w:pPr>
          </w:p>
          <w:p w:rsidR="00F91E12" w:rsidRDefault="00D01571">
            <w:pPr>
              <w:widowControl/>
              <w:spacing w:line="360" w:lineRule="auto"/>
              <w:ind w:right="-244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部门负责人签名：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  <w:tr w:rsidR="00F91E12">
        <w:tc>
          <w:tcPr>
            <w:tcW w:w="1420" w:type="dxa"/>
            <w:noWrap/>
          </w:tcPr>
          <w:p w:rsidR="00F91E12" w:rsidRDefault="00D01571">
            <w:pPr>
              <w:widowControl/>
              <w:spacing w:line="360" w:lineRule="auto"/>
              <w:ind w:right="-244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经济合同</w:t>
            </w:r>
          </w:p>
          <w:p w:rsidR="00F91E12" w:rsidRDefault="00D01571">
            <w:pPr>
              <w:widowControl/>
              <w:spacing w:line="360" w:lineRule="auto"/>
              <w:ind w:right="-244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40" w:type="dxa"/>
            <w:gridSpan w:val="3"/>
            <w:noWrap/>
          </w:tcPr>
          <w:p w:rsidR="00F91E12" w:rsidRPr="004302CC" w:rsidRDefault="00F47625">
            <w:pPr>
              <w:widowControl/>
              <w:spacing w:line="360" w:lineRule="auto"/>
              <w:ind w:right="-244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302C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协议供货采购合同</w:t>
            </w:r>
          </w:p>
        </w:tc>
        <w:tc>
          <w:tcPr>
            <w:tcW w:w="1420" w:type="dxa"/>
            <w:gridSpan w:val="2"/>
            <w:noWrap/>
          </w:tcPr>
          <w:p w:rsidR="00F91E12" w:rsidRDefault="00D01571">
            <w:pPr>
              <w:widowControl/>
              <w:spacing w:line="360" w:lineRule="auto"/>
              <w:ind w:right="-244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合同对方</w:t>
            </w:r>
          </w:p>
        </w:tc>
        <w:tc>
          <w:tcPr>
            <w:tcW w:w="2933" w:type="dxa"/>
            <w:gridSpan w:val="2"/>
            <w:noWrap/>
          </w:tcPr>
          <w:p w:rsidR="004302CC" w:rsidRDefault="00F47625">
            <w:pPr>
              <w:widowControl/>
              <w:spacing w:line="360" w:lineRule="auto"/>
              <w:ind w:right="-244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4302C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广州市銮硕装饰材料</w:t>
            </w:r>
          </w:p>
          <w:p w:rsidR="00F91E12" w:rsidRPr="004302CC" w:rsidRDefault="00F47625">
            <w:pPr>
              <w:widowControl/>
              <w:spacing w:line="360" w:lineRule="auto"/>
              <w:ind w:right="-244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302C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F91E12">
        <w:trPr>
          <w:trHeight w:val="2148"/>
        </w:trPr>
        <w:tc>
          <w:tcPr>
            <w:tcW w:w="8613" w:type="dxa"/>
            <w:gridSpan w:val="8"/>
            <w:noWrap/>
          </w:tcPr>
          <w:p w:rsidR="00F91E12" w:rsidRDefault="00D01571">
            <w:pPr>
              <w:adjustRightInd w:val="0"/>
              <w:snapToGrid w:val="0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合同主要内容：</w:t>
            </w:r>
          </w:p>
          <w:p w:rsidR="00F47625" w:rsidRPr="004302CC" w:rsidRDefault="0024611A">
            <w:pPr>
              <w:adjustRightInd w:val="0"/>
              <w:snapToGrid w:val="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正规</w:t>
            </w:r>
            <w:r w:rsidR="00344A65"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标准</w:t>
            </w:r>
            <w:r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合格线材</w:t>
            </w:r>
            <w:r w:rsidR="00344A65"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及配件</w:t>
            </w:r>
            <w:r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一批</w:t>
            </w:r>
            <w:r w:rsidR="004302CC"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约27600元</w:t>
            </w:r>
            <w:r w:rsidR="00344A65"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。标准</w:t>
            </w:r>
            <w:r w:rsidR="004302CC"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单相、三相</w:t>
            </w:r>
            <w:r w:rsidR="00344A65"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电表、水表</w:t>
            </w:r>
            <w:r w:rsidR="004302CC" w:rsidRPr="004302CC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及灯具一批约27400元。</w:t>
            </w:r>
          </w:p>
        </w:tc>
      </w:tr>
      <w:tr w:rsidR="00F91E12" w:rsidTr="009078BD">
        <w:trPr>
          <w:trHeight w:val="3434"/>
        </w:trPr>
        <w:tc>
          <w:tcPr>
            <w:tcW w:w="2840" w:type="dxa"/>
            <w:gridSpan w:val="2"/>
            <w:noWrap/>
          </w:tcPr>
          <w:p w:rsidR="00F91E12" w:rsidRDefault="00D01571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>相关部门意见</w:t>
            </w:r>
            <w:r>
              <w:rPr>
                <w:rFonts w:eastAsia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>:</w:t>
            </w:r>
          </w:p>
          <w:p w:rsidR="00F91E12" w:rsidRDefault="00F91E12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noWrap/>
          </w:tcPr>
          <w:p w:rsidR="00F91E12" w:rsidRDefault="00D01571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财务（审计）意见：</w:t>
            </w:r>
          </w:p>
        </w:tc>
        <w:tc>
          <w:tcPr>
            <w:tcW w:w="2933" w:type="dxa"/>
            <w:gridSpan w:val="2"/>
            <w:noWrap/>
          </w:tcPr>
          <w:p w:rsidR="00F91E12" w:rsidRDefault="00D01571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领导审批意见：</w:t>
            </w:r>
          </w:p>
        </w:tc>
      </w:tr>
    </w:tbl>
    <w:p w:rsidR="00F91E12" w:rsidRDefault="00F91E12">
      <w:pPr>
        <w:widowControl/>
        <w:spacing w:line="360" w:lineRule="auto"/>
        <w:ind w:right="-244"/>
        <w:rPr>
          <w:rFonts w:ascii="仿宋" w:eastAsia="仿宋" w:hAnsi="仿宋" w:cs="宋体"/>
          <w:kern w:val="0"/>
          <w:sz w:val="32"/>
          <w:szCs w:val="32"/>
        </w:rPr>
        <w:sectPr w:rsidR="00F91E12">
          <w:footerReference w:type="even" r:id="rId7"/>
          <w:footerReference w:type="default" r:id="rId8"/>
          <w:pgSz w:w="11906" w:h="16838"/>
          <w:pgMar w:top="1701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91E12" w:rsidRDefault="00F91E12"/>
    <w:sectPr w:rsidR="00F91E12" w:rsidSect="00F9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571" w:rsidRDefault="00D01571" w:rsidP="00F91E12">
      <w:r>
        <w:separator/>
      </w:r>
    </w:p>
  </w:endnote>
  <w:endnote w:type="continuationSeparator" w:id="1">
    <w:p w:rsidR="00D01571" w:rsidRDefault="00D01571" w:rsidP="00F9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12" w:rsidRDefault="00F91E12">
    <w:pPr>
      <w:pStyle w:val="a3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D01571"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D01571">
      <w:rPr>
        <w:rFonts w:ascii="仿宋_GB2312" w:eastAsia="仿宋_GB2312"/>
        <w:sz w:val="32"/>
        <w:szCs w:val="32"/>
        <w:lang w:val="zh-CN"/>
      </w:rPr>
      <w:t>-</w:t>
    </w:r>
    <w:r w:rsidR="00D01571">
      <w:rPr>
        <w:rFonts w:ascii="仿宋_GB2312" w:eastAsia="仿宋_GB2312"/>
        <w:sz w:val="32"/>
        <w:szCs w:val="32"/>
      </w:rPr>
      <w:t xml:space="preserve"> 20 -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F91E12" w:rsidRDefault="00F91E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12" w:rsidRDefault="00F91E12">
    <w:pPr>
      <w:pStyle w:val="a3"/>
      <w:ind w:right="160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D01571"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4302CC" w:rsidRPr="004302CC">
      <w:rPr>
        <w:rFonts w:ascii="仿宋_GB2312" w:eastAsia="仿宋_GB2312"/>
        <w:noProof/>
        <w:sz w:val="32"/>
        <w:szCs w:val="32"/>
        <w:lang w:val="zh-CN"/>
      </w:rPr>
      <w:t>-</w:t>
    </w:r>
    <w:r w:rsidR="004302CC">
      <w:rPr>
        <w:rFonts w:ascii="仿宋_GB2312" w:eastAsia="仿宋_GB2312"/>
        <w:noProof/>
        <w:sz w:val="32"/>
        <w:szCs w:val="32"/>
      </w:rPr>
      <w:t xml:space="preserve">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F91E12" w:rsidRDefault="00F91E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571" w:rsidRDefault="00D01571" w:rsidP="00F91E12">
      <w:r>
        <w:separator/>
      </w:r>
    </w:p>
  </w:footnote>
  <w:footnote w:type="continuationSeparator" w:id="1">
    <w:p w:rsidR="00D01571" w:rsidRDefault="00D01571" w:rsidP="00F91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8F5B3B"/>
    <w:rsid w:val="0024611A"/>
    <w:rsid w:val="00344A65"/>
    <w:rsid w:val="004302CC"/>
    <w:rsid w:val="009078BD"/>
    <w:rsid w:val="00D01571"/>
    <w:rsid w:val="00F47625"/>
    <w:rsid w:val="00F91E12"/>
    <w:rsid w:val="1EE35F74"/>
    <w:rsid w:val="5B8F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E1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9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4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762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</dc:creator>
  <cp:lastModifiedBy>T</cp:lastModifiedBy>
  <cp:revision>3</cp:revision>
  <cp:lastPrinted>2019-03-14T01:43:00Z</cp:lastPrinted>
  <dcterms:created xsi:type="dcterms:W3CDTF">2019-02-01T03:27:00Z</dcterms:created>
  <dcterms:modified xsi:type="dcterms:W3CDTF">2019-03-14T02:22:00Z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