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7"/>
        <w:tblW w:w="93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09"/>
        <w:gridCol w:w="8855"/>
      </w:tblGrid>
      <w:tr w14:paraId="0A556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509" w:type="dxa"/>
          </w:tcPr>
          <w:p w14:paraId="28538E04">
            <w:pPr>
              <w:pStyle w:val="18"/>
              <w:framePr w:wrap="notBeside" w:vAnchor="page" w:hAnchor="page" w:x="1372" w:y="568"/>
              <w:tabs>
                <w:tab w:val="clear" w:pos="4153"/>
                <w:tab w:val="clear" w:pos="8306"/>
              </w:tabs>
              <w:spacing w:line="240" w:lineRule="auto"/>
              <w:jc w:val="left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Times New Roman" w:hAnsi="Times New Roman" w:eastAsia="黑体"/>
                <w:sz w:val="21"/>
                <w:szCs w:val="21"/>
              </w:rPr>
              <w:t>ICS</w:t>
            </w:r>
            <w:r>
              <w:rPr>
                <w:rFonts w:ascii="黑体" w:hAnsi="黑体" w:eastAsia="黑体"/>
                <w:sz w:val="21"/>
                <w:szCs w:val="21"/>
              </w:rPr>
              <w:t xml:space="preserve">  </w:t>
            </w:r>
          </w:p>
        </w:tc>
        <w:tc>
          <w:tcPr>
            <w:tcW w:w="8855" w:type="dxa"/>
          </w:tcPr>
          <w:p w14:paraId="558AED5A">
            <w:pPr>
              <w:pStyle w:val="18"/>
              <w:framePr w:wrap="notBeside" w:vAnchor="page" w:hAnchor="page" w:x="1372" w:y="568"/>
              <w:tabs>
                <w:tab w:val="clear" w:pos="4153"/>
                <w:tab w:val="clear" w:pos="8306"/>
              </w:tabs>
              <w:spacing w:line="240" w:lineRule="auto"/>
              <w:jc w:val="both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fldChar w:fldCharType="begin">
                <w:ffData>
                  <w:name w:val="ICS"/>
                  <w:enabled/>
                  <w:calcOnExit w:val="0"/>
                  <w:textInput>
                    <w:default w:val="点击此处添加ICS号"/>
                  </w:textInput>
                </w:ffData>
              </w:fldChar>
            </w:r>
            <w:bookmarkStart w:id="0" w:name="ICS"/>
            <w:r>
              <w:rPr>
                <w:rFonts w:ascii="黑体" w:hAnsi="黑体" w:eastAsia="黑体"/>
                <w:sz w:val="21"/>
                <w:szCs w:val="21"/>
              </w:rPr>
              <w:instrText xml:space="preserve"> FORMTEXT </w:instrText>
            </w:r>
            <w:r>
              <w:rPr>
                <w:rFonts w:ascii="黑体" w:hAnsi="黑体" w:eastAsia="黑体"/>
                <w:sz w:val="21"/>
                <w:szCs w:val="21"/>
              </w:rPr>
              <w:fldChar w:fldCharType="separate"/>
            </w:r>
            <w:r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  <w:t>XX</w:t>
            </w:r>
            <w:r>
              <w:rPr>
                <w:rFonts w:ascii="黑体" w:hAnsi="黑体" w:eastAsia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/>
                <w:sz w:val="21"/>
                <w:szCs w:val="21"/>
              </w:rPr>
              <w:fldChar w:fldCharType="end"/>
            </w:r>
            <w:bookmarkEnd w:id="0"/>
          </w:p>
        </w:tc>
      </w:tr>
      <w:tr w14:paraId="16D8E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9" w:type="dxa"/>
          </w:tcPr>
          <w:p w14:paraId="5A708EC3">
            <w:pPr>
              <w:pStyle w:val="18"/>
              <w:framePr w:wrap="notBeside" w:vAnchor="page" w:hAnchor="page" w:x="1372" w:y="568"/>
              <w:tabs>
                <w:tab w:val="clear" w:pos="4153"/>
                <w:tab w:val="clear" w:pos="8306"/>
              </w:tabs>
              <w:spacing w:before="40" w:line="240" w:lineRule="auto"/>
              <w:jc w:val="left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Times New Roman" w:hAnsi="Times New Roman" w:eastAsia="黑体"/>
                <w:sz w:val="21"/>
                <w:szCs w:val="21"/>
              </w:rPr>
              <w:t xml:space="preserve">CCS </w:t>
            </w:r>
            <w:r>
              <w:rPr>
                <w:rFonts w:ascii="黑体" w:hAnsi="黑体" w:eastAsia="黑体"/>
                <w:sz w:val="21"/>
                <w:szCs w:val="21"/>
              </w:rPr>
              <w:t xml:space="preserve"> </w:t>
            </w:r>
          </w:p>
        </w:tc>
        <w:tc>
          <w:tcPr>
            <w:tcW w:w="8855" w:type="dxa"/>
          </w:tcPr>
          <w:p w14:paraId="245D1281">
            <w:pPr>
              <w:pStyle w:val="18"/>
              <w:framePr w:wrap="notBeside" w:vAnchor="page" w:hAnchor="page" w:x="1372" w:y="568"/>
              <w:tabs>
                <w:tab w:val="clear" w:pos="4153"/>
                <w:tab w:val="clear" w:pos="8306"/>
              </w:tabs>
              <w:spacing w:before="40" w:line="240" w:lineRule="auto"/>
              <w:jc w:val="left"/>
              <w:rPr>
                <w:rFonts w:hint="default" w:ascii="黑体" w:hAnsi="黑体" w:eastAsia="黑体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  <w:t>XX</w:t>
            </w:r>
          </w:p>
        </w:tc>
      </w:tr>
    </w:tbl>
    <w:tbl>
      <w:tblPr>
        <w:tblStyle w:val="27"/>
        <w:tblpPr w:leftFromText="180" w:rightFromText="180" w:vertAnchor="text" w:horzAnchor="margin" w:tblpX="2683" w:tblpY="57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221" w:type="dxa"/>
        </w:tblCellMar>
      </w:tblPr>
      <w:tblGrid>
        <w:gridCol w:w="6407"/>
      </w:tblGrid>
      <w:tr w14:paraId="19709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221" w:type="dxa"/>
          </w:tblCellMar>
        </w:tblPrEx>
        <w:tc>
          <w:tcPr>
            <w:tcW w:w="6407" w:type="dxa"/>
          </w:tcPr>
          <w:p w14:paraId="698A0141">
            <w:pPr>
              <w:pStyle w:val="49"/>
              <w:framePr w:w="0" w:hRule="auto" w:wrap="auto" w:vAnchor="margin" w:hAnchor="text" w:xAlign="left" w:yAlign="inline"/>
              <w:rPr>
                <w:rFonts w:ascii="宋体" w:hAnsi="宋体"/>
                <w:sz w:val="28"/>
                <w:szCs w:val="28"/>
              </w:rPr>
            </w:pPr>
            <w:bookmarkStart w:id="1" w:name="_Hlk26473981"/>
            <w:r>
              <w:drawing>
                <wp:inline distT="0" distB="0" distL="0" distR="0">
                  <wp:extent cx="796290" cy="397510"/>
                  <wp:effectExtent l="0" t="0" r="381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58" cy="40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</w:rPr>
              <w:t xml:space="preserve"> </w:t>
            </w:r>
            <w:r>
              <w:fldChar w:fldCharType="begin">
                <w:ffData>
                  <w:name w:val="c1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" w:name="c1"/>
            <w:r>
              <w:instrText xml:space="preserve"> FORMTEXT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  <w:bookmarkEnd w:id="2"/>
          </w:p>
        </w:tc>
      </w:tr>
    </w:tbl>
    <w:p w14:paraId="4DE27CC4">
      <w:pPr>
        <w:pStyle w:val="50"/>
        <w:framePr w:w="9639" w:h="624" w:hRule="exact" w:hSpace="181" w:vSpace="181" w:wrap="around" w:hAnchor="page" w:x="1305" w:y="2269"/>
        <w:rPr>
          <w:rFonts w:ascii="黑体" w:hAnsi="黑体" w:eastAsia="黑体"/>
          <w:b w:val="0"/>
          <w:bCs w:val="0"/>
          <w:w w:val="100"/>
          <w:sz w:val="48"/>
          <w:szCs w:val="48"/>
        </w:rPr>
      </w:pPr>
      <w:r>
        <w:rPr>
          <w:rFonts w:ascii="黑体" w:eastAsia="黑体"/>
          <w:b w:val="0"/>
          <w:w w:val="100"/>
          <w:sz w:val="48"/>
          <w:shd w:val="clear" w:color="FFFFFF" w:fill="D9D9D9"/>
        </w:rPr>
        <w:fldChar w:fldCharType="begin">
          <w:ffData>
            <w:name w:val="c2"/>
            <w:enabled/>
            <w:calcOnExit w:val="0"/>
            <w:textInput/>
          </w:ffData>
        </w:fldChar>
      </w:r>
      <w:bookmarkStart w:id="3" w:name="c2"/>
      <w:r>
        <w:rPr>
          <w:rFonts w:ascii="黑体" w:eastAsia="黑体"/>
          <w:b w:val="0"/>
          <w:w w:val="100"/>
          <w:sz w:val="48"/>
          <w:shd w:val="clear" w:color="FFFFFF" w:fill="D9D9D9"/>
        </w:rPr>
        <w:instrText xml:space="preserve"> FORMTEXT </w:instrText>
      </w:r>
      <w:r>
        <w:rPr>
          <w:rFonts w:ascii="黑体" w:eastAsia="黑体"/>
          <w:b w:val="0"/>
          <w:w w:val="100"/>
          <w:sz w:val="48"/>
          <w:shd w:val="clear" w:color="FFFFFF" w:fill="D9D9D9"/>
        </w:rPr>
        <w:fldChar w:fldCharType="separate"/>
      </w:r>
      <w:r>
        <w:rPr>
          <w:rFonts w:hint="eastAsia" w:ascii="黑体" w:eastAsia="黑体"/>
          <w:b w:val="0"/>
          <w:w w:val="100"/>
          <w:sz w:val="48"/>
          <w:shd w:val="clear" w:color="FFFFFF" w:fill="D9D9D9"/>
        </w:rPr>
        <w:t>广东省</w:t>
      </w:r>
      <w:r>
        <w:rPr>
          <w:rFonts w:ascii="黑体" w:eastAsia="黑体"/>
          <w:b w:val="0"/>
          <w:w w:val="100"/>
          <w:sz w:val="48"/>
          <w:shd w:val="clear" w:color="FFFFFF" w:fill="D9D9D9"/>
        </w:rPr>
        <w:fldChar w:fldCharType="end"/>
      </w:r>
      <w:bookmarkEnd w:id="3"/>
      <w:r>
        <w:rPr>
          <w:rFonts w:hint="eastAsia" w:ascii="黑体" w:hAnsi="黑体" w:eastAsia="黑体"/>
          <w:b w:val="0"/>
          <w:bCs w:val="0"/>
          <w:w w:val="100"/>
          <w:sz w:val="48"/>
          <w:szCs w:val="48"/>
        </w:rPr>
        <w:t>地方标准</w:t>
      </w:r>
    </w:p>
    <w:bookmarkEnd w:id="1"/>
    <w:p w14:paraId="03552870">
      <w:pPr>
        <w:pStyle w:val="195"/>
        <w:rPr>
          <w:rFonts w:hint="default" w:eastAsia="黑体"/>
          <w:lang w:val="en-US" w:eastAsia="zh-CN"/>
        </w:rPr>
      </w:pPr>
      <w:r>
        <w:rPr>
          <w:lang w:val="fr-FR"/>
        </w:rPr>
        <w:t>DB</w:t>
      </w:r>
      <w:r>
        <w:fldChar w:fldCharType="begin">
          <w:ffData>
            <w:name w:val="文字1"/>
            <w:enabled/>
            <w:calcOnExit w:val="0"/>
            <w:textInput>
              <w:default w:val="XX/T"/>
            </w:textInput>
          </w:ffData>
        </w:fldChar>
      </w:r>
      <w:bookmarkStart w:id="4" w:name="文字1"/>
      <w:r>
        <w:rPr>
          <w:lang w:val="fr-FR"/>
        </w:rPr>
        <w:instrText xml:space="preserve"> FORMTEXT </w:instrText>
      </w:r>
      <w:r>
        <w:fldChar w:fldCharType="separate"/>
      </w:r>
      <w:r>
        <w:rPr>
          <w:lang w:val="fr-FR"/>
        </w:rPr>
        <w:t>44/T</w:t>
      </w:r>
      <w:r>
        <w:fldChar w:fldCharType="end"/>
      </w:r>
      <w:bookmarkEnd w:id="4"/>
      <w:r>
        <w:rPr>
          <w:lang w:val="fr-FR"/>
        </w:rPr>
        <w:t xml:space="preserve"> </w:t>
      </w:r>
      <w:r>
        <w:rPr>
          <w:rFonts w:hint="eastAsia"/>
        </w:rPr>
        <w:t>XXXX</w:t>
      </w:r>
      <w:r>
        <w:rPr>
          <w:rFonts w:hAnsi="黑体"/>
          <w:lang w:val="fr-FR"/>
        </w:rPr>
        <w:t>—</w:t>
      </w:r>
      <w:r>
        <w:rPr>
          <w:rFonts w:hint="eastAsia"/>
          <w:lang w:val="en-US" w:eastAsia="zh-CN"/>
        </w:rPr>
        <w:t>XX</w:t>
      </w:r>
    </w:p>
    <w:p w14:paraId="3EC27273">
      <w:pPr>
        <w:pStyle w:val="196"/>
        <w:rPr>
          <w:rFonts w:hAnsi="黑体"/>
        </w:rPr>
      </w:pPr>
      <w:r>
        <w:rPr>
          <w:rFonts w:hAnsi="黑体"/>
        </w:rPr>
        <w:fldChar w:fldCharType="begin">
          <w:ffData>
            <w:name w:val="OSTD_CODE"/>
            <w:enabled/>
            <w:calcOnExit w:val="0"/>
            <w:textInput/>
          </w:ffData>
        </w:fldChar>
      </w:r>
      <w:bookmarkStart w:id="5" w:name="OSTD_CODE"/>
      <w:r>
        <w:rPr>
          <w:rFonts w:hAnsi="黑体"/>
        </w:rPr>
        <w:instrText xml:space="preserve"> FORMTEXT </w:instrText>
      </w:r>
      <w:r>
        <w:rPr>
          <w:rFonts w:hAnsi="黑体"/>
        </w:rPr>
        <w:fldChar w:fldCharType="separate"/>
      </w:r>
      <w:r>
        <w:rPr>
          <w:rFonts w:hAnsi="黑体"/>
        </w:rPr>
        <w:t>     </w:t>
      </w:r>
      <w:r>
        <w:rPr>
          <w:rFonts w:hAnsi="黑体"/>
        </w:rPr>
        <w:fldChar w:fldCharType="end"/>
      </w:r>
      <w:bookmarkEnd w:id="5"/>
    </w:p>
    <w:p w14:paraId="1FE75D67">
      <w:pPr>
        <w:spacing w:line="240" w:lineRule="auto"/>
        <w:rPr>
          <w:rFonts w:ascii="黑体" w:hAnsi="黑体" w:eastAsia="黑体"/>
          <w:kern w:val="0"/>
          <w:sz w:val="10"/>
          <w:szCs w:val="10"/>
        </w:rPr>
      </w:pPr>
      <w:r>
        <w:rPr>
          <w:rFonts w:ascii="黑体" w:hAnsi="黑体" w:eastAsia="黑体"/>
          <w:kern w:val="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page">
                  <wp:posOffset>900430</wp:posOffset>
                </wp:positionH>
                <wp:positionV relativeFrom="page">
                  <wp:posOffset>2700655</wp:posOffset>
                </wp:positionV>
                <wp:extent cx="6120130" cy="0"/>
                <wp:effectExtent l="0" t="4445" r="0" b="508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0.9pt;margin-top:212.65pt;height:0pt;width:481.9pt;mso-position-horizontal-relative:page;mso-position-vertical-relative:page;z-index:251659264;mso-width-relative:page;mso-height-relative:page;" filled="f" stroked="t" coordsize="21600,21600" o:allowoverlap="f" o:gfxdata="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eD&#10;SZbYAAAADAEAAA8AAAAAAAAAAQAgAAAAIgAAAGRycy9kb3ducmV2LnhtbFBLAQIUABQAAAAIAIdO&#10;4kDurh1R6gEAALoDAAAOAAAAAAAAAAEAIAAAACc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217985B0">
      <w:pPr>
        <w:pStyle w:val="50"/>
        <w:framePr w:w="9639" w:h="6976" w:hRule="exact" w:hSpace="0" w:vSpace="0" w:wrap="around" w:hAnchor="page" w:y="6408"/>
        <w:jc w:val="center"/>
        <w:rPr>
          <w:rFonts w:ascii="黑体" w:hAnsi="黑体" w:eastAsia="黑体"/>
          <w:b w:val="0"/>
          <w:bCs w:val="0"/>
          <w:w w:val="100"/>
        </w:rPr>
      </w:pPr>
    </w:p>
    <w:p w14:paraId="4CA1BAB9">
      <w:pPr>
        <w:pStyle w:val="197"/>
        <w:framePr w:h="6974" w:hRule="exact" w:wrap="around" w:x="1419" w:anchorLock="1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粤东黑猪</w:t>
      </w:r>
    </w:p>
    <w:p w14:paraId="734EA6EF">
      <w:pPr>
        <w:framePr w:w="9639" w:h="6974" w:hRule="exact" w:wrap="around" w:vAnchor="page" w:hAnchor="page" w:x="1419" w:y="6408" w:anchorLock="1"/>
        <w:ind w:left="-1418"/>
      </w:pPr>
    </w:p>
    <w:p w14:paraId="2DFA6411">
      <w:pPr>
        <w:pStyle w:val="125"/>
        <w:framePr w:w="9639" w:h="6974" w:hRule="exact" w:wrap="around" w:vAnchor="page" w:hAnchor="page" w:x="1419" w:y="6408" w:anchorLock="1"/>
        <w:textAlignment w:val="bottom"/>
        <w:rPr>
          <w:rFonts w:hint="eastAsia" w:eastAsia="黑体"/>
          <w:szCs w:val="28"/>
          <w:lang w:val="en-US" w:eastAsia="zh-CN"/>
        </w:rPr>
      </w:pPr>
      <w:r>
        <w:rPr>
          <w:rFonts w:hint="eastAsia" w:eastAsia="黑体"/>
          <w:szCs w:val="28"/>
          <w:lang w:val="en-US" w:eastAsia="zh-CN"/>
        </w:rPr>
        <w:t>Yuedonghei Pig</w:t>
      </w:r>
    </w:p>
    <w:p w14:paraId="0476D636">
      <w:pPr>
        <w:pStyle w:val="125"/>
        <w:framePr w:w="9639" w:h="6974" w:hRule="exact" w:wrap="around" w:vAnchor="page" w:hAnchor="page" w:x="1419" w:y="6408" w:anchorLock="1"/>
        <w:textAlignment w:val="bottom"/>
        <w:rPr>
          <w:rFonts w:hint="eastAsia" w:eastAsia="黑体"/>
          <w:szCs w:val="28"/>
          <w:lang w:val="en-US" w:eastAsia="zh-CN"/>
        </w:rPr>
      </w:pPr>
    </w:p>
    <w:p w14:paraId="01A45C39">
      <w:pPr>
        <w:pStyle w:val="125"/>
        <w:framePr w:w="9639" w:h="6974" w:hRule="exact" w:wrap="around" w:vAnchor="page" w:hAnchor="page" w:x="1419" w:y="6408" w:anchorLock="1"/>
        <w:textAlignment w:val="bottom"/>
        <w:rPr>
          <w:rFonts w:hint="eastAsia" w:eastAsia="黑体"/>
          <w:szCs w:val="28"/>
          <w:lang w:val="en-US" w:eastAsia="zh-CN"/>
        </w:rPr>
      </w:pPr>
    </w:p>
    <w:p w14:paraId="2D90C834">
      <w:pPr>
        <w:pStyle w:val="125"/>
        <w:framePr w:w="9639" w:h="6974" w:hRule="exact" w:wrap="around" w:vAnchor="page" w:hAnchor="page" w:x="1419" w:y="6408" w:anchorLock="1"/>
        <w:textAlignment w:val="bottom"/>
        <w:rPr>
          <w:rFonts w:hint="default" w:eastAsia="黑体"/>
          <w:szCs w:val="28"/>
          <w:lang w:val="en-US" w:eastAsia="zh-CN"/>
        </w:rPr>
      </w:pPr>
      <w:r>
        <w:rPr>
          <w:rFonts w:hint="default" w:eastAsia="黑体"/>
          <w:szCs w:val="28"/>
          <w:lang w:val="en-US" w:eastAsia="zh-CN"/>
        </w:rPr>
        <w:t>（征求意见稿）</w:t>
      </w:r>
    </w:p>
    <w:p w14:paraId="50862316">
      <w:pPr>
        <w:framePr w:w="9639" w:h="6974" w:hRule="exact" w:wrap="around" w:vAnchor="page" w:hAnchor="page" w:x="1419" w:y="6408" w:anchorLock="1"/>
        <w:spacing w:line="760" w:lineRule="exact"/>
        <w:ind w:left="-1418"/>
      </w:pPr>
    </w:p>
    <w:p w14:paraId="18BF0AC9">
      <w:pPr>
        <w:pStyle w:val="125"/>
        <w:framePr w:w="9639" w:h="6974" w:hRule="exact" w:wrap="around" w:vAnchor="page" w:hAnchor="page" w:x="1419" w:y="6408" w:anchorLock="1"/>
        <w:textAlignment w:val="bottom"/>
        <w:rPr>
          <w:rFonts w:eastAsia="黑体"/>
          <w:szCs w:val="28"/>
        </w:rPr>
      </w:pPr>
    </w:p>
    <w:p w14:paraId="6F0CE981">
      <w:pPr>
        <w:pStyle w:val="125"/>
        <w:framePr w:w="9639" w:h="6974" w:hRule="exact" w:wrap="around" w:vAnchor="page" w:hAnchor="page" w:x="1419" w:y="6408" w:anchorLock="1"/>
        <w:spacing w:before="440" w:after="160"/>
        <w:textAlignment w:val="bottom"/>
        <w:rPr>
          <w:sz w:val="24"/>
          <w:szCs w:val="28"/>
        </w:rPr>
      </w:pPr>
      <w:r>
        <w:rPr>
          <w:sz w:val="24"/>
          <w:szCs w:val="28"/>
        </w:rPr>
        <w:fldChar w:fldCharType="begin">
          <w:ffData>
            <w:name w:val="下拉1"/>
            <w:enabled/>
            <w:calcOnExit w:val="0"/>
            <w:ddList>
              <w:listEntry w:val=" "/>
              <w:listEntry w:val="草案版次选择"/>
              <w:listEntry w:val="（工作组讨论稿）"/>
              <w:listEntry w:val="（征求意见稿）"/>
              <w:listEntry w:val="（送审讨论稿）"/>
              <w:listEntry w:val="（送审稿）"/>
              <w:listEntry w:val="（报批稿）"/>
            </w:ddList>
          </w:ffData>
        </w:fldChar>
      </w:r>
      <w:bookmarkStart w:id="6" w:name="下拉1"/>
      <w:r>
        <w:rPr>
          <w:sz w:val="24"/>
          <w:szCs w:val="28"/>
        </w:rPr>
        <w:instrText xml:space="preserve"> FORMDROPDOWN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fldChar w:fldCharType="end"/>
      </w:r>
      <w:bookmarkEnd w:id="6"/>
    </w:p>
    <w:p w14:paraId="33B79771">
      <w:pPr>
        <w:pStyle w:val="125"/>
        <w:framePr w:w="9639" w:h="6974" w:hRule="exact" w:wrap="around" w:vAnchor="page" w:hAnchor="page" w:x="1419" w:y="6408" w:anchorLock="1"/>
        <w:spacing w:before="180" w:line="240" w:lineRule="atLeast"/>
        <w:textAlignment w:val="bottom"/>
        <w:rPr>
          <w:sz w:val="21"/>
          <w:szCs w:val="28"/>
        </w:rPr>
      </w:pPr>
      <w:r>
        <w:rPr>
          <w:sz w:val="21"/>
          <w:szCs w:val="28"/>
        </w:rPr>
        <w:fldChar w:fldCharType="begin">
          <w:ffData>
            <w:name w:val="CMPLSH_DATE"/>
            <w:enabled/>
            <w:calcOnExit w:val="0"/>
            <w:textInput/>
          </w:ffData>
        </w:fldChar>
      </w:r>
      <w:bookmarkStart w:id="7" w:name="CMPLSH_DATE"/>
      <w:r>
        <w:rPr>
          <w:sz w:val="21"/>
          <w:szCs w:val="28"/>
        </w:rPr>
        <w:instrText xml:space="preserve"> FORMTEXT </w:instrText>
      </w:r>
      <w:r>
        <w:rPr>
          <w:sz w:val="21"/>
          <w:szCs w:val="28"/>
        </w:rPr>
        <w:fldChar w:fldCharType="separate"/>
      </w:r>
      <w:r>
        <w:rPr>
          <w:sz w:val="21"/>
          <w:szCs w:val="28"/>
        </w:rPr>
        <w:t>     </w:t>
      </w:r>
      <w:r>
        <w:rPr>
          <w:sz w:val="21"/>
          <w:szCs w:val="28"/>
        </w:rPr>
        <w:fldChar w:fldCharType="end"/>
      </w:r>
      <w:bookmarkEnd w:id="7"/>
    </w:p>
    <w:p w14:paraId="17F58843">
      <w:pPr>
        <w:pStyle w:val="125"/>
        <w:framePr w:w="9639" w:h="6974" w:hRule="exact" w:wrap="around" w:vAnchor="page" w:hAnchor="page" w:x="1419" w:y="6408" w:anchorLock="1"/>
        <w:spacing w:beforeLines="300" w:afterLines="30" w:line="240" w:lineRule="auto"/>
        <w:textAlignment w:val="bottom"/>
        <w:rPr>
          <w:b/>
          <w:sz w:val="21"/>
          <w:szCs w:val="28"/>
        </w:rPr>
      </w:pPr>
      <w:r>
        <w:rPr>
          <w:b/>
          <w:sz w:val="21"/>
          <w:szCs w:val="28"/>
        </w:rPr>
        <w:fldChar w:fldCharType="begin">
          <w:ffData>
            <w:name w:val="下拉2"/>
            <w:enabled/>
            <w:calcOnExit w:val="0"/>
            <w:ddList>
              <w:listEntry w:val=" "/>
              <w:listEntry w:val="在提交反馈意见时，请将您知道的相关专利连同支持性文件一并附上。"/>
            </w:ddList>
          </w:ffData>
        </w:fldChar>
      </w:r>
      <w:bookmarkStart w:id="8" w:name="下拉2"/>
      <w:r>
        <w:rPr>
          <w:b/>
          <w:sz w:val="21"/>
          <w:szCs w:val="28"/>
        </w:rPr>
        <w:instrText xml:space="preserve"> FORMDROPDOWN </w:instrText>
      </w:r>
      <w:r>
        <w:rPr>
          <w:b/>
          <w:sz w:val="21"/>
          <w:szCs w:val="28"/>
        </w:rPr>
        <w:fldChar w:fldCharType="separate"/>
      </w:r>
      <w:r>
        <w:rPr>
          <w:b/>
          <w:sz w:val="21"/>
          <w:szCs w:val="28"/>
        </w:rPr>
        <w:fldChar w:fldCharType="end"/>
      </w:r>
      <w:bookmarkEnd w:id="8"/>
    </w:p>
    <w:p w14:paraId="269B2566">
      <w:pPr>
        <w:pStyle w:val="193"/>
        <w:framePr w:wrap="around" w:y="14176"/>
      </w:pPr>
      <w:r>
        <w:rPr>
          <w:rFonts w:hint="eastAsia"/>
          <w:lang w:val="en-US" w:eastAsia="zh-CN"/>
        </w:rPr>
        <w:t>XX</w:t>
      </w:r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hint="eastAsia"/>
          <w:lang w:val="en-US" w:eastAsia="zh-CN"/>
        </w:rPr>
        <w:t>XX</w:t>
      </w:r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hint="eastAsia"/>
          <w:lang w:val="en-US" w:eastAsia="zh-CN"/>
        </w:rPr>
        <w:t>XX</w:t>
      </w:r>
      <w:r>
        <w:rPr>
          <w:rFonts w:hint="eastAsia"/>
        </w:rPr>
        <w:t>发布</w:t>
      </w:r>
    </w:p>
    <w:p w14:paraId="08788150">
      <w:pPr>
        <w:pStyle w:val="194"/>
        <w:framePr w:wrap="around" w:y="14176"/>
      </w:pPr>
      <w:r>
        <w:rPr>
          <w:rFonts w:hint="eastAsia"/>
          <w:lang w:val="en-US" w:eastAsia="zh-CN"/>
        </w:rPr>
        <w:t>XX</w:t>
      </w:r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hint="eastAsia"/>
          <w:lang w:val="en-US" w:eastAsia="zh-CN"/>
        </w:rPr>
        <w:t>XX</w:t>
      </w:r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hint="eastAsia"/>
          <w:lang w:val="en-US" w:eastAsia="zh-CN"/>
        </w:rPr>
        <w:t>XX</w:t>
      </w:r>
      <w:r>
        <w:rPr>
          <w:rFonts w:hint="eastAsia"/>
        </w:rPr>
        <w:t>实施</w:t>
      </w:r>
    </w:p>
    <w:p w14:paraId="480F9632">
      <w:pPr>
        <w:pStyle w:val="151"/>
        <w:framePr w:h="584" w:hRule="exact" w:hSpace="181" w:vSpace="181" w:wrap="around" w:y="15027"/>
        <w:rPr>
          <w:rFonts w:hAnsi="黑体"/>
        </w:rPr>
      </w:pPr>
      <w:r>
        <w:rPr>
          <w:rFonts w:hAnsi="黑体"/>
          <w:w w:val="100"/>
          <w:sz w:val="28"/>
        </w:rPr>
        <w:fldChar w:fldCharType="begin">
          <w:ffData>
            <w:name w:val="fm"/>
            <w:enabled/>
            <w:calcOnExit w:val="0"/>
            <w:textInput/>
          </w:ffData>
        </w:fldChar>
      </w:r>
      <w:bookmarkStart w:id="9" w:name="fm"/>
      <w:r>
        <w:rPr>
          <w:rFonts w:hAnsi="黑体"/>
          <w:w w:val="100"/>
          <w:sz w:val="28"/>
        </w:rPr>
        <w:instrText xml:space="preserve"> FORMTEXT </w:instrText>
      </w:r>
      <w:r>
        <w:rPr>
          <w:rFonts w:hAnsi="黑体"/>
          <w:w w:val="100"/>
          <w:sz w:val="28"/>
        </w:rPr>
        <w:fldChar w:fldCharType="separate"/>
      </w:r>
      <w:r>
        <w:rPr>
          <w:rFonts w:hint="eastAsia" w:hAnsi="黑体"/>
          <w:w w:val="100"/>
          <w:sz w:val="28"/>
        </w:rPr>
        <w:t>广东省市场监督管理局</w:t>
      </w:r>
      <w:r>
        <w:rPr>
          <w:rFonts w:hAnsi="黑体"/>
          <w:w w:val="100"/>
          <w:sz w:val="28"/>
        </w:rPr>
        <w:fldChar w:fldCharType="end"/>
      </w:r>
      <w:bookmarkEnd w:id="9"/>
      <w:r>
        <w:rPr>
          <w:rFonts w:ascii="Times New Roman"/>
          <w:w w:val="100"/>
          <w:sz w:val="28"/>
        </w:rPr>
        <w:t>  </w:t>
      </w:r>
      <w:r>
        <w:rPr>
          <w:rStyle w:val="229"/>
          <w:rFonts w:hint="eastAsia" w:hAnsi="黑体"/>
          <w:position w:val="0"/>
        </w:rPr>
        <w:t>发</w:t>
      </w:r>
      <w:r>
        <w:rPr>
          <w:rStyle w:val="229"/>
          <w:rFonts w:hint="eastAsia" w:hAnsi="黑体"/>
          <w:spacing w:val="0"/>
          <w:position w:val="0"/>
        </w:rPr>
        <w:t>布</w:t>
      </w:r>
    </w:p>
    <w:p w14:paraId="09123447">
      <w:pPr>
        <w:rPr>
          <w:rFonts w:ascii="宋体" w:hAnsi="宋体"/>
          <w:sz w:val="28"/>
          <w:szCs w:val="28"/>
        </w:rPr>
        <w:sectPr>
          <w:headerReference r:id="rId6" w:type="first"/>
          <w:footerReference r:id="rId8" w:type="first"/>
          <w:headerReference r:id="rId5" w:type="default"/>
          <w:footerReference r:id="rId7" w:type="even"/>
          <w:type w:val="continuous"/>
          <w:pgSz w:w="11906" w:h="16838"/>
          <w:pgMar w:top="-338" w:right="1134" w:bottom="1021" w:left="1134" w:header="0" w:footer="0" w:gutter="284"/>
          <w:cols w:space="425" w:num="1"/>
          <w:titlePg/>
          <w:docGrid w:linePitch="312" w:charSpace="0"/>
        </w:sectPr>
      </w:pPr>
      <w:r>
        <w:rPr>
          <w:rFonts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9253220</wp:posOffset>
                </wp:positionV>
                <wp:extent cx="6120130" cy="0"/>
                <wp:effectExtent l="0" t="4445" r="0" b="508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0.85pt;margin-top:728.6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szHPvX&#10;AAAADgEAAA8AAAAAAAAAAQAgAAAAIgAAAGRycy9kb3ducmV2LnhtbFBLAQIUABQAAAAIAIdO4kB3&#10;Ymi56AEAALgDAAAOAAAAAAAAAAEAIAAAACY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2A331106">
      <w:pPr>
        <w:pStyle w:val="233"/>
        <w:numPr>
          <w:ilvl w:val="0"/>
          <w:numId w:val="0"/>
        </w:numPr>
      </w:pPr>
      <w:bookmarkStart w:id="10" w:name="_Hlk169680686"/>
      <w:bookmarkEnd w:id="10"/>
      <w:bookmarkStart w:id="11" w:name="_Toc484878588"/>
      <w:bookmarkStart w:id="12" w:name="_Toc483970127"/>
      <w:bookmarkStart w:id="13" w:name="_Toc54019332"/>
      <w:bookmarkStart w:id="14" w:name="_Toc483970211"/>
      <w:bookmarkStart w:id="15" w:name="_Toc484068045"/>
      <w:bookmarkStart w:id="16" w:name="_Toc484856632"/>
      <w:bookmarkStart w:id="17" w:name="_Toc484878366"/>
      <w:bookmarkStart w:id="18" w:name="_Toc461206022"/>
      <w:bookmarkStart w:id="19" w:name="SectionMark2"/>
      <w:r>
        <w:rPr>
          <w:rFonts w:hint="eastAsia"/>
        </w:rPr>
        <w:t>目</w:t>
      </w:r>
      <w:bookmarkStart w:id="20" w:name="BKML"/>
      <w:r>
        <w:rPr>
          <w:rFonts w:hint="eastAsia" w:ascii="MS Mincho" w:hAnsi="MS Mincho" w:eastAsia="MS Mincho" w:cs="MS Mincho"/>
        </w:rPr>
        <w:t xml:space="preserve">   </w:t>
      </w:r>
      <w:r>
        <w:rPr>
          <w:rFonts w:hint="eastAsia"/>
        </w:rPr>
        <w:t>次</w:t>
      </w:r>
      <w:bookmarkEnd w:id="11"/>
      <w:bookmarkEnd w:id="12"/>
      <w:bookmarkEnd w:id="13"/>
      <w:bookmarkEnd w:id="14"/>
      <w:bookmarkEnd w:id="15"/>
      <w:bookmarkEnd w:id="16"/>
      <w:bookmarkEnd w:id="17"/>
      <w:bookmarkEnd w:id="20"/>
    </w:p>
    <w:p w14:paraId="157C1503">
      <w:pPr>
        <w:pStyle w:val="19"/>
        <w:tabs>
          <w:tab w:val="right" w:leader="dot" w:pos="9486"/>
        </w:tabs>
        <w:rPr>
          <w:rFonts w:ascii="等线" w:hAnsi="等线" w:eastAsia="等线"/>
          <w:b w:val="0"/>
          <w:bCs w:val="0"/>
          <w:caps w:val="0"/>
          <w:sz w:val="21"/>
          <w:szCs w:val="22"/>
        </w:rPr>
      </w:pPr>
      <w:r>
        <w:rPr>
          <w:rFonts w:ascii="宋体" w:hAnsi="宋体"/>
          <w:b w:val="0"/>
          <w:bCs w:val="0"/>
          <w:caps w:val="0"/>
          <w:sz w:val="21"/>
          <w:szCs w:val="21"/>
        </w:rPr>
        <w:fldChar w:fldCharType="begin"/>
      </w:r>
      <w:r>
        <w:rPr>
          <w:rFonts w:ascii="宋体" w:hAnsi="宋体"/>
          <w:b w:val="0"/>
          <w:bCs w:val="0"/>
          <w:caps w:val="0"/>
          <w:sz w:val="21"/>
          <w:szCs w:val="21"/>
        </w:rPr>
        <w:instrText xml:space="preserve"> TOC \o "1-3" \h \z \u </w:instrText>
      </w:r>
      <w:r>
        <w:rPr>
          <w:rFonts w:ascii="宋体" w:hAnsi="宋体"/>
          <w:b w:val="0"/>
          <w:bCs w:val="0"/>
          <w:caps w:val="0"/>
          <w:sz w:val="21"/>
          <w:szCs w:val="21"/>
        </w:rPr>
        <w:fldChar w:fldCharType="separate"/>
      </w:r>
    </w:p>
    <w:p w14:paraId="72363238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"_Toc54019335"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1 范围</w:t>
      </w:r>
      <w:r>
        <w:tab/>
      </w:r>
      <w:r>
        <w:fldChar w:fldCharType="begin"/>
      </w:r>
      <w:r>
        <w:instrText xml:space="preserve"> PAGEREF _Toc54019335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7AC37312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"_Toc54019336"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2 规范性引用文件</w:t>
      </w:r>
      <w:r>
        <w:tab/>
      </w:r>
      <w:r>
        <w:fldChar w:fldCharType="begin"/>
      </w:r>
      <w:r>
        <w:instrText xml:space="preserve"> PAGEREF _Toc54019336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1C6DF3CF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"_Toc54019337"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3 品种来源及特性</w:t>
      </w:r>
      <w:r>
        <w:tab/>
      </w:r>
      <w:r>
        <w:fldChar w:fldCharType="begin"/>
      </w:r>
      <w:r>
        <w:instrText xml:space="preserve"> PAGEREF _Toc54019337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5C3C7EBD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"_Toc54019338"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4 体型外貌特征</w:t>
      </w:r>
      <w:r>
        <w:tab/>
      </w:r>
      <w:r>
        <w:fldChar w:fldCharType="begin"/>
      </w:r>
      <w:r>
        <w:instrText xml:space="preserve"> PAGEREF _Toc54019338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56505FC6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"_Toc54019339"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5 体型外貌特征成年体重和体尺</w:t>
      </w:r>
      <w:r>
        <w:tab/>
      </w:r>
      <w:r>
        <w:fldChar w:fldCharType="begin"/>
      </w:r>
      <w:r>
        <w:instrText xml:space="preserve"> PAGEREF _Toc54019339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4F932B62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"_Toc54019340"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6 生产性能</w:t>
      </w:r>
      <w:r>
        <w:tab/>
      </w:r>
      <w:r>
        <w:fldChar w:fldCharType="begin"/>
      </w:r>
      <w:r>
        <w:instrText xml:space="preserve"> PAGEREF _Toc54019340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2AC47F70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"_Toc54019341"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6.1</w:t>
      </w:r>
      <w:r>
        <w:rPr>
          <w:rStyle w:val="32"/>
        </w:rPr>
        <w:t xml:space="preserve"> 繁殖性能</w:t>
      </w:r>
      <w:r>
        <w:tab/>
      </w:r>
      <w:r>
        <w:fldChar w:fldCharType="begin"/>
      </w:r>
      <w:r>
        <w:instrText xml:space="preserve"> PAGEREF _Toc54019341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0D3F2E4F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"_Toc54019342"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6.2</w:t>
      </w:r>
      <w:r>
        <w:rPr>
          <w:rStyle w:val="32"/>
        </w:rPr>
        <w:t xml:space="preserve"> 生长发育</w:t>
      </w:r>
      <w:r>
        <w:tab/>
      </w:r>
      <w:r>
        <w:fldChar w:fldCharType="begin"/>
      </w:r>
      <w:r>
        <w:instrText xml:space="preserve"> PAGEREF _Toc54019342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42AB6D4D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"_Toc54019343"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6.3</w:t>
      </w:r>
      <w:r>
        <w:rPr>
          <w:rStyle w:val="32"/>
        </w:rPr>
        <w:t xml:space="preserve"> 肥育性能</w:t>
      </w:r>
      <w:r>
        <w:tab/>
      </w:r>
      <w:r>
        <w:fldChar w:fldCharType="begin"/>
      </w:r>
      <w:r>
        <w:instrText xml:space="preserve"> PAGEREF _Toc54019343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5A7EBFD4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"_Toc54019344"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6.4</w:t>
      </w:r>
      <w:r>
        <w:rPr>
          <w:rStyle w:val="32"/>
        </w:rPr>
        <w:t xml:space="preserve"> 胴体性状</w:t>
      </w:r>
      <w:r>
        <w:tab/>
      </w:r>
      <w:r>
        <w:fldChar w:fldCharType="begin"/>
      </w:r>
      <w:r>
        <w:instrText xml:space="preserve"> PAGEREF _Toc54019344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292C8FBC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"_Toc54019345"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6.5</w:t>
      </w:r>
      <w:r>
        <w:rPr>
          <w:rStyle w:val="32"/>
        </w:rPr>
        <w:t xml:space="preserve"> 肌肉性状</w:t>
      </w:r>
      <w:r>
        <w:tab/>
      </w:r>
      <w:r>
        <w:fldChar w:fldCharType="begin"/>
      </w:r>
      <w:r>
        <w:instrText xml:space="preserve"> PAGEREF _Toc54019345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7E67D27F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"_Toc54019346"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7 测定方法</w:t>
      </w:r>
      <w:r>
        <w:tab/>
      </w:r>
      <w:r>
        <w:fldChar w:fldCharType="begin"/>
      </w:r>
      <w:r>
        <w:instrText xml:space="preserve"> PAGEREF _Toc54019346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62F2F996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"_Toc54019347"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8 种用基本要求</w:t>
      </w:r>
      <w:r>
        <w:tab/>
      </w:r>
      <w:r>
        <w:fldChar w:fldCharType="begin"/>
      </w:r>
      <w:r>
        <w:instrText xml:space="preserve"> PAGEREF _Toc54019347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6C559AAE">
      <w:pPr>
        <w:pStyle w:val="19"/>
        <w:tabs>
          <w:tab w:val="right" w:leader="dot" w:pos="9486"/>
        </w:tabs>
        <w:spacing w:line="276" w:lineRule="auto"/>
        <w:ind w:left="0" w:right="0"/>
        <w:rPr>
          <w:rFonts w:ascii="宋体" w:hAnsi="宋体"/>
          <w:b w:val="0"/>
          <w:bCs w:val="0"/>
          <w:caps w:val="0"/>
          <w:sz w:val="21"/>
          <w:szCs w:val="21"/>
        </w:rPr>
      </w:pPr>
      <w:r>
        <w:rPr>
          <w:rFonts w:ascii="宋体" w:hAnsi="宋体"/>
          <w:b w:val="0"/>
          <w:bCs w:val="0"/>
          <w:caps w:val="0"/>
          <w:sz w:val="21"/>
          <w:szCs w:val="21"/>
        </w:rPr>
        <w:fldChar w:fldCharType="end"/>
      </w:r>
    </w:p>
    <w:p w14:paraId="5F6E6851">
      <w:pPr>
        <w:jc w:val="center"/>
        <w:rPr>
          <w:rFonts w:hint="eastAsia"/>
        </w:rPr>
      </w:pPr>
    </w:p>
    <w:p w14:paraId="4A2C5D5F">
      <w:pPr>
        <w:pStyle w:val="3"/>
        <w:sectPr>
          <w:footerReference r:id="rId9" w:type="default"/>
          <w:footerReference r:id="rId10" w:type="even"/>
          <w:pgSz w:w="11906" w:h="16838"/>
          <w:pgMar w:top="1418" w:right="1134" w:bottom="1361" w:left="1276" w:header="851" w:footer="992" w:gutter="0"/>
          <w:pgNumType w:fmt="upperRoman" w:start="1"/>
          <w:cols w:space="720" w:num="1"/>
          <w:titlePg/>
          <w:docGrid w:type="lines" w:linePitch="312" w:charSpace="0"/>
        </w:sectPr>
      </w:pPr>
      <w:bookmarkStart w:id="21" w:name="_Toc484856633"/>
      <w:bookmarkStart w:id="22" w:name="_Toc483970212"/>
      <w:bookmarkStart w:id="23" w:name="_Toc484878367"/>
    </w:p>
    <w:p w14:paraId="25BC6874">
      <w:pPr>
        <w:pStyle w:val="3"/>
        <w:jc w:val="center"/>
        <w:rPr>
          <w:rFonts w:hint="eastAsia"/>
        </w:rPr>
      </w:pPr>
      <w:bookmarkStart w:id="24" w:name="_Toc54019333"/>
      <w:r>
        <w:rPr>
          <w:rFonts w:hint="eastAsia"/>
        </w:rPr>
        <w:t>前    言</w:t>
      </w:r>
      <w:bookmarkEnd w:id="18"/>
      <w:bookmarkEnd w:id="21"/>
      <w:bookmarkEnd w:id="22"/>
      <w:bookmarkEnd w:id="23"/>
      <w:bookmarkEnd w:id="24"/>
    </w:p>
    <w:p w14:paraId="6F7A1EB6">
      <w:pPr>
        <w:jc w:val="center"/>
        <w:rPr>
          <w:rFonts w:hint="eastAsia"/>
        </w:rPr>
      </w:pPr>
    </w:p>
    <w:bookmarkEnd w:id="19"/>
    <w:p w14:paraId="540D2AE2">
      <w:pPr>
        <w:autoSpaceDE w:val="0"/>
        <w:autoSpaceDN w:val="0"/>
        <w:ind w:firstLine="420" w:firstLineChars="200"/>
        <w:jc w:val="both"/>
        <w:rPr>
          <w:rFonts w:ascii="宋体" w:hAnsi="Times New Roman" w:eastAsia="宋体" w:cs="Times New Roman"/>
          <w:sz w:val="21"/>
          <w:lang w:val="en-US" w:eastAsia="zh-CN" w:bidi="ar-SA"/>
        </w:rPr>
      </w:pPr>
      <w:bookmarkStart w:id="25" w:name="_Toc484856634"/>
      <w:bookmarkStart w:id="26" w:name="_Toc484878368"/>
      <w:bookmarkStart w:id="27" w:name="_Toc484875927"/>
      <w:bookmarkStart w:id="28" w:name="_Toc484878590"/>
      <w:bookmarkStart w:id="29" w:name="_Toc484858132"/>
      <w:r>
        <w:rPr>
          <w:rFonts w:hint="eastAsia" w:ascii="宋体" w:hAnsi="Times New Roman" w:eastAsia="宋体" w:cs="Times New Roman"/>
          <w:sz w:val="21"/>
          <w:lang w:val="en-US" w:eastAsia="zh-CN" w:bidi="ar-SA"/>
        </w:rPr>
        <w:t>本文件按照GB/T 1.1</w:t>
      </w:r>
      <w:bookmarkStart w:id="30" w:name="_Hlk169685851"/>
      <w:r>
        <w:rPr>
          <w:rFonts w:hint="eastAsia" w:ascii="宋体" w:hAnsi="Times New Roman" w:eastAsia="宋体" w:cs="Times New Roman"/>
          <w:sz w:val="21"/>
          <w:lang w:val="en-US" w:eastAsia="zh-CN" w:bidi="ar-SA"/>
        </w:rPr>
        <w:t>—</w:t>
      </w:r>
      <w:bookmarkEnd w:id="30"/>
      <w:r>
        <w:rPr>
          <w:rFonts w:hint="eastAsia" w:ascii="宋体" w:hAnsi="Times New Roman" w:eastAsia="宋体" w:cs="Times New Roman"/>
          <w:sz w:val="21"/>
          <w:lang w:val="en-US" w:eastAsia="zh-CN" w:bidi="ar-SA"/>
        </w:rPr>
        <w:t>2020《标准化工作导则  第1部分：标准化文件的结构和起草规则》的规定起草。</w:t>
      </w:r>
    </w:p>
    <w:p w14:paraId="2B55335D">
      <w:pPr>
        <w:autoSpaceDE w:val="0"/>
        <w:autoSpaceDN w:val="0"/>
        <w:ind w:firstLine="420" w:firstLineChars="200"/>
        <w:jc w:val="both"/>
        <w:rPr>
          <w:rFonts w:ascii="宋体" w:hAnsi="Times New Roman" w:eastAsia="宋体" w:cs="Times New Roman"/>
          <w:sz w:val="21"/>
          <w:lang w:val="en-US" w:eastAsia="zh-CN" w:bidi="ar-SA"/>
        </w:rPr>
      </w:pPr>
      <w:r>
        <w:rPr>
          <w:rFonts w:ascii="宋体" w:hAnsi="Times New Roman" w:eastAsia="宋体" w:cs="Times New Roman"/>
          <w:sz w:val="21"/>
          <w:lang w:val="en-US" w:eastAsia="zh-CN" w:bidi="ar-SA"/>
        </w:rPr>
        <w:t>请注意本文件的某些内容可能涉及专利。本文件的发布机构不承担识别这些专利的责任。</w:t>
      </w:r>
    </w:p>
    <w:p w14:paraId="243433AB">
      <w:pPr>
        <w:autoSpaceDE w:val="0"/>
        <w:autoSpaceDN w:val="0"/>
        <w:ind w:firstLine="420" w:firstLineChars="200"/>
        <w:jc w:val="both"/>
        <w:rPr>
          <w:rFonts w:ascii="宋体" w:hAnsi="Times New Roman" w:eastAsia="宋体" w:cs="Times New Roman"/>
          <w:sz w:val="21"/>
          <w:lang w:val="en-US" w:eastAsia="zh-CN" w:bidi="ar-SA"/>
        </w:rPr>
      </w:pPr>
      <w:r>
        <w:rPr>
          <w:rFonts w:hint="eastAsia" w:ascii="宋体" w:hAnsi="Times New Roman" w:eastAsia="宋体" w:cs="Times New Roman"/>
          <w:sz w:val="21"/>
          <w:lang w:val="en-US" w:eastAsia="zh-CN" w:bidi="ar-SA"/>
        </w:rPr>
        <w:t>本文件由广东省农业农村厅提出。</w:t>
      </w:r>
    </w:p>
    <w:p w14:paraId="316210A7">
      <w:pPr>
        <w:autoSpaceDE w:val="0"/>
        <w:autoSpaceDN w:val="0"/>
        <w:ind w:firstLine="420" w:firstLineChars="200"/>
        <w:jc w:val="both"/>
        <w:rPr>
          <w:rFonts w:ascii="宋体" w:hAnsi="Times New Roman" w:eastAsia="宋体" w:cs="Times New Roman"/>
          <w:sz w:val="21"/>
          <w:lang w:val="en-US" w:eastAsia="zh-CN" w:bidi="ar-SA"/>
        </w:rPr>
      </w:pPr>
      <w:r>
        <w:rPr>
          <w:rFonts w:hint="eastAsia" w:ascii="宋体" w:hAnsi="Times New Roman" w:eastAsia="宋体" w:cs="Times New Roman"/>
          <w:sz w:val="21"/>
          <w:lang w:val="en-US" w:eastAsia="zh-CN" w:bidi="ar-SA"/>
        </w:rPr>
        <w:t>本文件由广东省畜牧业标准化技术委员会（GD/TC 9）归口。</w:t>
      </w:r>
    </w:p>
    <w:p w14:paraId="252486BE">
      <w:pPr>
        <w:autoSpaceDE w:val="0"/>
        <w:autoSpaceDN w:val="0"/>
        <w:ind w:firstLine="420" w:firstLineChars="200"/>
        <w:jc w:val="both"/>
        <w:rPr>
          <w:rFonts w:ascii="宋体" w:hAnsi="Times New Roman" w:eastAsia="宋体" w:cs="Times New Roman"/>
          <w:sz w:val="21"/>
          <w:lang w:val="en-US" w:eastAsia="zh-CN" w:bidi="ar-SA"/>
        </w:rPr>
      </w:pPr>
      <w:r>
        <w:rPr>
          <w:rFonts w:hint="eastAsia" w:ascii="宋体" w:hAnsi="Times New Roman" w:eastAsia="宋体" w:cs="Times New Roman"/>
          <w:sz w:val="21"/>
          <w:lang w:val="en-US" w:eastAsia="zh-CN" w:bidi="ar-SA"/>
        </w:rPr>
        <w:t>本文件起草单位：广东省农业科学院动物科学研究所。</w:t>
      </w:r>
    </w:p>
    <w:p w14:paraId="43569D11">
      <w:pPr>
        <w:autoSpaceDE w:val="0"/>
        <w:autoSpaceDN w:val="0"/>
        <w:ind w:firstLine="420" w:firstLineChars="200"/>
        <w:jc w:val="both"/>
        <w:rPr>
          <w:rFonts w:hint="eastAsia" w:ascii="宋体" w:hAnsi="Times New Roman" w:eastAsia="宋体" w:cs="Times New Roman"/>
          <w:sz w:val="21"/>
          <w:lang w:val="en-US" w:eastAsia="zh-CN" w:bidi="ar-SA"/>
        </w:rPr>
      </w:pPr>
      <w:r>
        <w:rPr>
          <w:rFonts w:hint="eastAsia" w:ascii="宋体" w:hAnsi="Times New Roman" w:eastAsia="宋体" w:cs="Times New Roman"/>
          <w:sz w:val="21"/>
          <w:lang w:val="en-US" w:eastAsia="zh-CN" w:bidi="ar-SA"/>
        </w:rPr>
        <w:t>本文件主要起草人：胡斌、韩淑娜、宁延、</w:t>
      </w:r>
      <w:r>
        <w:rPr>
          <w:rFonts w:hint="eastAsia" w:ascii="宋体" w:hAnsi="Times New Roman" w:cs="Times New Roman"/>
          <w:sz w:val="21"/>
          <w:lang w:val="en-US" w:eastAsia="zh-CN" w:bidi="ar-SA"/>
        </w:rPr>
        <w:t>刘瑞华、</w:t>
      </w:r>
      <w:r>
        <w:rPr>
          <w:rFonts w:hint="eastAsia" w:ascii="宋体" w:hAnsi="Times New Roman" w:eastAsia="宋体" w:cs="Times New Roman"/>
          <w:sz w:val="21"/>
          <w:lang w:val="en-US" w:eastAsia="zh-CN" w:bidi="ar-SA"/>
        </w:rPr>
        <w:t>王丽、曾检华、孟繁明、黄文艺、李林峰、刘米荻、刘慧林、王盼、程蕾燕。</w:t>
      </w:r>
    </w:p>
    <w:p w14:paraId="7782EA9D">
      <w:pPr>
        <w:autoSpaceDE w:val="0"/>
        <w:autoSpaceDN w:val="0"/>
        <w:ind w:firstLine="420" w:firstLineChars="200"/>
        <w:jc w:val="both"/>
        <w:rPr>
          <w:rFonts w:hint="eastAsia" w:ascii="宋体" w:hAnsi="Times New Roman" w:eastAsia="宋体" w:cs="Times New Roman"/>
          <w:sz w:val="21"/>
          <w:lang w:val="en-US" w:eastAsia="zh-CN" w:bidi="ar-SA"/>
        </w:rPr>
        <w:sectPr>
          <w:footerReference r:id="rId11" w:type="default"/>
          <w:pgSz w:w="11906" w:h="16838"/>
          <w:pgMar w:top="1418" w:right="1134" w:bottom="1361" w:left="1276" w:header="851" w:footer="992" w:gutter="0"/>
          <w:pgNumType w:fmt="upperRoman" w:start="3"/>
          <w:cols w:space="720" w:num="1"/>
          <w:docGrid w:type="lines" w:linePitch="312" w:charSpace="0"/>
        </w:sectPr>
      </w:pPr>
    </w:p>
    <w:bookmarkEnd w:id="25"/>
    <w:bookmarkEnd w:id="26"/>
    <w:bookmarkEnd w:id="27"/>
    <w:bookmarkEnd w:id="28"/>
    <w:bookmarkEnd w:id="29"/>
    <w:p w14:paraId="04268731">
      <w:pPr>
        <w:pStyle w:val="233"/>
        <w:numPr>
          <w:ilvl w:val="0"/>
          <w:numId w:val="2"/>
        </w:numPr>
        <w:rPr>
          <w:rFonts w:hint="eastAsia"/>
        </w:rPr>
      </w:pPr>
      <w:bookmarkStart w:id="31" w:name="_Toc54019334"/>
      <w:bookmarkStart w:id="32" w:name="_Toc53244517"/>
      <w:r>
        <w:rPr>
          <w:rFonts w:hint="eastAsia"/>
          <w:lang w:val="en-US" w:eastAsia="zh-CN"/>
        </w:rPr>
        <w:t>粤东黑</w:t>
      </w:r>
      <w:r>
        <w:rPr>
          <w:rFonts w:hint="eastAsia"/>
        </w:rPr>
        <w:t>猪</w:t>
      </w:r>
      <w:bookmarkEnd w:id="31"/>
      <w:bookmarkEnd w:id="32"/>
    </w:p>
    <w:p w14:paraId="7490F9AE">
      <w:pPr>
        <w:pStyle w:val="239"/>
        <w:numPr>
          <w:ilvl w:val="1"/>
          <w:numId w:val="2"/>
        </w:numPr>
        <w:spacing w:before="312" w:beforeLines="100" w:after="312" w:afterLines="100"/>
      </w:pPr>
      <w:bookmarkStart w:id="33" w:name="_Toc484878369"/>
      <w:bookmarkStart w:id="34" w:name="_Toc54019335"/>
      <w:r>
        <w:rPr>
          <w:rFonts w:hint="eastAsia"/>
        </w:rPr>
        <w:t>范围</w:t>
      </w:r>
      <w:bookmarkEnd w:id="33"/>
      <w:bookmarkEnd w:id="34"/>
    </w:p>
    <w:p w14:paraId="585543B9"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本标准规定了</w:t>
      </w:r>
      <w:r>
        <w:rPr>
          <w:rFonts w:hint="eastAsia" w:ascii="宋体" w:hAnsi="宋体"/>
          <w:szCs w:val="21"/>
          <w:lang w:val="en-US" w:eastAsia="zh-CN"/>
        </w:rPr>
        <w:t>粤东黑</w:t>
      </w:r>
      <w:r>
        <w:rPr>
          <w:rFonts w:hint="eastAsia" w:ascii="宋体" w:hAnsi="宋体"/>
          <w:szCs w:val="21"/>
        </w:rPr>
        <w:t>猪的品种来源和特性、体型外貌特征、成年体重体尺、生产性能、测定方法及种用基本要求。</w:t>
      </w:r>
    </w:p>
    <w:p w14:paraId="57ADF435"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本标准适用于</w:t>
      </w:r>
      <w:r>
        <w:rPr>
          <w:rFonts w:hint="eastAsia" w:ascii="宋体" w:hAnsi="宋体"/>
          <w:szCs w:val="21"/>
          <w:lang w:val="en-US" w:eastAsia="zh-CN"/>
        </w:rPr>
        <w:t>粤东黑</w:t>
      </w:r>
      <w:r>
        <w:rPr>
          <w:rFonts w:hint="eastAsia" w:ascii="宋体" w:hAnsi="宋体"/>
          <w:szCs w:val="21"/>
        </w:rPr>
        <w:t>猪的鉴别。</w:t>
      </w:r>
    </w:p>
    <w:p w14:paraId="68C0D12E">
      <w:pPr>
        <w:pStyle w:val="239"/>
        <w:numPr>
          <w:ilvl w:val="1"/>
          <w:numId w:val="2"/>
        </w:numPr>
        <w:spacing w:before="312" w:beforeLines="100" w:after="312" w:afterLines="100"/>
      </w:pPr>
      <w:bookmarkStart w:id="35" w:name="_Toc54019336"/>
      <w:bookmarkStart w:id="36" w:name="_Toc484878370"/>
      <w:r>
        <w:rPr>
          <w:rFonts w:hint="eastAsia"/>
        </w:rPr>
        <w:t>规范性引用文件</w:t>
      </w:r>
      <w:bookmarkEnd w:id="35"/>
      <w:bookmarkEnd w:id="36"/>
    </w:p>
    <w:p w14:paraId="0331057B"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下列文件对于本文件的应用是必不可少的。凡是注日期的引用文件，仅注日期的版本适用于本文件。凡是不注日期的引用文件，其最新版本（包括所有的修改单）适用于本文件。</w:t>
      </w:r>
    </w:p>
    <w:p w14:paraId="419327F8"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NY/T 820 种猪登记技术规范</w:t>
      </w:r>
    </w:p>
    <w:p w14:paraId="66A41574"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NY/T 821 猪肌肉品质测定技术规范</w:t>
      </w:r>
    </w:p>
    <w:p w14:paraId="49CE27F5"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NY/T 822 种猪生产性能测定规程</w:t>
      </w:r>
    </w:p>
    <w:p w14:paraId="2B097E5A"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NY/T 825 瘦肉型猪胴体性状测定技术规范</w:t>
      </w:r>
    </w:p>
    <w:p w14:paraId="70516252">
      <w:pPr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跨省调运乳用种用动物产地检疫规程（中华人民共和国农业部 农医发[</w:t>
      </w:r>
      <w:r>
        <w:rPr>
          <w:rFonts w:ascii="宋体" w:hAnsi="宋体"/>
          <w:szCs w:val="21"/>
        </w:rPr>
        <w:t>2010]33</w:t>
      </w:r>
      <w:r>
        <w:rPr>
          <w:rFonts w:hint="eastAsia" w:ascii="宋体" w:hAnsi="宋体"/>
          <w:szCs w:val="21"/>
        </w:rPr>
        <w:t>号）</w:t>
      </w:r>
    </w:p>
    <w:p w14:paraId="3E937F63">
      <w:pPr>
        <w:pStyle w:val="239"/>
        <w:numPr>
          <w:ilvl w:val="1"/>
          <w:numId w:val="2"/>
        </w:numPr>
        <w:spacing w:before="312" w:beforeLines="100" w:after="312" w:afterLines="100"/>
      </w:pPr>
      <w:bookmarkStart w:id="37" w:name="_Toc54019337"/>
      <w:r>
        <w:rPr>
          <w:rFonts w:hint="eastAsia"/>
        </w:rPr>
        <w:t>品种来源及特性</w:t>
      </w:r>
      <w:bookmarkEnd w:id="37"/>
    </w:p>
    <w:p w14:paraId="517E0541">
      <w:pPr>
        <w:shd w:val="clear" w:color="auto" w:fill="FFFFFF"/>
        <w:spacing w:before="156" w:beforeLines="50" w:after="156" w:afterLines="50"/>
        <w:ind w:firstLine="480" w:firstLineChars="0"/>
        <w:jc w:val="left"/>
        <w:rPr>
          <w:rFonts w:hint="default" w:ascii="宋体" w:hAnsi="宋体" w:eastAsia="宋体" w:cs="Times New Roman"/>
          <w:szCs w:val="21"/>
          <w:lang w:eastAsia="zh-CN"/>
        </w:rPr>
      </w:pPr>
      <w:r>
        <w:rPr>
          <w:rFonts w:hint="default" w:ascii="宋体" w:hAnsi="宋体" w:eastAsia="宋体" w:cs="Times New Roman"/>
          <w:szCs w:val="21"/>
          <w:lang w:eastAsia="zh-CN"/>
        </w:rPr>
        <w:t>粤东黑猪</w:t>
      </w:r>
      <w:r>
        <w:rPr>
          <w:rFonts w:hint="default" w:ascii="宋体" w:hAnsi="宋体" w:eastAsia="宋体" w:cs="Times New Roman"/>
          <w:szCs w:val="21"/>
          <w:lang w:val="en-US" w:eastAsia="zh-CN"/>
        </w:rPr>
        <w:t>作为</w:t>
      </w:r>
      <w:r>
        <w:rPr>
          <w:rFonts w:hint="default" w:ascii="宋体" w:hAnsi="宋体" w:eastAsia="宋体" w:cs="Times New Roman"/>
          <w:szCs w:val="21"/>
          <w:lang w:eastAsia="zh-CN"/>
        </w:rPr>
        <w:t>广东省东部地区猪种，具有悠久的养殖历史和独特的品种特性，</w:t>
      </w:r>
      <w:r>
        <w:rPr>
          <w:rFonts w:hint="default" w:ascii="宋体" w:hAnsi="宋体" w:eastAsia="宋体" w:cs="Times New Roman"/>
          <w:szCs w:val="21"/>
          <w:lang w:val="en-US" w:eastAsia="zh-CN"/>
        </w:rPr>
        <w:t>其</w:t>
      </w:r>
      <w:r>
        <w:rPr>
          <w:rFonts w:hint="default" w:ascii="宋体" w:hAnsi="宋体" w:eastAsia="宋体" w:cs="Times New Roman"/>
          <w:szCs w:val="21"/>
          <w:lang w:eastAsia="zh-CN"/>
        </w:rPr>
        <w:t>中心产区主要</w:t>
      </w:r>
      <w:r>
        <w:rPr>
          <w:rFonts w:hint="default" w:ascii="宋体" w:hAnsi="宋体" w:eastAsia="宋体" w:cs="Times New Roman"/>
          <w:szCs w:val="21"/>
          <w:lang w:val="en-US" w:eastAsia="zh-CN"/>
        </w:rPr>
        <w:t>分布</w:t>
      </w:r>
      <w:r>
        <w:rPr>
          <w:rFonts w:hint="default" w:ascii="宋体" w:hAnsi="宋体" w:eastAsia="宋体" w:cs="Times New Roman"/>
          <w:szCs w:val="21"/>
          <w:lang w:eastAsia="zh-CN"/>
        </w:rPr>
        <w:t>在梅州市蕉岭</w:t>
      </w:r>
      <w:r>
        <w:rPr>
          <w:rFonts w:hint="default" w:ascii="宋体" w:hAnsi="宋体" w:eastAsia="宋体" w:cs="Times New Roman"/>
          <w:szCs w:val="21"/>
          <w:lang w:val="en-US" w:eastAsia="zh-CN"/>
        </w:rPr>
        <w:t>县</w:t>
      </w:r>
      <w:r>
        <w:rPr>
          <w:rFonts w:hint="default" w:ascii="宋体" w:hAnsi="宋体" w:eastAsia="宋体" w:cs="Times New Roman"/>
          <w:szCs w:val="21"/>
          <w:lang w:eastAsia="zh-CN"/>
        </w:rPr>
        <w:t>和潮州市饶平</w:t>
      </w:r>
      <w:r>
        <w:rPr>
          <w:rFonts w:hint="default" w:ascii="宋体" w:hAnsi="宋体" w:eastAsia="宋体" w:cs="Times New Roman"/>
          <w:szCs w:val="21"/>
          <w:lang w:val="en-US" w:eastAsia="zh-CN"/>
        </w:rPr>
        <w:t>县</w:t>
      </w:r>
      <w:r>
        <w:rPr>
          <w:rFonts w:hint="default" w:ascii="宋体" w:hAnsi="宋体" w:eastAsia="宋体" w:cs="Times New Roman"/>
          <w:szCs w:val="21"/>
          <w:lang w:eastAsia="zh-CN"/>
        </w:rPr>
        <w:t>。粤东黑猪</w:t>
      </w:r>
      <w:r>
        <w:rPr>
          <w:rFonts w:hint="default" w:ascii="宋体" w:hAnsi="宋体" w:eastAsia="宋体" w:cs="Times New Roman"/>
          <w:szCs w:val="21"/>
          <w:lang w:val="en-US" w:eastAsia="zh-CN"/>
        </w:rPr>
        <w:t>可</w:t>
      </w:r>
      <w:r>
        <w:rPr>
          <w:rFonts w:hint="default" w:ascii="宋体" w:hAnsi="宋体" w:eastAsia="宋体" w:cs="Times New Roman"/>
          <w:szCs w:val="21"/>
          <w:lang w:eastAsia="zh-CN"/>
        </w:rPr>
        <w:t>分为3个地方类群（饶平系、蕉岭系</w:t>
      </w:r>
      <w:r>
        <w:rPr>
          <w:rFonts w:hint="default" w:ascii="宋体" w:hAnsi="宋体" w:eastAsia="宋体" w:cs="Times New Roman"/>
          <w:szCs w:val="21"/>
          <w:lang w:val="en-US" w:eastAsia="zh-CN"/>
        </w:rPr>
        <w:t>和</w:t>
      </w:r>
      <w:r>
        <w:rPr>
          <w:rFonts w:hint="default" w:ascii="宋体" w:hAnsi="宋体" w:eastAsia="宋体" w:cs="Times New Roman"/>
          <w:szCs w:val="21"/>
          <w:lang w:eastAsia="zh-CN"/>
        </w:rPr>
        <w:t>惠阳系），其中饶平系分布在饶平、澄海和惠来等地，蕉岭系主要分布在蕉岭等地，惠阳系主要分布在惠阳、惠东和博罗等地。</w:t>
      </w:r>
      <w:r>
        <w:rPr>
          <w:rFonts w:hint="default" w:ascii="宋体" w:hAnsi="宋体" w:eastAsia="宋体" w:cs="Times New Roman"/>
          <w:szCs w:val="21"/>
          <w:lang w:val="en-US" w:eastAsia="zh-CN"/>
        </w:rPr>
        <w:t>粤东黑猪</w:t>
      </w:r>
      <w:r>
        <w:rPr>
          <w:rFonts w:hint="default" w:ascii="宋体" w:hAnsi="宋体" w:eastAsia="宋体" w:cs="Times New Roman"/>
          <w:szCs w:val="21"/>
          <w:lang w:eastAsia="zh-CN"/>
        </w:rPr>
        <w:t>历史上曾以出口乳猪而声誉良好，具有肉质鲜美、耐粗饲、母性好等特性。</w:t>
      </w:r>
    </w:p>
    <w:p w14:paraId="6E323BC2">
      <w:pPr>
        <w:pStyle w:val="239"/>
        <w:numPr>
          <w:ilvl w:val="1"/>
          <w:numId w:val="2"/>
        </w:numPr>
        <w:spacing w:before="312" w:beforeLines="100" w:after="312" w:afterLines="100"/>
      </w:pPr>
      <w:bookmarkStart w:id="38" w:name="_Toc54019338"/>
      <w:r>
        <w:rPr>
          <w:rFonts w:hint="eastAsia"/>
        </w:rPr>
        <w:t>体型外貌特征</w:t>
      </w:r>
      <w:bookmarkEnd w:id="38"/>
    </w:p>
    <w:p w14:paraId="166E15CE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  <w:lang w:val="en-US" w:eastAsia="zh-CN"/>
        </w:rPr>
        <w:t>粤东黑猪头清秀、大小适中、额宽平，仅少数有倒八字或菱形皱褶、耳较小而斜竖，嘴筒稍长而较尖，下颌狭窄，当地群众称之为“禾虾头”，无獠牙。体躯略呈长方形，背腰微凹，腹部稍大但不拖地，臀部较平直。四肢有力、长短适中，后腿肌肉较丰满，尾长不过飞节皮薄，被毛黑色，部分猪的腕关节和跗关节以下为灰白色。乳头6对左右。粤东黑</w:t>
      </w:r>
      <w:r>
        <w:rPr>
          <w:rFonts w:hint="eastAsia" w:ascii="宋体" w:hAnsi="宋体" w:eastAsia="宋体" w:cs="Times New Roman"/>
          <w:szCs w:val="21"/>
        </w:rPr>
        <w:t>猪品种照片参见附录 A。</w:t>
      </w:r>
    </w:p>
    <w:p w14:paraId="4952C700">
      <w:pPr>
        <w:pStyle w:val="239"/>
        <w:numPr>
          <w:ilvl w:val="1"/>
          <w:numId w:val="2"/>
        </w:numPr>
        <w:spacing w:before="312" w:beforeLines="100" w:after="312" w:afterLines="100"/>
      </w:pPr>
      <w:bookmarkStart w:id="39" w:name="_Toc54019339"/>
      <w:r>
        <w:rPr>
          <w:rFonts w:hint="eastAsia"/>
        </w:rPr>
        <w:t>成年体重和体尺</w:t>
      </w:r>
      <w:bookmarkEnd w:id="39"/>
    </w:p>
    <w:p w14:paraId="03BBA274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成年公猪平均体重为</w:t>
      </w:r>
      <w:r>
        <w:rPr>
          <w:rFonts w:hint="eastAsia" w:ascii="宋体" w:hAnsi="宋体"/>
          <w:szCs w:val="21"/>
          <w:lang w:val="en-US" w:eastAsia="zh-CN"/>
        </w:rPr>
        <w:t>77</w:t>
      </w:r>
      <w:r>
        <w:rPr>
          <w:rFonts w:hint="eastAsia"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59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kg±1.7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</w:rPr>
        <w:t xml:space="preserve"> kg，体长为114.1</w:t>
      </w:r>
      <w:r>
        <w:rPr>
          <w:rFonts w:hint="eastAsia" w:ascii="宋体" w:hAnsi="宋体"/>
          <w:szCs w:val="21"/>
          <w:lang w:val="en-US" w:eastAsia="zh-CN"/>
        </w:rPr>
        <w:t>0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cm±6.1</w:t>
      </w:r>
      <w:r>
        <w:rPr>
          <w:rFonts w:hint="eastAsia" w:ascii="宋体" w:hAnsi="宋体"/>
          <w:szCs w:val="21"/>
          <w:lang w:val="en-US" w:eastAsia="zh-CN"/>
        </w:rPr>
        <w:t xml:space="preserve">3 </w:t>
      </w:r>
      <w:r>
        <w:rPr>
          <w:rFonts w:hint="eastAsia" w:ascii="宋体" w:hAnsi="宋体"/>
          <w:szCs w:val="21"/>
        </w:rPr>
        <w:t>cm，体高为62.7</w:t>
      </w:r>
      <w:r>
        <w:rPr>
          <w:rFonts w:hint="eastAsia" w:ascii="宋体" w:hAnsi="宋体"/>
          <w:szCs w:val="21"/>
          <w:lang w:val="en-US" w:eastAsia="zh-CN"/>
        </w:rPr>
        <w:t>3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cm±3.8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</w:rPr>
        <w:t xml:space="preserve"> cm，胸围为109.0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cm±6.</w:t>
      </w:r>
      <w:r>
        <w:rPr>
          <w:rFonts w:hint="eastAsia" w:ascii="宋体" w:hAnsi="宋体"/>
          <w:szCs w:val="21"/>
          <w:lang w:val="en-US" w:eastAsia="zh-CN"/>
        </w:rPr>
        <w:t>39</w:t>
      </w:r>
      <w:r>
        <w:rPr>
          <w:rFonts w:hint="eastAsia" w:ascii="宋体" w:hAnsi="宋体"/>
          <w:szCs w:val="21"/>
        </w:rPr>
        <w:t xml:space="preserve"> cm。</w:t>
      </w:r>
    </w:p>
    <w:p w14:paraId="6F591C5F">
      <w:pPr>
        <w:shd w:val="clear" w:color="auto" w:fill="FFFFFF"/>
        <w:spacing w:before="156" w:beforeLines="50" w:after="156" w:afterLines="50"/>
        <w:ind w:firstLine="480"/>
        <w:jc w:val="left"/>
        <w:rPr>
          <w:rFonts w:ascii="宋体" w:hAnsi="宋体"/>
          <w:szCs w:val="21"/>
        </w:rPr>
      </w:pPr>
    </w:p>
    <w:p w14:paraId="6BF23104">
      <w:pPr>
        <w:shd w:val="clear" w:color="auto" w:fill="FFFFFF"/>
        <w:spacing w:before="156" w:beforeLines="50" w:after="156" w:afterLines="50"/>
        <w:ind w:firstLine="48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成年母猪体重为</w:t>
      </w:r>
      <w:r>
        <w:rPr>
          <w:rFonts w:hint="eastAsia" w:ascii="宋体" w:hAnsi="宋体"/>
          <w:szCs w:val="21"/>
          <w:lang w:val="en-US" w:eastAsia="zh-CN"/>
        </w:rPr>
        <w:t>87</w:t>
      </w:r>
      <w:r>
        <w:rPr>
          <w:rFonts w:ascii="宋体" w:hAnsi="宋体"/>
          <w:szCs w:val="21"/>
        </w:rPr>
        <w:t>.9</w:t>
      </w:r>
      <w:r>
        <w:rPr>
          <w:rFonts w:hint="eastAsia" w:ascii="宋体" w:hAnsi="宋体"/>
          <w:szCs w:val="21"/>
          <w:lang w:val="en-US" w:eastAsia="zh-CN"/>
        </w:rPr>
        <w:t>7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kg±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57</w:t>
      </w:r>
      <w:r>
        <w:rPr>
          <w:rFonts w:hint="eastAsia" w:ascii="宋体" w:hAnsi="宋体"/>
          <w:szCs w:val="21"/>
        </w:rPr>
        <w:t xml:space="preserve"> kg，体长为1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ascii="宋体" w:hAnsi="宋体"/>
          <w:szCs w:val="21"/>
        </w:rPr>
        <w:t>6.</w:t>
      </w:r>
      <w:r>
        <w:rPr>
          <w:rFonts w:hint="eastAsia" w:ascii="宋体" w:hAnsi="宋体"/>
          <w:szCs w:val="21"/>
          <w:lang w:val="en-US" w:eastAsia="zh-CN"/>
        </w:rPr>
        <w:t>65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cm±</w:t>
      </w:r>
      <w:r>
        <w:rPr>
          <w:rFonts w:hint="eastAsia" w:ascii="宋体" w:hAnsi="宋体"/>
          <w:szCs w:val="21"/>
          <w:lang w:val="en-US" w:eastAsia="zh-CN"/>
        </w:rPr>
        <w:t>7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01</w:t>
      </w:r>
      <w:r>
        <w:rPr>
          <w:rFonts w:hint="eastAsia" w:ascii="宋体" w:hAnsi="宋体"/>
          <w:szCs w:val="21"/>
        </w:rPr>
        <w:t xml:space="preserve"> cm，体高为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52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cm±</w:t>
      </w:r>
      <w:r>
        <w:rPr>
          <w:rFonts w:hint="eastAsia" w:ascii="宋体" w:hAnsi="宋体"/>
          <w:szCs w:val="21"/>
          <w:lang w:val="en-US" w:eastAsia="zh-CN"/>
        </w:rPr>
        <w:t>3</w:t>
      </w:r>
      <w:r>
        <w:rPr>
          <w:rFonts w:hint="eastAsia"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10</w:t>
      </w:r>
      <w:r>
        <w:rPr>
          <w:rFonts w:hint="eastAsia" w:ascii="宋体" w:hAnsi="宋体"/>
          <w:szCs w:val="21"/>
        </w:rPr>
        <w:t xml:space="preserve"> cm，胸围11</w:t>
      </w:r>
      <w:r>
        <w:rPr>
          <w:rFonts w:hint="eastAsia" w:ascii="宋体" w:hAnsi="宋体"/>
          <w:szCs w:val="21"/>
          <w:lang w:val="en-US" w:eastAsia="zh-CN"/>
        </w:rPr>
        <w:t>0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 xml:space="preserve">18 </w:t>
      </w:r>
      <w:r>
        <w:rPr>
          <w:rFonts w:hint="eastAsia" w:ascii="宋体" w:hAnsi="宋体"/>
          <w:szCs w:val="21"/>
        </w:rPr>
        <w:t>cm±</w:t>
      </w:r>
      <w:r>
        <w:rPr>
          <w:rFonts w:hint="eastAsia" w:ascii="宋体" w:hAnsi="宋体"/>
          <w:szCs w:val="21"/>
          <w:lang w:val="en-US" w:eastAsia="zh-CN"/>
        </w:rPr>
        <w:t>6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88</w:t>
      </w:r>
      <w:r>
        <w:rPr>
          <w:rFonts w:hint="eastAsia" w:ascii="宋体" w:hAnsi="宋体"/>
          <w:szCs w:val="21"/>
        </w:rPr>
        <w:t xml:space="preserve"> cm。</w:t>
      </w:r>
    </w:p>
    <w:p w14:paraId="22A25584">
      <w:pPr>
        <w:pStyle w:val="239"/>
        <w:numPr>
          <w:ilvl w:val="1"/>
          <w:numId w:val="2"/>
        </w:numPr>
        <w:spacing w:before="312" w:beforeLines="100" w:after="312" w:afterLines="100"/>
      </w:pPr>
      <w:bookmarkStart w:id="40" w:name="_Toc54019340"/>
      <w:r>
        <w:rPr>
          <w:rFonts w:hint="eastAsia"/>
        </w:rPr>
        <w:t>生产性能</w:t>
      </w:r>
      <w:bookmarkEnd w:id="40"/>
    </w:p>
    <w:p w14:paraId="41ECDCB4">
      <w:pPr>
        <w:pStyle w:val="240"/>
        <w:numPr>
          <w:ilvl w:val="2"/>
          <w:numId w:val="2"/>
        </w:numPr>
        <w:spacing w:before="156" w:beforeLines="50" w:after="156" w:afterLines="50"/>
      </w:pPr>
      <w:bookmarkStart w:id="41" w:name="_Toc54019341"/>
      <w:r>
        <w:rPr>
          <w:rFonts w:hint="eastAsia"/>
        </w:rPr>
        <w:t>繁殖性能</w:t>
      </w:r>
      <w:bookmarkEnd w:id="41"/>
    </w:p>
    <w:p w14:paraId="7093D767">
      <w:pPr>
        <w:shd w:val="clear" w:color="auto" w:fill="FFFFFF"/>
        <w:spacing w:before="156" w:beforeLines="50" w:after="156" w:afterLines="50"/>
        <w:ind w:firstLine="48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母猪初情日龄为</w:t>
      </w:r>
      <w:r>
        <w:rPr>
          <w:rFonts w:hint="eastAsia" w:ascii="宋体" w:hAnsi="宋体"/>
          <w:szCs w:val="21"/>
          <w:lang w:val="en-US" w:eastAsia="zh-CN"/>
        </w:rPr>
        <w:t>154</w:t>
      </w:r>
      <w:r>
        <w:rPr>
          <w:rFonts w:hint="eastAsia" w:ascii="宋体" w:hAnsi="宋体"/>
          <w:szCs w:val="21"/>
        </w:rPr>
        <w:t>天～1</w:t>
      </w:r>
      <w:r>
        <w:rPr>
          <w:rFonts w:hint="eastAsia" w:ascii="宋体" w:hAnsi="宋体"/>
          <w:szCs w:val="21"/>
          <w:lang w:val="en-US" w:eastAsia="zh-CN"/>
        </w:rPr>
        <w:t>71</w:t>
      </w:r>
      <w:r>
        <w:rPr>
          <w:rFonts w:hint="eastAsia" w:ascii="宋体" w:hAnsi="宋体"/>
          <w:szCs w:val="21"/>
        </w:rPr>
        <w:t>天，适宜配种日龄为2</w:t>
      </w:r>
      <w:r>
        <w:rPr>
          <w:rFonts w:hint="eastAsia" w:ascii="宋体" w:hAnsi="宋体"/>
          <w:szCs w:val="21"/>
          <w:lang w:val="en-US" w:eastAsia="zh-CN"/>
        </w:rPr>
        <w:t>50</w:t>
      </w:r>
      <w:r>
        <w:rPr>
          <w:rFonts w:hint="eastAsia" w:ascii="宋体" w:hAnsi="宋体"/>
          <w:szCs w:val="21"/>
        </w:rPr>
        <w:t>天～2</w:t>
      </w:r>
      <w:r>
        <w:rPr>
          <w:rFonts w:hint="eastAsia" w:ascii="宋体" w:hAnsi="宋体"/>
          <w:szCs w:val="21"/>
          <w:lang w:val="en-US" w:eastAsia="zh-CN"/>
        </w:rPr>
        <w:t>7</w:t>
      </w:r>
      <w:r>
        <w:rPr>
          <w:rFonts w:hint="eastAsia" w:ascii="宋体" w:hAnsi="宋体"/>
          <w:szCs w:val="21"/>
        </w:rPr>
        <w:t>0天，体重达</w:t>
      </w:r>
      <w:r>
        <w:rPr>
          <w:rFonts w:hint="eastAsia" w:ascii="宋体" w:hAnsi="宋体"/>
          <w:szCs w:val="21"/>
          <w:lang w:val="en-US" w:eastAsia="zh-CN"/>
        </w:rPr>
        <w:t>80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3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kg～</w:t>
      </w:r>
      <w:r>
        <w:rPr>
          <w:rFonts w:hint="eastAsia" w:ascii="宋体" w:hAnsi="宋体"/>
          <w:szCs w:val="21"/>
          <w:lang w:val="en-US" w:eastAsia="zh-CN"/>
        </w:rPr>
        <w:t>93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㎏。母猪产仔数和窝重见表1。公猪</w:t>
      </w:r>
      <w:r>
        <w:rPr>
          <w:rFonts w:hint="eastAsia"/>
        </w:rPr>
        <w:t>初次出现性行为日龄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szCs w:val="21"/>
          <w:lang w:val="en-US" w:eastAsia="zh-CN"/>
        </w:rPr>
        <w:t>78</w:t>
      </w:r>
      <w:r>
        <w:rPr>
          <w:rFonts w:ascii="宋体" w:hAnsi="宋体"/>
          <w:szCs w:val="21"/>
        </w:rPr>
        <w:t>-</w:t>
      </w:r>
      <w:r>
        <w:rPr>
          <w:rFonts w:hint="eastAsia" w:ascii="宋体" w:hAnsi="宋体"/>
          <w:szCs w:val="21"/>
          <w:lang w:val="en-US" w:eastAsia="zh-CN"/>
        </w:rPr>
        <w:t>103</w:t>
      </w:r>
      <w:r>
        <w:rPr>
          <w:rFonts w:hint="eastAsia" w:ascii="宋体" w:hAnsi="宋体"/>
          <w:szCs w:val="21"/>
        </w:rPr>
        <w:t>日龄左右，适宜配种日龄为</w:t>
      </w:r>
      <w:r>
        <w:rPr>
          <w:rFonts w:hint="eastAsia" w:ascii="宋体" w:hAnsi="宋体"/>
          <w:szCs w:val="21"/>
          <w:lang w:val="en-US" w:eastAsia="zh-CN"/>
        </w:rPr>
        <w:t>300</w:t>
      </w:r>
      <w:r>
        <w:rPr>
          <w:rFonts w:hint="eastAsia" w:ascii="宋体" w:hAnsi="宋体"/>
          <w:szCs w:val="21"/>
        </w:rPr>
        <w:t>天～</w:t>
      </w:r>
      <w:r>
        <w:rPr>
          <w:rFonts w:hint="eastAsia" w:ascii="宋体" w:hAnsi="宋体"/>
          <w:szCs w:val="21"/>
          <w:lang w:val="en-US" w:eastAsia="zh-CN"/>
        </w:rPr>
        <w:t>325</w:t>
      </w:r>
      <w:r>
        <w:rPr>
          <w:rFonts w:hint="eastAsia" w:ascii="宋体" w:hAnsi="宋体"/>
          <w:szCs w:val="21"/>
        </w:rPr>
        <w:t>天，体重达</w:t>
      </w:r>
      <w:r>
        <w:rPr>
          <w:rFonts w:hint="eastAsia" w:ascii="宋体" w:hAnsi="宋体"/>
          <w:szCs w:val="21"/>
          <w:lang w:val="en-US" w:eastAsia="zh-CN"/>
        </w:rPr>
        <w:t>70.5</w:t>
      </w:r>
      <w:r>
        <w:rPr>
          <w:rFonts w:hint="eastAsia" w:ascii="宋体" w:hAnsi="宋体"/>
          <w:szCs w:val="21"/>
        </w:rPr>
        <w:t xml:space="preserve"> kg～</w:t>
      </w:r>
      <w:r>
        <w:rPr>
          <w:rFonts w:hint="eastAsia" w:ascii="宋体" w:hAnsi="宋体"/>
          <w:szCs w:val="21"/>
          <w:lang w:val="en-US" w:eastAsia="zh-CN"/>
        </w:rPr>
        <w:t>75</w:t>
      </w:r>
      <w:r>
        <w:rPr>
          <w:rFonts w:hint="eastAsia" w:ascii="宋体" w:hAnsi="宋体"/>
          <w:szCs w:val="21"/>
        </w:rPr>
        <w:t xml:space="preserve"> kg。</w:t>
      </w:r>
    </w:p>
    <w:p w14:paraId="40A6E5F0">
      <w:pPr>
        <w:shd w:val="clear" w:color="auto" w:fill="FFFFFF"/>
        <w:spacing w:before="156" w:beforeLines="50" w:after="156" w:afterLines="5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表1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母猪产仔数及窝重</w:t>
      </w:r>
    </w:p>
    <w:tbl>
      <w:tblPr>
        <w:tblStyle w:val="26"/>
        <w:tblW w:w="8894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1"/>
        <w:gridCol w:w="1885"/>
        <w:gridCol w:w="1886"/>
        <w:gridCol w:w="1886"/>
        <w:gridCol w:w="1886"/>
      </w:tblGrid>
      <w:tr w14:paraId="406FE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351" w:type="dxa"/>
            <w:noWrap w:val="0"/>
            <w:vAlign w:val="center"/>
          </w:tcPr>
          <w:p w14:paraId="7EA21ED4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胎次</w:t>
            </w:r>
          </w:p>
        </w:tc>
        <w:tc>
          <w:tcPr>
            <w:tcW w:w="1885" w:type="dxa"/>
            <w:noWrap w:val="0"/>
            <w:vAlign w:val="center"/>
          </w:tcPr>
          <w:p w14:paraId="035D1395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总产仔数，头/窝</w:t>
            </w:r>
          </w:p>
        </w:tc>
        <w:tc>
          <w:tcPr>
            <w:tcW w:w="1886" w:type="dxa"/>
            <w:noWrap w:val="0"/>
            <w:vAlign w:val="center"/>
          </w:tcPr>
          <w:p w14:paraId="6BB028D2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产活仔数，头/窝</w:t>
            </w:r>
          </w:p>
        </w:tc>
        <w:tc>
          <w:tcPr>
            <w:tcW w:w="1886" w:type="dxa"/>
            <w:noWrap w:val="0"/>
            <w:vAlign w:val="center"/>
          </w:tcPr>
          <w:p w14:paraId="070CC402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初生窝重，kg</w:t>
            </w:r>
          </w:p>
        </w:tc>
        <w:tc>
          <w:tcPr>
            <w:tcW w:w="1886" w:type="dxa"/>
            <w:noWrap w:val="0"/>
            <w:vAlign w:val="center"/>
          </w:tcPr>
          <w:p w14:paraId="2BDAB0AC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3</w:t>
            </w:r>
            <w:r>
              <w:rPr>
                <w:rFonts w:ascii="宋体" w:hAnsi="宋体"/>
                <w:sz w:val="18"/>
                <w:szCs w:val="21"/>
              </w:rPr>
              <w:t>0</w:t>
            </w:r>
            <w:r>
              <w:rPr>
                <w:rFonts w:hint="eastAsia" w:ascii="宋体" w:hAnsi="宋体"/>
                <w:sz w:val="18"/>
                <w:szCs w:val="21"/>
              </w:rPr>
              <w:t>日龄断奶窝重，kg</w:t>
            </w:r>
          </w:p>
        </w:tc>
      </w:tr>
      <w:tr w14:paraId="57D8D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1351" w:type="dxa"/>
            <w:noWrap w:val="0"/>
            <w:vAlign w:val="center"/>
          </w:tcPr>
          <w:p w14:paraId="51C8E999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头胎</w:t>
            </w:r>
          </w:p>
        </w:tc>
        <w:tc>
          <w:tcPr>
            <w:tcW w:w="1885" w:type="dxa"/>
            <w:noWrap w:val="0"/>
            <w:vAlign w:val="center"/>
          </w:tcPr>
          <w:p w14:paraId="6903CEC5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8.82±1.31</w:t>
            </w:r>
          </w:p>
        </w:tc>
        <w:tc>
          <w:tcPr>
            <w:tcW w:w="1886" w:type="dxa"/>
            <w:noWrap w:val="0"/>
            <w:vAlign w:val="center"/>
          </w:tcPr>
          <w:p w14:paraId="4059B8EB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 xml:space="preserve">8.68±1.28 </w:t>
            </w:r>
          </w:p>
        </w:tc>
        <w:tc>
          <w:tcPr>
            <w:tcW w:w="1886" w:type="dxa"/>
            <w:noWrap w:val="0"/>
            <w:vAlign w:val="center"/>
          </w:tcPr>
          <w:p w14:paraId="13289620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7.13±1.20</w:t>
            </w:r>
          </w:p>
        </w:tc>
        <w:tc>
          <w:tcPr>
            <w:tcW w:w="1886" w:type="dxa"/>
            <w:noWrap w:val="0"/>
            <w:vAlign w:val="center"/>
          </w:tcPr>
          <w:p w14:paraId="4502F2F8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53.57±7.89</w:t>
            </w:r>
          </w:p>
        </w:tc>
      </w:tr>
      <w:tr w14:paraId="03540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1351" w:type="dxa"/>
            <w:noWrap w:val="0"/>
            <w:vAlign w:val="center"/>
          </w:tcPr>
          <w:p w14:paraId="50731C86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二胎</w:t>
            </w:r>
          </w:p>
        </w:tc>
        <w:tc>
          <w:tcPr>
            <w:tcW w:w="1885" w:type="dxa"/>
            <w:noWrap w:val="0"/>
            <w:vAlign w:val="center"/>
          </w:tcPr>
          <w:p w14:paraId="362F46F3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9.18±1.61</w:t>
            </w:r>
          </w:p>
        </w:tc>
        <w:tc>
          <w:tcPr>
            <w:tcW w:w="1886" w:type="dxa"/>
            <w:noWrap w:val="0"/>
            <w:vAlign w:val="center"/>
          </w:tcPr>
          <w:p w14:paraId="7F33A16B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9.14±1.62</w:t>
            </w:r>
          </w:p>
        </w:tc>
        <w:tc>
          <w:tcPr>
            <w:tcW w:w="1886" w:type="dxa"/>
            <w:noWrap w:val="0"/>
            <w:vAlign w:val="center"/>
          </w:tcPr>
          <w:p w14:paraId="0EDEC823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 xml:space="preserve">8.26±1.41 </w:t>
            </w:r>
          </w:p>
        </w:tc>
        <w:tc>
          <w:tcPr>
            <w:tcW w:w="1886" w:type="dxa"/>
            <w:noWrap w:val="0"/>
            <w:vAlign w:val="center"/>
          </w:tcPr>
          <w:p w14:paraId="59009560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59.38±10.33</w:t>
            </w:r>
          </w:p>
        </w:tc>
      </w:tr>
      <w:tr w14:paraId="7B61E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351" w:type="dxa"/>
            <w:noWrap w:val="0"/>
            <w:vAlign w:val="center"/>
          </w:tcPr>
          <w:p w14:paraId="213CEE1E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三胎及以上</w:t>
            </w:r>
          </w:p>
        </w:tc>
        <w:tc>
          <w:tcPr>
            <w:tcW w:w="1885" w:type="dxa"/>
            <w:noWrap w:val="0"/>
            <w:vAlign w:val="center"/>
          </w:tcPr>
          <w:p w14:paraId="4DD034E6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9.31±1.43</w:t>
            </w:r>
          </w:p>
        </w:tc>
        <w:tc>
          <w:tcPr>
            <w:tcW w:w="1886" w:type="dxa"/>
            <w:noWrap w:val="0"/>
            <w:vAlign w:val="center"/>
          </w:tcPr>
          <w:p w14:paraId="155D80B8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9.21±1.45</w:t>
            </w:r>
          </w:p>
        </w:tc>
        <w:tc>
          <w:tcPr>
            <w:tcW w:w="1886" w:type="dxa"/>
            <w:noWrap w:val="0"/>
            <w:vAlign w:val="center"/>
          </w:tcPr>
          <w:p w14:paraId="48F53812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8.89±1.38</w:t>
            </w:r>
          </w:p>
        </w:tc>
        <w:tc>
          <w:tcPr>
            <w:tcW w:w="1886" w:type="dxa"/>
            <w:noWrap w:val="0"/>
            <w:vAlign w:val="center"/>
          </w:tcPr>
          <w:p w14:paraId="7F357B5F">
            <w:pPr>
              <w:snapToGrid w:val="0"/>
              <w:spacing w:line="2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 xml:space="preserve">66.58±10.34 </w:t>
            </w:r>
          </w:p>
        </w:tc>
      </w:tr>
    </w:tbl>
    <w:p w14:paraId="72DE74FD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</w:p>
    <w:p w14:paraId="7DEC5BDE">
      <w:pPr>
        <w:pStyle w:val="240"/>
        <w:numPr>
          <w:ilvl w:val="2"/>
          <w:numId w:val="2"/>
        </w:numPr>
        <w:spacing w:before="156" w:beforeLines="50" w:after="156" w:afterLines="50"/>
      </w:pPr>
      <w:bookmarkStart w:id="42" w:name="_Toc54019342"/>
      <w:r>
        <w:rPr>
          <w:rFonts w:hint="eastAsia"/>
        </w:rPr>
        <w:t>生长发育</w:t>
      </w:r>
      <w:bookmarkEnd w:id="42"/>
    </w:p>
    <w:p w14:paraId="224FEC3D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初生重为0.8</w:t>
      </w:r>
      <w:r>
        <w:rPr>
          <w:rFonts w:hint="eastAsia" w:ascii="宋体" w:hAnsi="宋体"/>
          <w:szCs w:val="21"/>
          <w:lang w:val="en-US" w:eastAsia="zh-CN"/>
        </w:rPr>
        <w:t>9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kg</w:t>
      </w:r>
      <w:r>
        <w:rPr>
          <w:rFonts w:ascii="宋体" w:hAnsi="宋体"/>
          <w:szCs w:val="21"/>
        </w:rPr>
        <w:t>±</w:t>
      </w:r>
      <w:r>
        <w:rPr>
          <w:rFonts w:hint="eastAsia" w:ascii="宋体" w:hAnsi="宋体"/>
          <w:szCs w:val="21"/>
        </w:rPr>
        <w:t>0.0</w:t>
      </w:r>
      <w:r>
        <w:rPr>
          <w:rFonts w:hint="eastAsia" w:ascii="宋体" w:hAnsi="宋体"/>
          <w:szCs w:val="21"/>
          <w:lang w:val="en-US" w:eastAsia="zh-CN"/>
        </w:rPr>
        <w:t>7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kg，3</w:t>
      </w:r>
      <w:r>
        <w:rPr>
          <w:rFonts w:ascii="宋体" w:hAnsi="宋体"/>
          <w:szCs w:val="21"/>
        </w:rPr>
        <w:t>0</w:t>
      </w:r>
      <w:r>
        <w:rPr>
          <w:rFonts w:hint="eastAsia" w:ascii="宋体" w:hAnsi="宋体"/>
          <w:szCs w:val="21"/>
        </w:rPr>
        <w:t>日龄断奶重为</w:t>
      </w:r>
      <w:r>
        <w:rPr>
          <w:rFonts w:ascii="宋体" w:hAnsi="宋体"/>
          <w:szCs w:val="21"/>
        </w:rPr>
        <w:t>6.</w:t>
      </w:r>
      <w:r>
        <w:rPr>
          <w:rFonts w:hint="eastAsia" w:ascii="宋体" w:hAnsi="宋体"/>
          <w:szCs w:val="21"/>
          <w:lang w:val="en-US" w:eastAsia="zh-CN"/>
        </w:rPr>
        <w:t>65</w:t>
      </w:r>
      <w:r>
        <w:rPr>
          <w:rFonts w:ascii="宋体" w:hAnsi="宋体"/>
          <w:szCs w:val="21"/>
        </w:rPr>
        <w:t xml:space="preserve"> kg±0.</w:t>
      </w:r>
      <w:r>
        <w:rPr>
          <w:rFonts w:hint="eastAsia" w:ascii="宋体" w:hAnsi="宋体"/>
          <w:szCs w:val="21"/>
          <w:lang w:val="en-US" w:eastAsia="zh-CN"/>
        </w:rPr>
        <w:t>42</w:t>
      </w:r>
      <w:r>
        <w:rPr>
          <w:rFonts w:ascii="宋体" w:hAnsi="宋体"/>
          <w:szCs w:val="21"/>
        </w:rPr>
        <w:t xml:space="preserve"> kg</w:t>
      </w:r>
      <w:r>
        <w:rPr>
          <w:rFonts w:hint="eastAsia" w:ascii="宋体" w:hAnsi="宋体"/>
          <w:szCs w:val="21"/>
        </w:rPr>
        <w:t>。在日粮营养水平为可消化能12.</w:t>
      </w:r>
      <w:r>
        <w:rPr>
          <w:rFonts w:hint="eastAsia" w:ascii="宋体" w:hAnsi="宋体"/>
          <w:szCs w:val="21"/>
          <w:lang w:val="en-US" w:eastAsia="zh-CN"/>
        </w:rPr>
        <w:t>00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MJ/kg～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  <w:lang w:val="en-US" w:eastAsia="zh-CN"/>
        </w:rPr>
        <w:t>3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00</w:t>
      </w:r>
      <w:r>
        <w:rPr>
          <w:rFonts w:hint="eastAsia" w:ascii="宋体" w:hAnsi="宋体"/>
          <w:szCs w:val="21"/>
        </w:rPr>
        <w:t xml:space="preserve"> MJ/kg、粗蛋白质14</w:t>
      </w:r>
      <w:r>
        <w:rPr>
          <w:rFonts w:hint="eastAsia" w:ascii="宋体" w:hAnsi="宋体"/>
          <w:szCs w:val="21"/>
          <w:lang w:val="en-US" w:eastAsia="zh-CN"/>
        </w:rPr>
        <w:t xml:space="preserve">.5 </w:t>
      </w:r>
      <w:r>
        <w:rPr>
          <w:rFonts w:hint="eastAsia" w:ascii="宋体" w:hAnsi="宋体"/>
          <w:szCs w:val="21"/>
        </w:rPr>
        <w:t>%～1</w:t>
      </w:r>
      <w:r>
        <w:rPr>
          <w:rFonts w:hint="eastAsia" w:ascii="宋体" w:hAnsi="宋体"/>
          <w:szCs w:val="21"/>
          <w:lang w:val="en-US" w:eastAsia="zh-CN"/>
        </w:rPr>
        <w:t xml:space="preserve">5.5 </w:t>
      </w:r>
      <w:r>
        <w:rPr>
          <w:rFonts w:ascii="宋体" w:hAnsi="宋体"/>
          <w:szCs w:val="21"/>
        </w:rPr>
        <w:t>%</w:t>
      </w:r>
      <w:r>
        <w:rPr>
          <w:rFonts w:hint="eastAsia" w:ascii="宋体" w:hAnsi="宋体"/>
          <w:szCs w:val="21"/>
        </w:rPr>
        <w:t>条件下饲养，公猪4月龄体重33.17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kg±1.33 kg，母猪4月龄体重37.59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kg±1.29 kg。</w:t>
      </w:r>
    </w:p>
    <w:p w14:paraId="268B936A">
      <w:pPr>
        <w:pStyle w:val="240"/>
        <w:numPr>
          <w:ilvl w:val="2"/>
          <w:numId w:val="2"/>
        </w:numPr>
        <w:spacing w:before="156" w:beforeLines="50" w:after="156" w:afterLines="50"/>
      </w:pPr>
      <w:bookmarkStart w:id="43" w:name="_Toc54019343"/>
      <w:r>
        <w:rPr>
          <w:rFonts w:hint="eastAsia"/>
        </w:rPr>
        <w:t>肥育性能</w:t>
      </w:r>
      <w:bookmarkEnd w:id="43"/>
    </w:p>
    <w:p w14:paraId="5FBEAFF4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3</w:t>
      </w:r>
      <w:r>
        <w:rPr>
          <w:rFonts w:hint="eastAsia" w:ascii="宋体" w:hAnsi="宋体"/>
          <w:szCs w:val="21"/>
        </w:rPr>
        <w:t>5 kg～60 kg 阶段日粮营养水平为可消化能1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hint="eastAsia" w:ascii="宋体" w:hAnsi="宋体"/>
          <w:szCs w:val="21"/>
        </w:rPr>
        <w:t>.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  <w:lang w:val="en-US" w:eastAsia="zh-CN"/>
        </w:rPr>
        <w:t>0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MJ/kg、粗蛋白质1</w:t>
      </w:r>
      <w:r>
        <w:rPr>
          <w:rFonts w:hint="eastAsia" w:ascii="宋体" w:hAnsi="宋体"/>
          <w:szCs w:val="21"/>
          <w:lang w:val="en-US" w:eastAsia="zh-CN"/>
        </w:rPr>
        <w:t>3%～14</w:t>
      </w:r>
      <w:r>
        <w:rPr>
          <w:rFonts w:hint="eastAsia" w:ascii="宋体" w:hAnsi="宋体"/>
          <w:szCs w:val="21"/>
        </w:rPr>
        <w:t>%，60 kg～</w:t>
      </w:r>
      <w:r>
        <w:rPr>
          <w:rFonts w:hint="eastAsia" w:ascii="宋体" w:hAnsi="宋体"/>
          <w:szCs w:val="21"/>
          <w:lang w:val="en-US" w:eastAsia="zh-CN"/>
        </w:rPr>
        <w:t>9</w:t>
      </w:r>
      <w:r>
        <w:rPr>
          <w:rFonts w:hint="eastAsia" w:ascii="宋体" w:hAnsi="宋体"/>
          <w:szCs w:val="21"/>
        </w:rPr>
        <w:t>5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 xml:space="preserve">kg阶段营养水平为可消化能 </w:t>
      </w:r>
      <w:r>
        <w:rPr>
          <w:rFonts w:hint="eastAsia" w:ascii="宋体" w:hAnsi="宋体"/>
          <w:szCs w:val="21"/>
          <w:lang w:val="en-US" w:eastAsia="zh-CN"/>
        </w:rPr>
        <w:t>9</w:t>
      </w:r>
      <w:r>
        <w:rPr>
          <w:rFonts w:hint="eastAsia"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54</w:t>
      </w:r>
      <w:r>
        <w:rPr>
          <w:rFonts w:hint="eastAsia" w:ascii="宋体" w:hAnsi="宋体"/>
          <w:szCs w:val="21"/>
        </w:rPr>
        <w:t xml:space="preserve"> MJ/kg、粗蛋白质</w:t>
      </w:r>
      <w:r>
        <w:rPr>
          <w:rFonts w:hint="eastAsia" w:ascii="宋体" w:hAnsi="宋体"/>
          <w:szCs w:val="21"/>
          <w:lang w:val="en-US" w:eastAsia="zh-CN"/>
        </w:rPr>
        <w:t>11%</w:t>
      </w:r>
      <w:r>
        <w:rPr>
          <w:rFonts w:hint="eastAsia" w:ascii="宋体" w:hAnsi="宋体"/>
          <w:szCs w:val="21"/>
        </w:rPr>
        <w:t>～1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</w:rPr>
        <w:t>%，舍饲条件下日增重387.07</w:t>
      </w:r>
      <w:r>
        <w:rPr>
          <w:rFonts w:hint="eastAsia" w:ascii="宋体" w:hAnsi="宋体"/>
          <w:szCs w:val="21"/>
          <w:lang w:val="en-US" w:eastAsia="zh-CN"/>
        </w:rPr>
        <w:t xml:space="preserve"> g</w:t>
      </w:r>
      <w:r>
        <w:rPr>
          <w:rFonts w:hint="eastAsia" w:ascii="宋体" w:hAnsi="宋体"/>
          <w:szCs w:val="21"/>
        </w:rPr>
        <w:t xml:space="preserve">±18.78 g，饲料转化率 </w:t>
      </w:r>
      <w:r>
        <w:rPr>
          <w:rFonts w:hint="eastAsia" w:ascii="宋体" w:hAnsi="宋体"/>
          <w:szCs w:val="21"/>
          <w:lang w:val="en-US" w:eastAsia="zh-CN"/>
        </w:rPr>
        <w:t>4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01</w:t>
      </w:r>
      <w:r>
        <w:rPr>
          <w:rFonts w:hint="eastAsia" w:ascii="宋体" w:hAnsi="宋体"/>
          <w:szCs w:val="21"/>
        </w:rPr>
        <w:t>，活体背膘厚 32.73</w:t>
      </w:r>
      <w:r>
        <w:rPr>
          <w:rFonts w:hint="eastAsia" w:ascii="宋体" w:hAnsi="宋体"/>
          <w:szCs w:val="21"/>
          <w:lang w:val="en-US" w:eastAsia="zh-CN"/>
        </w:rPr>
        <w:t xml:space="preserve"> mm</w:t>
      </w:r>
      <w:r>
        <w:rPr>
          <w:rFonts w:hint="eastAsia" w:ascii="宋体" w:hAnsi="宋体"/>
          <w:szCs w:val="21"/>
        </w:rPr>
        <w:t>±1.54 mm。</w:t>
      </w:r>
    </w:p>
    <w:p w14:paraId="5245B53F">
      <w:pPr>
        <w:pStyle w:val="240"/>
        <w:numPr>
          <w:ilvl w:val="2"/>
          <w:numId w:val="2"/>
        </w:numPr>
        <w:spacing w:before="156" w:beforeLines="50" w:after="156" w:afterLines="50"/>
      </w:pPr>
      <w:bookmarkStart w:id="44" w:name="_Toc54019344"/>
      <w:r>
        <w:rPr>
          <w:rFonts w:hint="eastAsia"/>
        </w:rPr>
        <w:t>胴体性状</w:t>
      </w:r>
      <w:bookmarkEnd w:id="44"/>
    </w:p>
    <w:p w14:paraId="29BBD742">
      <w:pPr>
        <w:shd w:val="clear" w:color="auto" w:fill="FFFFFF"/>
        <w:spacing w:before="156" w:beforeLines="50" w:after="156" w:afterLines="50"/>
        <w:ind w:firstLine="48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宰前活重96.34 kg±3.42 kg，胴体重67.42 kg±1.24</w:t>
      </w:r>
      <w:r>
        <w:rPr>
          <w:rFonts w:hint="eastAsia" w:ascii="宋体" w:hAnsi="宋体"/>
          <w:szCs w:val="21"/>
          <w:lang w:val="en-US" w:eastAsia="zh-CN"/>
        </w:rPr>
        <w:t xml:space="preserve"> kg</w:t>
      </w:r>
      <w:r>
        <w:rPr>
          <w:rFonts w:hint="eastAsia" w:ascii="宋体" w:hAnsi="宋体"/>
          <w:szCs w:val="21"/>
        </w:rPr>
        <w:t>，屠宰率70.03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>%±1.28 %，胴体长113.07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>cm±1.49 cm，平均背膘厚 35.80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>mm±2.71 mm，眼肌面积25.98 cm</w:t>
      </w:r>
      <w:r>
        <w:rPr>
          <w:rFonts w:hint="eastAsia" w:ascii="宋体" w:hAnsi="宋体"/>
          <w:szCs w:val="21"/>
          <w:vertAlign w:val="superscript"/>
        </w:rPr>
        <w:t>2</w:t>
      </w:r>
      <w:r>
        <w:rPr>
          <w:rFonts w:hint="eastAsia" w:ascii="宋体" w:hAnsi="宋体"/>
          <w:szCs w:val="21"/>
        </w:rPr>
        <w:t>±1.56 cm</w:t>
      </w:r>
      <w:r>
        <w:rPr>
          <w:rFonts w:hint="eastAsia" w:ascii="宋体" w:hAnsi="宋体"/>
          <w:szCs w:val="21"/>
          <w:vertAlign w:val="superscript"/>
        </w:rPr>
        <w:t>2</w:t>
      </w:r>
      <w:r>
        <w:rPr>
          <w:rFonts w:hint="eastAsia" w:ascii="宋体" w:hAnsi="宋体"/>
          <w:szCs w:val="21"/>
        </w:rPr>
        <w:t xml:space="preserve"> ，胴体瘦肉率 41.27 %±0.67 %。</w:t>
      </w:r>
    </w:p>
    <w:p w14:paraId="75D9F811">
      <w:pPr>
        <w:pStyle w:val="240"/>
        <w:numPr>
          <w:ilvl w:val="2"/>
          <w:numId w:val="2"/>
        </w:numPr>
        <w:spacing w:before="156" w:beforeLines="50" w:after="156" w:afterLines="50"/>
      </w:pPr>
      <w:bookmarkStart w:id="45" w:name="_Toc54019345"/>
      <w:r>
        <w:rPr>
          <w:rFonts w:hint="eastAsia"/>
        </w:rPr>
        <w:t>肌肉品质</w:t>
      </w:r>
      <w:bookmarkEnd w:id="45"/>
    </w:p>
    <w:p w14:paraId="077808DC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宰前活重96.34 kg±3.42 kg，肉色3.45 分±0.27 分，大理石纹98 分±0.40 分，pH</w:t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 xml:space="preserve"> 6.37±0.16，pH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 xml:space="preserve"> 5.</w:t>
      </w:r>
      <w:r>
        <w:rPr>
          <w:rFonts w:hint="eastAsia" w:ascii="宋体" w:hAnsi="宋体"/>
          <w:szCs w:val="21"/>
          <w:lang w:val="en-US" w:eastAsia="zh-CN"/>
        </w:rPr>
        <w:t>57</w:t>
      </w:r>
      <w:r>
        <w:rPr>
          <w:rFonts w:hint="eastAsia" w:ascii="宋体" w:hAnsi="宋体"/>
          <w:szCs w:val="21"/>
        </w:rPr>
        <w:t>±0.1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</w:rPr>
        <w:t>，滴水损失2.13 %±0.20 %，肌内脂肪含量3.17 %±0.09 %。</w:t>
      </w:r>
    </w:p>
    <w:p w14:paraId="0C5B4C6C">
      <w:pPr>
        <w:pStyle w:val="239"/>
        <w:numPr>
          <w:ilvl w:val="1"/>
          <w:numId w:val="2"/>
        </w:numPr>
        <w:spacing w:before="312" w:beforeLines="100" w:after="312" w:afterLines="100"/>
      </w:pPr>
      <w:bookmarkStart w:id="46" w:name="_Toc54019346"/>
      <w:r>
        <w:rPr>
          <w:rFonts w:hint="eastAsia"/>
        </w:rPr>
        <w:t>测定方法</w:t>
      </w:r>
      <w:bookmarkEnd w:id="46"/>
    </w:p>
    <w:p w14:paraId="3F07E627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成年体重体尺、繁殖性能和生长发育测定按照 NY/T 820 的规定执行。肥育性能测定按照 NY/T 822 的规定执行。胴体性状测定按照 NY/T 825 的规定执行。肌肉品质测定按照 NY/T821 的规定执行。</w:t>
      </w:r>
    </w:p>
    <w:p w14:paraId="4315EDD6">
      <w:pPr>
        <w:pStyle w:val="239"/>
        <w:numPr>
          <w:ilvl w:val="1"/>
          <w:numId w:val="2"/>
        </w:numPr>
        <w:spacing w:before="312" w:beforeLines="100" w:after="312" w:afterLines="100"/>
      </w:pPr>
      <w:bookmarkStart w:id="47" w:name="_Toc54019347"/>
      <w:r>
        <w:rPr>
          <w:rFonts w:hint="eastAsia"/>
        </w:rPr>
        <w:t>种用基本要求</w:t>
      </w:r>
      <w:bookmarkEnd w:id="47"/>
    </w:p>
    <w:p w14:paraId="08D1C760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种用基本要求如下：</w:t>
      </w:r>
    </w:p>
    <w:p w14:paraId="43182A6B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a) 体型外貌符合本品种特征；</w:t>
      </w:r>
    </w:p>
    <w:p w14:paraId="51215914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b) 无遗传疾患和损征，健康状况良好；</w:t>
      </w:r>
    </w:p>
    <w:p w14:paraId="6F601077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c) 种用个体耳号清晰，来源清楚，系谱档案记录准确齐全；</w:t>
      </w:r>
    </w:p>
    <w:p w14:paraId="1041C7FD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d) 种用个体或双亲经过性能测定，主要经济性状的资料齐全；</w:t>
      </w:r>
    </w:p>
    <w:p w14:paraId="4304871C">
      <w:pPr>
        <w:shd w:val="clear" w:color="auto" w:fill="FFFFFF"/>
        <w:spacing w:before="156" w:beforeLines="50" w:after="156" w:afterLines="50"/>
        <w:ind w:firstLine="48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e) 有种猪合格证，按照《跨省调运乳用种用动物产地检疫规程》的规定并出具检疫证书。</w:t>
      </w:r>
    </w:p>
    <w:p w14:paraId="19D432D3">
      <w:pPr>
        <w:pStyle w:val="239"/>
        <w:numPr>
          <w:ilvl w:val="0"/>
          <w:numId w:val="0"/>
        </w:numPr>
        <w:spacing w:before="156" w:after="156"/>
        <w:ind w:firstLine="420" w:firstLineChars="200"/>
        <w:outlineLvl w:val="9"/>
        <w:rPr>
          <w:rFonts w:hint="eastAsia" w:ascii="宋体" w:hAnsi="宋体" w:eastAsia="宋体" w:cs="宋体"/>
          <w:szCs w:val="21"/>
        </w:rPr>
      </w:pPr>
      <w:bookmarkStart w:id="48" w:name="_Toc484857834"/>
      <w:bookmarkEnd w:id="48"/>
      <w:bookmarkStart w:id="49" w:name="_Toc484878599"/>
      <w:bookmarkEnd w:id="49"/>
      <w:bookmarkStart w:id="50" w:name="_Toc484858031"/>
      <w:bookmarkEnd w:id="50"/>
      <w:bookmarkStart w:id="51" w:name="_Toc484878375"/>
      <w:bookmarkEnd w:id="51"/>
      <w:bookmarkStart w:id="52" w:name="_Toc484876811"/>
      <w:bookmarkEnd w:id="52"/>
      <w:bookmarkStart w:id="53" w:name="_Toc484875931"/>
      <w:bookmarkEnd w:id="53"/>
      <w:bookmarkStart w:id="54" w:name="_Toc484858136"/>
      <w:bookmarkEnd w:id="54"/>
    </w:p>
    <w:p w14:paraId="47A7693A">
      <w:pPr>
        <w:pStyle w:val="239"/>
        <w:numPr>
          <w:ilvl w:val="0"/>
          <w:numId w:val="0"/>
        </w:numPr>
        <w:spacing w:before="156" w:after="156"/>
        <w:ind w:firstLine="420" w:firstLineChars="200"/>
        <w:jc w:val="center"/>
        <w:outlineLvl w:val="9"/>
        <w:rPr>
          <w:rFonts w:ascii="宋体" w:hAnsi="宋体" w:eastAsia="宋体" w:cs="宋体"/>
          <w:szCs w:val="21"/>
        </w:rPr>
        <w:sectPr>
          <w:pgSz w:w="11906" w:h="16838"/>
          <w:pgMar w:top="1418" w:right="1134" w:bottom="1361" w:left="1276" w:header="851" w:footer="992" w:gutter="0"/>
          <w:pgNumType w:start="1"/>
          <w:cols w:space="720" w:num="1"/>
          <w:docGrid w:type="lines" w:linePitch="312" w:charSpace="0"/>
        </w:sectPr>
      </w:pPr>
      <w:bookmarkStart w:id="55" w:name="_Toc484856636"/>
      <w:bookmarkStart w:id="56" w:name="_Toc484878398"/>
    </w:p>
    <w:p w14:paraId="570946E9">
      <w:pPr>
        <w:pStyle w:val="239"/>
        <w:numPr>
          <w:ilvl w:val="0"/>
          <w:numId w:val="0"/>
        </w:numPr>
        <w:spacing w:before="0" w:beforeLines="0" w:after="0" w:afterLines="0"/>
        <w:jc w:val="center"/>
        <w:outlineLvl w:val="9"/>
        <w:rPr>
          <w:rFonts w:hint="eastAsia" w:hAnsi="黑体"/>
          <w:szCs w:val="21"/>
        </w:rPr>
      </w:pPr>
      <w:r>
        <w:rPr>
          <w:rFonts w:hint="eastAsia" w:hAnsi="黑体"/>
          <w:szCs w:val="21"/>
        </w:rPr>
        <w:t>附 录 A</w:t>
      </w:r>
    </w:p>
    <w:p w14:paraId="137040EB">
      <w:pPr>
        <w:pStyle w:val="239"/>
        <w:numPr>
          <w:ilvl w:val="0"/>
          <w:numId w:val="0"/>
        </w:numPr>
        <w:spacing w:before="0" w:beforeLines="0" w:after="0" w:afterLines="0"/>
        <w:jc w:val="center"/>
        <w:outlineLvl w:val="9"/>
      </w:pPr>
      <w:r>
        <w:rPr>
          <w:rFonts w:hint="eastAsia"/>
        </w:rPr>
        <w:t>（资料性附录）</w:t>
      </w:r>
    </w:p>
    <w:p w14:paraId="0D068EDD">
      <w:pPr>
        <w:snapToGrid w:val="0"/>
        <w:jc w:val="center"/>
        <w:rPr>
          <w:rFonts w:eastAsia="黑体"/>
          <w:sz w:val="24"/>
        </w:rPr>
      </w:pPr>
      <w:r>
        <w:rPr>
          <w:rFonts w:hint="eastAsia" w:eastAsia="黑体"/>
          <w:sz w:val="24"/>
          <w:lang w:val="en-US" w:eastAsia="zh-CN"/>
        </w:rPr>
        <w:t>粤东黑</w:t>
      </w:r>
      <w:r>
        <w:rPr>
          <w:rFonts w:hint="eastAsia" w:eastAsia="黑体"/>
          <w:sz w:val="24"/>
        </w:rPr>
        <w:t>猪品种照片</w:t>
      </w:r>
    </w:p>
    <w:p w14:paraId="67811919">
      <w:pPr>
        <w:shd w:val="clear" w:color="auto" w:fill="FFFFFF"/>
        <w:ind w:firstLine="482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头部照片见</w:t>
      </w:r>
      <w:r>
        <w:rPr>
          <w:rFonts w:ascii="宋体" w:hAnsi="宋体"/>
          <w:szCs w:val="21"/>
        </w:rPr>
        <w:t>A.1</w:t>
      </w:r>
      <w:r>
        <w:rPr>
          <w:rFonts w:hint="eastAsia" w:ascii="宋体" w:hAnsi="宋体"/>
          <w:szCs w:val="21"/>
        </w:rPr>
        <w:t>，侧面照片见</w:t>
      </w:r>
      <w:r>
        <w:rPr>
          <w:rFonts w:ascii="宋体" w:hAnsi="宋体"/>
          <w:szCs w:val="21"/>
        </w:rPr>
        <w:t>A.2</w:t>
      </w:r>
      <w:r>
        <w:rPr>
          <w:rFonts w:hint="eastAsia" w:ascii="宋体" w:hAnsi="宋体"/>
          <w:szCs w:val="21"/>
        </w:rPr>
        <w:t>，尾部照片见</w:t>
      </w:r>
      <w:r>
        <w:rPr>
          <w:rFonts w:ascii="宋体" w:hAnsi="宋体"/>
          <w:szCs w:val="21"/>
        </w:rPr>
        <w:t>A.3</w:t>
      </w:r>
      <w:r>
        <w:rPr>
          <w:rFonts w:hint="eastAsia" w:ascii="宋体" w:hAnsi="宋体"/>
          <w:szCs w:val="21"/>
        </w:rPr>
        <w:t>。</w:t>
      </w:r>
    </w:p>
    <w:p w14:paraId="4B04B0A6">
      <w:pPr>
        <w:shd w:val="clear" w:color="auto" w:fill="FFFFFF"/>
        <w:ind w:firstLine="482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A.1 头部照片</w:t>
      </w:r>
    </w:p>
    <w:tbl>
      <w:tblPr>
        <w:tblStyle w:val="26"/>
        <w:tblW w:w="834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0"/>
        <w:gridCol w:w="4170"/>
      </w:tblGrid>
      <w:tr w14:paraId="07E997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4170" w:type="dxa"/>
            <w:noWrap w:val="0"/>
            <w:vAlign w:val="top"/>
          </w:tcPr>
          <w:p w14:paraId="02AA99E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-1595120</wp:posOffset>
                  </wp:positionV>
                  <wp:extent cx="2047240" cy="1791970"/>
                  <wp:effectExtent l="0" t="0" r="10160" b="6350"/>
                  <wp:wrapSquare wrapText="bothSides"/>
                  <wp:docPr id="26" name="图片 19" descr="C:/Users/熊大大/Desktop/母.png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9" descr="C:/Users/熊大大/Desktop/母.png母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7" b="2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0" w:type="dxa"/>
            <w:noWrap w:val="0"/>
            <w:vAlign w:val="top"/>
          </w:tcPr>
          <w:p w14:paraId="2FD5CF3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-1595120</wp:posOffset>
                  </wp:positionV>
                  <wp:extent cx="2088515" cy="1791970"/>
                  <wp:effectExtent l="0" t="0" r="14605" b="6350"/>
                  <wp:wrapSquare wrapText="bothSides"/>
                  <wp:docPr id="27" name="图片 20" descr="C:/Users/熊大大/Desktop/公.png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 descr="C:/Users/熊大大/Desktop/公.png公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481" r="2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03A9D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170" w:type="dxa"/>
            <w:noWrap w:val="0"/>
            <w:vAlign w:val="top"/>
          </w:tcPr>
          <w:p w14:paraId="1337CD7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母猪头部</w:t>
            </w:r>
          </w:p>
        </w:tc>
        <w:tc>
          <w:tcPr>
            <w:tcW w:w="4170" w:type="dxa"/>
            <w:noWrap w:val="0"/>
            <w:vAlign w:val="top"/>
          </w:tcPr>
          <w:p w14:paraId="696CCD9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公猪头部</w:t>
            </w:r>
          </w:p>
        </w:tc>
      </w:tr>
    </w:tbl>
    <w:p w14:paraId="33990004">
      <w:pPr>
        <w:shd w:val="clear" w:color="auto" w:fill="FFFFFF"/>
        <w:spacing w:before="156" w:beforeLines="50" w:after="156" w:afterLines="50"/>
        <w:ind w:firstLine="48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A.2 侧面照片</w:t>
      </w:r>
    </w:p>
    <w:tbl>
      <w:tblPr>
        <w:tblStyle w:val="26"/>
        <w:tblW w:w="1021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8"/>
        <w:gridCol w:w="5281"/>
      </w:tblGrid>
      <w:tr w14:paraId="04C18E21">
        <w:trPr>
          <w:trHeight w:val="2455" w:hRule="atLeast"/>
          <w:jc w:val="center"/>
        </w:trPr>
        <w:tc>
          <w:tcPr>
            <w:tcW w:w="4938" w:type="dxa"/>
            <w:noWrap w:val="0"/>
            <w:vAlign w:val="top"/>
          </w:tcPr>
          <w:p w14:paraId="1FA63A15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-1412240</wp:posOffset>
                  </wp:positionV>
                  <wp:extent cx="3027045" cy="1504315"/>
                  <wp:effectExtent l="0" t="0" r="5715" b="4445"/>
                  <wp:wrapSquare wrapText="bothSides"/>
                  <wp:docPr id="28" name="图片 21" descr="母身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1" descr="母身子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4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1" w:type="dxa"/>
            <w:noWrap w:val="0"/>
            <w:vAlign w:val="top"/>
          </w:tcPr>
          <w:p w14:paraId="6B9BA265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-1412240</wp:posOffset>
                  </wp:positionV>
                  <wp:extent cx="3157220" cy="1541780"/>
                  <wp:effectExtent l="0" t="0" r="12700" b="12700"/>
                  <wp:wrapSquare wrapText="bothSides"/>
                  <wp:docPr id="29" name="图片 22" descr="公身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 descr="公身子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2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64D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4938" w:type="dxa"/>
            <w:noWrap w:val="0"/>
            <w:vAlign w:val="top"/>
          </w:tcPr>
          <w:p w14:paraId="22F370D7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母猪侧面</w:t>
            </w:r>
          </w:p>
        </w:tc>
        <w:tc>
          <w:tcPr>
            <w:tcW w:w="5281" w:type="dxa"/>
            <w:noWrap w:val="0"/>
            <w:vAlign w:val="top"/>
          </w:tcPr>
          <w:p w14:paraId="3155002F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公猪侧面</w:t>
            </w:r>
          </w:p>
        </w:tc>
      </w:tr>
    </w:tbl>
    <w:p w14:paraId="58321D5A">
      <w:pPr>
        <w:shd w:val="clear" w:color="auto" w:fill="FFFFFF"/>
        <w:spacing w:before="156" w:beforeLines="50" w:after="156" w:afterLines="50"/>
        <w:ind w:firstLine="48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 xml:space="preserve"> 尾部照片</w:t>
      </w:r>
    </w:p>
    <w:tbl>
      <w:tblPr>
        <w:tblStyle w:val="26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0"/>
        <w:gridCol w:w="3480"/>
      </w:tblGrid>
      <w:tr w14:paraId="4E5A8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6" w:hRule="atLeast"/>
          <w:jc w:val="center"/>
        </w:trPr>
        <w:tc>
          <w:tcPr>
            <w:tcW w:w="3480" w:type="dxa"/>
            <w:noWrap w:val="0"/>
            <w:vAlign w:val="top"/>
          </w:tcPr>
          <w:p w14:paraId="244BE38B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-1793240</wp:posOffset>
                  </wp:positionV>
                  <wp:extent cx="2066925" cy="1448435"/>
                  <wp:effectExtent l="0" t="0" r="5715" b="14605"/>
                  <wp:wrapSquare wrapText="bothSides"/>
                  <wp:docPr id="31" name="图片 23" descr="母屁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3" descr="母屁股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0" w:type="dxa"/>
            <w:noWrap w:val="0"/>
            <w:vAlign w:val="top"/>
          </w:tcPr>
          <w:p w14:paraId="275900E0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-1793240</wp:posOffset>
                  </wp:positionV>
                  <wp:extent cx="1924685" cy="1487805"/>
                  <wp:effectExtent l="0" t="0" r="10795" b="5715"/>
                  <wp:wrapSquare wrapText="bothSides"/>
                  <wp:docPr id="30" name="图片 24" descr="公屁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4" descr="公屁股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E36E8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3480" w:type="dxa"/>
            <w:noWrap w:val="0"/>
            <w:vAlign w:val="top"/>
          </w:tcPr>
          <w:p w14:paraId="083AFB01"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母猪尾部</w:t>
            </w:r>
          </w:p>
        </w:tc>
        <w:tc>
          <w:tcPr>
            <w:tcW w:w="3480" w:type="dxa"/>
            <w:noWrap w:val="0"/>
            <w:vAlign w:val="top"/>
          </w:tcPr>
          <w:p w14:paraId="5E3609E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公猪尾部</w:t>
            </w:r>
          </w:p>
        </w:tc>
      </w:tr>
      <w:bookmarkEnd w:id="55"/>
      <w:bookmarkEnd w:id="56"/>
    </w:tbl>
    <w:p w14:paraId="4B2CCA19">
      <w:pPr>
        <w:pStyle w:val="56"/>
        <w:ind w:firstLine="0" w:firstLineChars="0"/>
        <w:jc w:val="both"/>
      </w:pPr>
    </w:p>
    <w:sectPr>
      <w:footerReference r:id="rId12" w:type="default"/>
      <w:pgSz w:w="11906" w:h="16838"/>
      <w:pgMar w:top="1418" w:right="1134" w:bottom="1361" w:left="1276" w:header="851" w:footer="992" w:gutter="0"/>
      <w:pgNumType w:start="5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5DEED">
    <w:pPr>
      <w:pStyle w:val="17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0C3D0">
    <w:pPr>
      <w:pStyle w:val="17"/>
      <w:ind w:right="720"/>
      <w:jc w:val="both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C57A5A">
    <w:pPr>
      <w:pStyle w:val="237"/>
      <w:rPr>
        <w:rStyle w:val="30"/>
      </w:rPr>
    </w:pPr>
    <w:r>
      <w:rPr>
        <w:rStyle w:val="30"/>
        <w:kern w:val="2"/>
        <w:szCs w:val="18"/>
      </w:rPr>
      <w:fldChar w:fldCharType="begin"/>
    </w:r>
    <w:r>
      <w:rPr>
        <w:rStyle w:val="30"/>
        <w:kern w:val="2"/>
        <w:szCs w:val="18"/>
      </w:rPr>
      <w:instrText xml:space="preserve"> PAGE </w:instrText>
    </w:r>
    <w:r>
      <w:rPr>
        <w:rStyle w:val="30"/>
        <w:kern w:val="2"/>
        <w:szCs w:val="18"/>
      </w:rPr>
      <w:fldChar w:fldCharType="separate"/>
    </w:r>
    <w:r>
      <w:rPr>
        <w:rStyle w:val="30"/>
        <w:kern w:val="2"/>
        <w:szCs w:val="18"/>
      </w:rPr>
      <w:t>II</w:t>
    </w:r>
    <w:r>
      <w:rPr>
        <w:rStyle w:val="30"/>
        <w:kern w:val="2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398867">
    <w:pPr>
      <w:pStyle w:val="238"/>
      <w:jc w:val="both"/>
      <w:rPr>
        <w:rStyle w:val="30"/>
        <w:rFonts w:hint="eastAsia"/>
      </w:rPr>
    </w:pPr>
    <w:r>
      <w:rPr>
        <w:rStyle w:val="30"/>
        <w:kern w:val="2"/>
        <w:szCs w:val="18"/>
      </w:rPr>
      <w:fldChar w:fldCharType="begin"/>
    </w:r>
    <w:r>
      <w:rPr>
        <w:rStyle w:val="30"/>
        <w:kern w:val="2"/>
        <w:szCs w:val="18"/>
      </w:rPr>
      <w:instrText xml:space="preserve"> PAGE </w:instrText>
    </w:r>
    <w:r>
      <w:rPr>
        <w:rStyle w:val="30"/>
        <w:kern w:val="2"/>
        <w:szCs w:val="18"/>
      </w:rPr>
      <w:fldChar w:fldCharType="separate"/>
    </w:r>
    <w:r>
      <w:rPr>
        <w:rStyle w:val="30"/>
        <w:kern w:val="2"/>
        <w:szCs w:val="18"/>
      </w:rPr>
      <w:t>II</w:t>
    </w:r>
    <w:r>
      <w:rPr>
        <w:rStyle w:val="30"/>
        <w:kern w:val="2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1D08B">
    <w:pPr>
      <w:pStyle w:val="17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150C0">
    <w:pPr>
      <w:pStyle w:val="17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 w14:paraId="551C7EF2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673E22">
    <w:pPr>
      <w:pStyle w:val="18"/>
      <w:jc w:val="right"/>
      <w:rPr>
        <w:rFonts w:hint="default" w:eastAsia="宋体"/>
        <w:lang w:val="en-US" w:eastAsia="zh-CN"/>
      </w:rPr>
    </w:pPr>
    <w:r>
      <w:fldChar w:fldCharType="begin"/>
    </w:r>
    <w:r>
      <w:instrText xml:space="preserve"> STYLEREF  标准文件_文件编号  \* MERGEFORMAT </w:instrText>
    </w:r>
    <w:r>
      <w:fldChar w:fldCharType="separate"/>
    </w:r>
    <w:r>
      <w:t>DB44/T XXXX—XX</w:t>
    </w:r>
    <w:r>
      <w:fldChar w:fldCharType="end"/>
    </w:r>
    <w:r>
      <w:rPr>
        <w:rFonts w:hint="eastAsia"/>
        <w:lang w:val="en-US" w:eastAsia="zh-CN"/>
      </w:rPr>
      <w:t>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912FE">
    <w:pPr>
      <w:pStyle w:val="18"/>
      <w:jc w:val="both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837933"/>
    <w:multiLevelType w:val="multilevel"/>
    <w:tmpl w:val="02837933"/>
    <w:lvl w:ilvl="0" w:tentative="0">
      <w:start w:val="1"/>
      <w:numFmt w:val="decimal"/>
      <w:pStyle w:val="64"/>
      <w:lvlText w:val="[%1]"/>
      <w:lvlJc w:val="left"/>
      <w:pPr>
        <w:tabs>
          <w:tab w:val="left" w:pos="1646"/>
        </w:tabs>
        <w:ind w:left="1646" w:hanging="648"/>
      </w:pPr>
    </w:lvl>
    <w:lvl w:ilvl="1" w:tentative="0">
      <w:start w:val="1"/>
      <w:numFmt w:val="lowerLetter"/>
      <w:lvlText w:val="%2)"/>
      <w:lvlJc w:val="left"/>
      <w:pPr>
        <w:tabs>
          <w:tab w:val="left" w:pos="1838"/>
        </w:tabs>
        <w:ind w:left="1838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2258"/>
        </w:tabs>
        <w:ind w:left="2258" w:hanging="420"/>
      </w:pPr>
    </w:lvl>
    <w:lvl w:ilvl="3" w:tentative="0">
      <w:start w:val="1"/>
      <w:numFmt w:val="decimal"/>
      <w:lvlText w:val="%4."/>
      <w:lvlJc w:val="left"/>
      <w:pPr>
        <w:tabs>
          <w:tab w:val="left" w:pos="2678"/>
        </w:tabs>
        <w:ind w:left="2678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3098"/>
        </w:tabs>
        <w:ind w:left="3098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518"/>
        </w:tabs>
        <w:ind w:left="3518" w:hanging="420"/>
      </w:pPr>
    </w:lvl>
    <w:lvl w:ilvl="6" w:tentative="0">
      <w:start w:val="1"/>
      <w:numFmt w:val="decimal"/>
      <w:lvlText w:val="%7."/>
      <w:lvlJc w:val="left"/>
      <w:pPr>
        <w:tabs>
          <w:tab w:val="left" w:pos="3938"/>
        </w:tabs>
        <w:ind w:left="3938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358"/>
        </w:tabs>
        <w:ind w:left="4358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778"/>
        </w:tabs>
        <w:ind w:left="4778" w:hanging="420"/>
      </w:pPr>
    </w:lvl>
  </w:abstractNum>
  <w:abstractNum w:abstractNumId="1">
    <w:nsid w:val="040A15CD"/>
    <w:multiLevelType w:val="multilevel"/>
    <w:tmpl w:val="040A15CD"/>
    <w:lvl w:ilvl="0" w:tentative="0">
      <w:start w:val="1"/>
      <w:numFmt w:val="none"/>
      <w:suff w:val="nothing"/>
      <w:lvlText w:val="　"/>
      <w:lvlJc w:val="left"/>
      <w:pPr>
        <w:ind w:left="0" w:firstLine="0"/>
      </w:pPr>
    </w:lvl>
    <w:lvl w:ilvl="1" w:tentative="0">
      <w:start w:val="1"/>
      <w:numFmt w:val="decimal"/>
      <w:isLgl/>
      <w:suff w:val="nothing"/>
      <w:lvlText w:val="%2　"/>
      <w:lvlJc w:val="left"/>
      <w:pPr>
        <w:ind w:left="0" w:firstLine="0"/>
      </w:pPr>
    </w:lvl>
    <w:lvl w:ilvl="2" w:tentative="0">
      <w:start w:val="1"/>
      <w:numFmt w:val="decimal"/>
      <w:pStyle w:val="159"/>
      <w:suff w:val="nothing"/>
      <w:lvlText w:val="%1%2.%3　"/>
      <w:lvlJc w:val="left"/>
      <w:pPr>
        <w:ind w:left="0" w:firstLine="0"/>
      </w:pPr>
    </w:lvl>
    <w:lvl w:ilvl="3" w:tentative="0">
      <w:start w:val="1"/>
      <w:numFmt w:val="decimal"/>
      <w:pStyle w:val="118"/>
      <w:suff w:val="nothing"/>
      <w:lvlText w:val="%1%2.%3.%4　"/>
      <w:lvlJc w:val="left"/>
      <w:pPr>
        <w:ind w:left="0" w:firstLine="0"/>
      </w:pPr>
    </w:lvl>
    <w:lvl w:ilvl="4" w:tentative="0">
      <w:start w:val="1"/>
      <w:numFmt w:val="decimal"/>
      <w:pStyle w:val="153"/>
      <w:suff w:val="nothing"/>
      <w:lvlText w:val="%1%2.%3.%4.%5　"/>
      <w:lvlJc w:val="left"/>
      <w:pPr>
        <w:ind w:left="0" w:firstLine="0"/>
      </w:pPr>
    </w:lvl>
    <w:lvl w:ilvl="5" w:tentative="0">
      <w:start w:val="1"/>
      <w:numFmt w:val="decimal"/>
      <w:pStyle w:val="155"/>
      <w:suff w:val="nothing"/>
      <w:lvlText w:val="%1%2.%3.%4.%5.%6　"/>
      <w:lvlJc w:val="left"/>
      <w:pPr>
        <w:ind w:left="0" w:firstLine="0"/>
      </w:pPr>
    </w:lvl>
    <w:lvl w:ilvl="6" w:tentative="0">
      <w:start w:val="1"/>
      <w:numFmt w:val="decimal"/>
      <w:pStyle w:val="158"/>
      <w:suff w:val="nothing"/>
      <w:lvlText w:val="%1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2">
    <w:nsid w:val="079102AD"/>
    <w:multiLevelType w:val="multilevel"/>
    <w:tmpl w:val="079102AD"/>
    <w:lvl w:ilvl="0" w:tentative="0">
      <w:start w:val="1"/>
      <w:numFmt w:val="decimal"/>
      <w:pStyle w:val="180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3">
    <w:nsid w:val="07ED3FEA"/>
    <w:multiLevelType w:val="multilevel"/>
    <w:tmpl w:val="07ED3FEA"/>
    <w:lvl w:ilvl="0" w:tentative="0">
      <w:start w:val="1"/>
      <w:numFmt w:val="none"/>
      <w:pStyle w:val="89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200"/>
      <w:suff w:val="nothing"/>
      <w:lvlText w:val="%10.%2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2" w:tentative="0">
      <w:start w:val="1"/>
      <w:numFmt w:val="decimal"/>
      <w:pStyle w:val="201"/>
      <w:suff w:val="nothing"/>
      <w:lvlText w:val="%10.%2.%3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3" w:tentative="0">
      <w:start w:val="1"/>
      <w:numFmt w:val="decimal"/>
      <w:pStyle w:val="202"/>
      <w:suff w:val="nothing"/>
      <w:lvlText w:val="%10.%2.%3.%4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4" w:tentative="0">
      <w:start w:val="1"/>
      <w:numFmt w:val="decimal"/>
      <w:pStyle w:val="203"/>
      <w:suff w:val="nothing"/>
      <w:lvlText w:val="%10.%2.%3.%4.%5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5" w:tentative="0">
      <w:start w:val="1"/>
      <w:numFmt w:val="decimal"/>
      <w:pStyle w:val="204"/>
      <w:suff w:val="nothing"/>
      <w:lvlText w:val="%10.%2.%3.%4.%5.%6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AE367E9"/>
    <w:multiLevelType w:val="multilevel"/>
    <w:tmpl w:val="0AE367E9"/>
    <w:lvl w:ilvl="0" w:tentative="0">
      <w:start w:val="1"/>
      <w:numFmt w:val="none"/>
      <w:pStyle w:val="181"/>
      <w:suff w:val="nothing"/>
      <w:lvlText w:val="%1示例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5">
    <w:nsid w:val="0BDC1670"/>
    <w:multiLevelType w:val="multilevel"/>
    <w:tmpl w:val="0BDC1670"/>
    <w:lvl w:ilvl="0" w:tentative="0">
      <w:start w:val="1"/>
      <w:numFmt w:val="decimal"/>
      <w:pStyle w:val="67"/>
      <w:lvlText w:val="[%1]"/>
      <w:lvlJc w:val="left"/>
      <w:pPr>
        <w:ind w:left="823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0D051F45"/>
    <w:multiLevelType w:val="multilevel"/>
    <w:tmpl w:val="0D051F45"/>
    <w:lvl w:ilvl="0" w:tentative="0">
      <w:start w:val="1"/>
      <w:numFmt w:val="lowerRoman"/>
      <w:pStyle w:val="169"/>
      <w:lvlText w:val="%1)"/>
      <w:lvlJc w:val="left"/>
      <w:pPr>
        <w:tabs>
          <w:tab w:val="left" w:pos="851"/>
        </w:tabs>
        <w:ind w:left="851" w:hanging="426"/>
      </w:pPr>
      <w:rPr>
        <w:rFonts w:hint="eastAsia" w:ascii="宋体" w:hAnsi="Times New Roman" w:eastAsia="宋体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1543"/>
        </w:tabs>
        <w:ind w:left="1543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963"/>
        </w:tabs>
        <w:ind w:left="1963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2383"/>
        </w:tabs>
        <w:ind w:left="2383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803"/>
        </w:tabs>
        <w:ind w:left="2803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223"/>
        </w:tabs>
        <w:ind w:left="3223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43"/>
        </w:tabs>
        <w:ind w:left="3643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4063"/>
        </w:tabs>
        <w:ind w:left="4063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483"/>
        </w:tabs>
        <w:ind w:left="4483" w:hanging="420"/>
      </w:pPr>
      <w:rPr>
        <w:rFonts w:hint="eastAsia"/>
      </w:rPr>
    </w:lvl>
  </w:abstractNum>
  <w:abstractNum w:abstractNumId="7">
    <w:nsid w:val="1AD20F90"/>
    <w:multiLevelType w:val="multilevel"/>
    <w:tmpl w:val="1AD20F90"/>
    <w:lvl w:ilvl="0" w:tentative="0">
      <w:start w:val="1"/>
      <w:numFmt w:val="none"/>
      <w:pStyle w:val="110"/>
      <w:lvlText w:val="%1注："/>
      <w:lvlJc w:val="left"/>
      <w:pPr>
        <w:tabs>
          <w:tab w:val="left" w:pos="845"/>
        </w:tabs>
        <w:ind w:left="-102" w:firstLine="419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>
    <w:nsid w:val="1AF15012"/>
    <w:multiLevelType w:val="multilevel"/>
    <w:tmpl w:val="1AF15012"/>
    <w:lvl w:ilvl="0" w:tentative="0">
      <w:start w:val="1"/>
      <w:numFmt w:val="upperLetter"/>
      <w:pStyle w:val="85"/>
      <w:suff w:val="nothing"/>
      <w:lvlText w:val="附 录(Annex) %1"/>
      <w:lvlJc w:val="left"/>
      <w:pPr>
        <w:ind w:left="0" w:firstLine="0"/>
      </w:p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9">
    <w:nsid w:val="1EAA1992"/>
    <w:multiLevelType w:val="multilevel"/>
    <w:tmpl w:val="1EAA1992"/>
    <w:lvl w:ilvl="0" w:tentative="0">
      <w:start w:val="1"/>
      <w:numFmt w:val="none"/>
      <w:pStyle w:val="92"/>
      <w:suff w:val="nothing"/>
      <w:lvlText w:val="——"/>
      <w:lvlJc w:val="left"/>
      <w:pPr>
        <w:ind w:left="794" w:hanging="397"/>
      </w:pPr>
    </w:lvl>
    <w:lvl w:ilvl="1" w:tentative="0">
      <w:start w:val="1"/>
      <w:numFmt w:val="decimal"/>
      <w:suff w:val="nothing"/>
      <w:lvlText w:val="%1.%2　"/>
      <w:lvlJc w:val="left"/>
      <w:pPr>
        <w:ind w:left="397" w:firstLine="0"/>
      </w:pPr>
    </w:lvl>
    <w:lvl w:ilvl="2" w:tentative="0">
      <w:start w:val="1"/>
      <w:numFmt w:val="decimal"/>
      <w:suff w:val="nothing"/>
      <w:lvlText w:val="%1.%2.%3　"/>
      <w:lvlJc w:val="left"/>
      <w:pPr>
        <w:ind w:left="397" w:firstLine="0"/>
      </w:pPr>
    </w:lvl>
    <w:lvl w:ilvl="3" w:tentative="0">
      <w:start w:val="1"/>
      <w:numFmt w:val="decimal"/>
      <w:suff w:val="nothing"/>
      <w:lvlText w:val="%1.%2.%3.%4　"/>
      <w:lvlJc w:val="left"/>
      <w:pPr>
        <w:ind w:left="397" w:firstLine="0"/>
      </w:pPr>
    </w:lvl>
    <w:lvl w:ilvl="4" w:tentative="0">
      <w:start w:val="1"/>
      <w:numFmt w:val="decimal"/>
      <w:suff w:val="nothing"/>
      <w:lvlText w:val="%1.%2.%3.%4.%5　"/>
      <w:lvlJc w:val="left"/>
      <w:pPr>
        <w:ind w:left="397" w:firstLine="0"/>
      </w:pPr>
    </w:lvl>
    <w:lvl w:ilvl="5" w:tentative="0">
      <w:start w:val="1"/>
      <w:numFmt w:val="decimal"/>
      <w:suff w:val="nothing"/>
      <w:lvlText w:val="%1.%2.%3.%4.%5.%6　"/>
      <w:lvlJc w:val="left"/>
      <w:pPr>
        <w:ind w:left="397" w:firstLine="0"/>
      </w:pPr>
    </w:lvl>
    <w:lvl w:ilvl="6" w:tentative="0">
      <w:start w:val="1"/>
      <w:numFmt w:val="decimal"/>
      <w:suff w:val="nothing"/>
      <w:lvlText w:val="%1.%2.%3.%4.%5.%6.%7　"/>
      <w:lvlJc w:val="left"/>
      <w:pPr>
        <w:ind w:left="397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791"/>
        </w:tabs>
        <w:ind w:left="4791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499"/>
        </w:tabs>
        <w:ind w:left="5499" w:hanging="1700"/>
      </w:pPr>
    </w:lvl>
  </w:abstractNum>
  <w:abstractNum w:abstractNumId="10">
    <w:nsid w:val="2C5917C3"/>
    <w:multiLevelType w:val="multilevel"/>
    <w:tmpl w:val="2C5917C3"/>
    <w:lvl w:ilvl="0" w:tentative="0">
      <w:start w:val="1"/>
      <w:numFmt w:val="none"/>
      <w:pStyle w:val="132"/>
      <w:lvlText w:val="%1——"/>
      <w:lvlJc w:val="left"/>
      <w:pPr>
        <w:tabs>
          <w:tab w:val="left" w:pos="851"/>
        </w:tabs>
        <w:ind w:left="851" w:hanging="426"/>
      </w:pPr>
      <w:rPr>
        <w:rFonts w:hint="eastAsia" w:ascii="宋体" w:hAnsi="Times New Roman" w:eastAsia="宋体"/>
        <w:b w:val="0"/>
        <w:i w:val="0"/>
        <w:sz w:val="21"/>
      </w:rPr>
    </w:lvl>
    <w:lvl w:ilvl="1" w:tentative="0">
      <w:start w:val="1"/>
      <w:numFmt w:val="none"/>
      <w:pStyle w:val="187"/>
      <w:lvlText w:val=""/>
      <w:lvlJc w:val="left"/>
      <w:pPr>
        <w:ind w:left="851" w:hanging="431"/>
      </w:pPr>
      <w:rPr>
        <w:rFonts w:hint="default" w:ascii="Symbol" w:hAnsi="Symbol"/>
        <w:sz w:val="21"/>
      </w:rPr>
    </w:lvl>
    <w:lvl w:ilvl="2" w:tentative="0">
      <w:start w:val="1"/>
      <w:numFmt w:val="bullet"/>
      <w:pStyle w:val="172"/>
      <w:lvlText w:val=""/>
      <w:lvlJc w:val="left"/>
      <w:pPr>
        <w:ind w:left="851" w:hanging="426"/>
      </w:pPr>
      <w:rPr>
        <w:rFonts w:hint="default" w:ascii="Wingdings" w:hAnsi="Wingdings"/>
        <w:sz w:val="21"/>
      </w:rPr>
    </w:lvl>
    <w:lvl w:ilvl="3" w:tentative="0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11">
    <w:nsid w:val="32F04FB2"/>
    <w:multiLevelType w:val="multilevel"/>
    <w:tmpl w:val="32F04FB2"/>
    <w:lvl w:ilvl="0" w:tentative="0">
      <w:start w:val="1"/>
      <w:numFmt w:val="lowerLetter"/>
      <w:pStyle w:val="101"/>
      <w:lvlText w:val="%1"/>
      <w:lvlJc w:val="left"/>
      <w:pPr>
        <w:tabs>
          <w:tab w:val="left" w:pos="539"/>
        </w:tabs>
        <w:ind w:left="539" w:hanging="119"/>
      </w:pPr>
      <w:rPr>
        <w:rFonts w:hint="eastAsia"/>
        <w:caps w:val="0"/>
        <w:strike w:val="0"/>
        <w:dstrike w:val="0"/>
        <w:vanish w:val="0"/>
        <w:vertAlign w:val="superscript"/>
      </w:rPr>
    </w:lvl>
    <w:lvl w:ilvl="1" w:tentative="0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12">
    <w:nsid w:val="44C50F90"/>
    <w:multiLevelType w:val="multilevel"/>
    <w:tmpl w:val="44C50F90"/>
    <w:lvl w:ilvl="0" w:tentative="0">
      <w:start w:val="1"/>
      <w:numFmt w:val="lowerLetter"/>
      <w:pStyle w:val="174"/>
      <w:lvlText w:val="%1)"/>
      <w:lvlJc w:val="left"/>
      <w:pPr>
        <w:tabs>
          <w:tab w:val="left" w:pos="851"/>
        </w:tabs>
        <w:ind w:left="851" w:hanging="426"/>
      </w:pPr>
      <w:rPr>
        <w:rFonts w:hint="eastAsia" w:ascii="宋体" w:hAnsi="Times New Roman" w:eastAsia="宋体"/>
        <w:sz w:val="21"/>
      </w:rPr>
    </w:lvl>
    <w:lvl w:ilvl="1" w:tentative="0">
      <w:start w:val="1"/>
      <w:numFmt w:val="decimal"/>
      <w:pStyle w:val="109"/>
      <w:lvlText w:val="%2)"/>
      <w:lvlJc w:val="left"/>
      <w:pPr>
        <w:tabs>
          <w:tab w:val="left" w:pos="1276"/>
        </w:tabs>
        <w:ind w:left="1276" w:hanging="425"/>
      </w:pPr>
      <w:rPr>
        <w:rFonts w:hint="eastAsia" w:ascii="宋体" w:hAnsi="Times New Roman" w:eastAsia="宋体"/>
        <w:sz w:val="21"/>
      </w:rPr>
    </w:lvl>
    <w:lvl w:ilvl="2" w:tentative="0">
      <w:start w:val="1"/>
      <w:numFmt w:val="decimal"/>
      <w:pStyle w:val="117"/>
      <w:lvlText w:val="(%3)"/>
      <w:lvlJc w:val="left"/>
      <w:pPr>
        <w:ind w:left="1701" w:hanging="425"/>
      </w:pPr>
      <w:rPr>
        <w:rFonts w:hint="eastAsia" w:ascii="宋体" w:hAnsi="Times New Roman" w:eastAsia="宋体"/>
        <w:sz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13">
    <w:nsid w:val="48802D1C"/>
    <w:multiLevelType w:val="multilevel"/>
    <w:tmpl w:val="48802D1C"/>
    <w:lvl w:ilvl="0" w:tentative="0">
      <w:start w:val="1"/>
      <w:numFmt w:val="upperLetter"/>
      <w:pStyle w:val="198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pStyle w:val="83"/>
      <w:suff w:val="space"/>
      <w:lvlText w:val="图%1.%2"/>
      <w:lvlJc w:val="center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>
    <w:nsid w:val="4B733A5F"/>
    <w:multiLevelType w:val="multilevel"/>
    <w:tmpl w:val="4B733A5F"/>
    <w:lvl w:ilvl="0" w:tentative="0">
      <w:start w:val="1"/>
      <w:numFmt w:val="decimal"/>
      <w:pStyle w:val="183"/>
      <w:suff w:val="nothing"/>
      <w:lvlText w:val="示例%1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</w:rPr>
    </w:lvl>
    <w:lvl w:ilvl="1" w:tentative="0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15">
    <w:nsid w:val="4E5D0534"/>
    <w:multiLevelType w:val="multilevel"/>
    <w:tmpl w:val="4E5D0534"/>
    <w:lvl w:ilvl="0" w:tentative="0">
      <w:start w:val="1"/>
      <w:numFmt w:val="decimal"/>
      <w:pStyle w:val="116"/>
      <w:suff w:val="nothing"/>
      <w:lvlText w:val="Figure %1　"/>
      <w:lvlJc w:val="left"/>
      <w:pPr>
        <w:ind w:left="0" w:firstLine="0"/>
      </w:p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48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4"/>
        </w:tabs>
        <w:ind w:left="4677" w:hanging="1701"/>
      </w:pPr>
    </w:lvl>
  </w:abstractNum>
  <w:abstractNum w:abstractNumId="16">
    <w:nsid w:val="54632751"/>
    <w:multiLevelType w:val="multilevel"/>
    <w:tmpl w:val="54632751"/>
    <w:lvl w:ilvl="0" w:tentative="0">
      <w:start w:val="1"/>
      <w:numFmt w:val="none"/>
      <w:pStyle w:val="93"/>
      <w:suff w:val="nothing"/>
      <w:lvlText w:val="——"/>
      <w:lvlJc w:val="left"/>
      <w:pPr>
        <w:ind w:left="1588" w:firstLine="0"/>
      </w:pPr>
    </w:lvl>
    <w:lvl w:ilvl="1" w:tentative="0">
      <w:start w:val="1"/>
      <w:numFmt w:val="decimal"/>
      <w:suff w:val="nothing"/>
      <w:lvlText w:val="%1.%2　"/>
      <w:lvlJc w:val="left"/>
      <w:pPr>
        <w:ind w:left="1588" w:firstLine="0"/>
      </w:pPr>
    </w:lvl>
    <w:lvl w:ilvl="2" w:tentative="0">
      <w:start w:val="1"/>
      <w:numFmt w:val="decimal"/>
      <w:suff w:val="nothing"/>
      <w:lvlText w:val="%1.%2.%3　"/>
      <w:lvlJc w:val="left"/>
      <w:pPr>
        <w:ind w:left="1588" w:firstLine="0"/>
      </w:pPr>
    </w:lvl>
    <w:lvl w:ilvl="3" w:tentative="0">
      <w:start w:val="1"/>
      <w:numFmt w:val="decimal"/>
      <w:suff w:val="nothing"/>
      <w:lvlText w:val="%1.%2.%3.%4　"/>
      <w:lvlJc w:val="left"/>
      <w:pPr>
        <w:ind w:left="1588" w:firstLine="0"/>
      </w:pPr>
    </w:lvl>
    <w:lvl w:ilvl="4" w:tentative="0">
      <w:start w:val="1"/>
      <w:numFmt w:val="decimal"/>
      <w:suff w:val="nothing"/>
      <w:lvlText w:val="%1.%2.%3.%4.%5　"/>
      <w:lvlJc w:val="left"/>
      <w:pPr>
        <w:ind w:left="1588" w:firstLine="0"/>
      </w:pPr>
    </w:lvl>
    <w:lvl w:ilvl="5" w:tentative="0">
      <w:start w:val="1"/>
      <w:numFmt w:val="decimal"/>
      <w:suff w:val="nothing"/>
      <w:lvlText w:val="%1.%2.%3.%4.%5.%6　"/>
      <w:lvlJc w:val="left"/>
      <w:pPr>
        <w:ind w:left="1588" w:firstLine="0"/>
      </w:pPr>
    </w:lvl>
    <w:lvl w:ilvl="6" w:tentative="0">
      <w:start w:val="1"/>
      <w:numFmt w:val="decimal"/>
      <w:suff w:val="nothing"/>
      <w:lvlText w:val="%1.%2.%3.%4.%5.%6.%7　"/>
      <w:lvlJc w:val="left"/>
      <w:pPr>
        <w:ind w:left="1588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5982"/>
        </w:tabs>
        <w:ind w:left="5982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6690"/>
        </w:tabs>
        <w:ind w:left="6690" w:hanging="1700"/>
      </w:pPr>
    </w:lvl>
  </w:abstractNum>
  <w:abstractNum w:abstractNumId="17">
    <w:nsid w:val="557C2AF5"/>
    <w:multiLevelType w:val="multilevel"/>
    <w:tmpl w:val="557C2AF5"/>
    <w:lvl w:ilvl="0" w:tentative="0">
      <w:start w:val="1"/>
      <w:numFmt w:val="decimal"/>
      <w:pStyle w:val="114"/>
      <w:suff w:val="nothing"/>
      <w:lvlText w:val="图%1　"/>
      <w:lvlJc w:val="left"/>
      <w:pPr>
        <w:ind w:left="0" w:firstLine="0"/>
      </w:p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48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4"/>
        </w:tabs>
        <w:ind w:left="4677" w:hanging="1701"/>
      </w:pPr>
    </w:lvl>
  </w:abstractNum>
  <w:abstractNum w:abstractNumId="18">
    <w:nsid w:val="5603797C"/>
    <w:multiLevelType w:val="multilevel"/>
    <w:tmpl w:val="5603797C"/>
    <w:lvl w:ilvl="0" w:tentative="0">
      <w:start w:val="1"/>
      <w:numFmt w:val="upperLetter"/>
      <w:pStyle w:val="199"/>
      <w:suff w:val="space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77"/>
      <w:suff w:val="space"/>
      <w:lvlText w:val="表%1.%2"/>
      <w:lvlJc w:val="center"/>
      <w:pPr>
        <w:ind w:left="0" w:firstLine="0"/>
      </w:pPr>
      <w:rPr>
        <w:rFonts w:hint="eastAsia" w:ascii="黑体" w:eastAsia="黑体"/>
        <w:sz w:val="21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9">
    <w:nsid w:val="564D2089"/>
    <w:multiLevelType w:val="multilevel"/>
    <w:tmpl w:val="564D2089"/>
    <w:lvl w:ilvl="0" w:tentative="0">
      <w:start w:val="1"/>
      <w:numFmt w:val="none"/>
      <w:pStyle w:val="111"/>
      <w:lvlText w:val="%1注"/>
      <w:lvlJc w:val="left"/>
      <w:pPr>
        <w:tabs>
          <w:tab w:val="left" w:pos="760"/>
        </w:tabs>
        <w:ind w:left="760" w:hanging="284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61B80C1C"/>
    <w:multiLevelType w:val="multilevel"/>
    <w:tmpl w:val="61B80C1C"/>
    <w:lvl w:ilvl="0" w:tentative="0">
      <w:start w:val="1"/>
      <w:numFmt w:val="none"/>
      <w:pStyle w:val="234"/>
      <w:suff w:val="nothing"/>
      <w:lvlText w:val="%1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pStyle w:val="239"/>
      <w:suff w:val="nothing"/>
      <w:lvlText w:val="%1%2　"/>
      <w:lvlJc w:val="left"/>
      <w:pPr>
        <w:ind w:left="210" w:firstLine="0"/>
      </w:pPr>
      <w:rPr>
        <w:rFonts w:hint="eastAsia" w:ascii="黑体" w:hAnsi="Times New Roman" w:eastAsia="黑体"/>
        <w:b w:val="0"/>
        <w:i w:val="0"/>
        <w:sz w:val="21"/>
      </w:rPr>
    </w:lvl>
    <w:lvl w:ilvl="2" w:tentative="0">
      <w:start w:val="1"/>
      <w:numFmt w:val="decimal"/>
      <w:pStyle w:val="240"/>
      <w:suff w:val="nothing"/>
      <w:lvlText w:val="%14.%3　"/>
      <w:lvlJc w:val="left"/>
      <w:pPr>
        <w:ind w:left="567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1">
    <w:nsid w:val="644622F9"/>
    <w:multiLevelType w:val="multilevel"/>
    <w:tmpl w:val="644622F9"/>
    <w:lvl w:ilvl="0" w:tentative="0">
      <w:start w:val="1"/>
      <w:numFmt w:val="upperRoman"/>
      <w:pStyle w:val="168"/>
      <w:lvlText w:val="%1)"/>
      <w:lvlJc w:val="left"/>
      <w:pPr>
        <w:tabs>
          <w:tab w:val="left" w:pos="851"/>
        </w:tabs>
        <w:ind w:left="851" w:hanging="426"/>
      </w:pPr>
      <w:rPr>
        <w:rFonts w:hint="eastAsia" w:ascii="宋体" w:hAnsi="Times New Roman" w:eastAsia="宋体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1310"/>
        </w:tabs>
        <w:ind w:left="131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730"/>
        </w:tabs>
        <w:ind w:left="173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2150"/>
        </w:tabs>
        <w:ind w:left="215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70"/>
        </w:tabs>
        <w:ind w:left="257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90"/>
        </w:tabs>
        <w:ind w:left="299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410"/>
        </w:tabs>
        <w:ind w:left="341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830"/>
        </w:tabs>
        <w:ind w:left="383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50"/>
        </w:tabs>
        <w:ind w:left="4250" w:hanging="420"/>
      </w:pPr>
      <w:rPr>
        <w:rFonts w:hint="eastAsia"/>
      </w:rPr>
    </w:lvl>
  </w:abstractNum>
  <w:abstractNum w:abstractNumId="22">
    <w:nsid w:val="646260FA"/>
    <w:multiLevelType w:val="multilevel"/>
    <w:tmpl w:val="646260FA"/>
    <w:lvl w:ilvl="0" w:tentative="0">
      <w:start w:val="1"/>
      <w:numFmt w:val="decimal"/>
      <w:pStyle w:val="112"/>
      <w:suff w:val="nothing"/>
      <w:lvlText w:val="表%1　"/>
      <w:lvlJc w:val="left"/>
      <w:pPr>
        <w:ind w:left="0" w:firstLine="0"/>
      </w:p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</w:lvl>
    <w:lvl w:ilvl="2" w:tentative="0">
      <w:start w:val="1"/>
      <w:numFmt w:val="decimal"/>
      <w:lvlText w:val="%1.%2.%3"/>
      <w:lvlJc w:val="left"/>
      <w:pPr>
        <w:tabs>
          <w:tab w:val="left" w:pos="1417"/>
        </w:tabs>
        <w:ind w:left="1417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23">
    <w:nsid w:val="654A26C9"/>
    <w:multiLevelType w:val="multilevel"/>
    <w:tmpl w:val="654A26C9"/>
    <w:lvl w:ilvl="0" w:tentative="0">
      <w:start w:val="1"/>
      <w:numFmt w:val="none"/>
      <w:pStyle w:val="189"/>
      <w:lvlText w:val="──"/>
      <w:lvlJc w:val="left"/>
      <w:pPr>
        <w:ind w:left="851" w:firstLine="0"/>
      </w:pPr>
      <w:rPr>
        <w:rFonts w:hint="eastAsia" w:ascii="宋体" w:eastAsia="宋体" w:hAnsiTheme="majorHAnsi"/>
        <w:b w:val="0"/>
        <w:i w:val="0"/>
        <w:sz w:val="21"/>
      </w:rPr>
    </w:lvl>
    <w:lvl w:ilvl="1" w:tentative="0">
      <w:start w:val="1"/>
      <w:numFmt w:val="bullet"/>
      <w:lvlText w:val=""/>
      <w:lvlJc w:val="left"/>
      <w:pPr>
        <w:ind w:left="1276" w:hanging="425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76" w:hanging="236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abstractNum w:abstractNumId="24">
    <w:nsid w:val="657D3FBC"/>
    <w:multiLevelType w:val="multilevel"/>
    <w:tmpl w:val="657D3FBC"/>
    <w:lvl w:ilvl="0" w:tentative="0">
      <w:start w:val="1"/>
      <w:numFmt w:val="upperLetter"/>
      <w:pStyle w:val="76"/>
      <w:suff w:val="nothing"/>
      <w:lvlText w:val="附录%1"/>
      <w:lvlJc w:val="left"/>
      <w:pPr>
        <w:ind w:left="0" w:firstLine="0"/>
      </w:pPr>
      <w:rPr>
        <w:rFonts w:hint="eastAsia"/>
        <w:spacing w:val="100"/>
      </w:rPr>
    </w:lvl>
    <w:lvl w:ilvl="1" w:tentative="0">
      <w:start w:val="1"/>
      <w:numFmt w:val="decimal"/>
      <w:pStyle w:val="78"/>
      <w:suff w:val="nothing"/>
      <w:lvlText w:val="%1.%2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2" w:tentative="0">
      <w:start w:val="1"/>
      <w:numFmt w:val="decimal"/>
      <w:pStyle w:val="79"/>
      <w:suff w:val="nothing"/>
      <w:lvlText w:val="%1.%2.%3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3" w:tentative="0">
      <w:start w:val="1"/>
      <w:numFmt w:val="decimal"/>
      <w:pStyle w:val="81"/>
      <w:suff w:val="nothing"/>
      <w:lvlText w:val="%1.%2.%3.%4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4" w:tentative="0">
      <w:start w:val="1"/>
      <w:numFmt w:val="decimal"/>
      <w:pStyle w:val="82"/>
      <w:suff w:val="nothing"/>
      <w:lvlText w:val="%1.%2.%3.%4.%5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5" w:tentative="0">
      <w:start w:val="1"/>
      <w:numFmt w:val="decimal"/>
      <w:pStyle w:val="84"/>
      <w:suff w:val="nothing"/>
      <w:lvlText w:val="%1.%2.%3.%4.%5.%6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25">
    <w:nsid w:val="69506ABF"/>
    <w:multiLevelType w:val="multilevel"/>
    <w:tmpl w:val="69506ABF"/>
    <w:lvl w:ilvl="0" w:tentative="0">
      <w:start w:val="1"/>
      <w:numFmt w:val="bullet"/>
      <w:pStyle w:val="188"/>
      <w:lvlText w:val=""/>
      <w:lvlJc w:val="left"/>
      <w:pPr>
        <w:ind w:left="851" w:firstLine="0"/>
      </w:pPr>
      <w:rPr>
        <w:rFonts w:hint="default" w:ascii="Wingdings" w:hAnsi="Wingdings"/>
        <w:color w:val="auto"/>
      </w:rPr>
    </w:lvl>
    <w:lvl w:ilvl="1" w:tentative="0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26">
    <w:nsid w:val="6CA41985"/>
    <w:multiLevelType w:val="multilevel"/>
    <w:tmpl w:val="6CA41985"/>
    <w:lvl w:ilvl="0" w:tentative="0">
      <w:start w:val="1"/>
      <w:numFmt w:val="decimal"/>
      <w:pStyle w:val="97"/>
      <w:lvlText w:val="%1)"/>
      <w:lvlJc w:val="left"/>
      <w:pPr>
        <w:tabs>
          <w:tab w:val="left" w:pos="823"/>
        </w:tabs>
        <w:ind w:left="823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7">
    <w:nsid w:val="6CE42AC1"/>
    <w:multiLevelType w:val="multilevel"/>
    <w:tmpl w:val="6CE42AC1"/>
    <w:lvl w:ilvl="0" w:tentative="0">
      <w:start w:val="1"/>
      <w:numFmt w:val="lowerLetter"/>
      <w:pStyle w:val="173"/>
      <w:lvlText w:val="%1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CEA2025"/>
    <w:multiLevelType w:val="multilevel"/>
    <w:tmpl w:val="6CEA2025"/>
    <w:lvl w:ilvl="0" w:tentative="0">
      <w:start w:val="1"/>
      <w:numFmt w:val="none"/>
      <w:pStyle w:val="152"/>
      <w:suff w:val="nothing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104"/>
      <w:suff w:val="nothing"/>
      <w:lvlText w:val="%1%2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2" w:tentative="0">
      <w:start w:val="1"/>
      <w:numFmt w:val="decimal"/>
      <w:pStyle w:val="105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1"/>
        <w:u w:val="none"/>
        <w:vertAlign w:val="baseline"/>
      </w:rPr>
    </w:lvl>
    <w:lvl w:ilvl="3" w:tentative="0">
      <w:start w:val="1"/>
      <w:numFmt w:val="decimal"/>
      <w:pStyle w:val="65"/>
      <w:suff w:val="nothing"/>
      <w:lvlText w:val="%1%2.%3.%4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4" w:tentative="0">
      <w:start w:val="1"/>
      <w:numFmt w:val="decimal"/>
      <w:pStyle w:val="94"/>
      <w:suff w:val="nothing"/>
      <w:lvlText w:val="%1%2.%3.%4.%5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5" w:tentative="0">
      <w:start w:val="1"/>
      <w:numFmt w:val="decimal"/>
      <w:pStyle w:val="98"/>
      <w:suff w:val="nothing"/>
      <w:lvlText w:val="%1%2.%3.%4.%5.%6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6" w:tentative="0">
      <w:start w:val="1"/>
      <w:numFmt w:val="decimal"/>
      <w:pStyle w:val="103"/>
      <w:suff w:val="nothing"/>
      <w:lvlText w:val="%1%2.%3.%4.%5.%6.%7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9">
    <w:nsid w:val="6DBF04F4"/>
    <w:multiLevelType w:val="multilevel"/>
    <w:tmpl w:val="6DBF04F4"/>
    <w:lvl w:ilvl="0" w:tentative="0">
      <w:start w:val="1"/>
      <w:numFmt w:val="none"/>
      <w:pStyle w:val="179"/>
      <w:lvlText w:val="%1注："/>
      <w:lvlJc w:val="left"/>
      <w:pPr>
        <w:ind w:left="737" w:hanging="374"/>
      </w:pPr>
      <w:rPr>
        <w:rFonts w:hint="eastAsia" w:ascii="黑体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30">
    <w:nsid w:val="6DF35F19"/>
    <w:multiLevelType w:val="multilevel"/>
    <w:tmpl w:val="6DF35F19"/>
    <w:lvl w:ilvl="0" w:tentative="0">
      <w:start w:val="1"/>
      <w:numFmt w:val="decimal"/>
      <w:pStyle w:val="115"/>
      <w:suff w:val="nothing"/>
      <w:lvlText w:val="Table %1　"/>
      <w:lvlJc w:val="left"/>
      <w:pPr>
        <w:ind w:left="0" w:firstLine="0"/>
      </w:p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48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4"/>
        </w:tabs>
        <w:ind w:left="4677" w:hanging="1701"/>
      </w:pPr>
    </w:lvl>
  </w:abstractNum>
  <w:abstractNum w:abstractNumId="31">
    <w:nsid w:val="76933334"/>
    <w:multiLevelType w:val="multilevel"/>
    <w:tmpl w:val="76933334"/>
    <w:lvl w:ilvl="0" w:tentative="0">
      <w:start w:val="1"/>
      <w:numFmt w:val="none"/>
      <w:pStyle w:val="139"/>
      <w:lvlText w:val="%1——"/>
      <w:lvlJc w:val="left"/>
      <w:pPr>
        <w:tabs>
          <w:tab w:val="left" w:pos="330"/>
        </w:tabs>
        <w:ind w:left="948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28"/>
  </w:num>
  <w:num w:numId="3">
    <w:abstractNumId w:val="5"/>
  </w:num>
  <w:num w:numId="4">
    <w:abstractNumId w:val="24"/>
  </w:num>
  <w:num w:numId="5">
    <w:abstractNumId w:val="18"/>
  </w:num>
  <w:num w:numId="6">
    <w:abstractNumId w:val="13"/>
  </w:num>
  <w:num w:numId="7">
    <w:abstractNumId w:val="8"/>
  </w:num>
  <w:num w:numId="8">
    <w:abstractNumId w:val="3"/>
  </w:num>
  <w:num w:numId="9">
    <w:abstractNumId w:val="9"/>
  </w:num>
  <w:num w:numId="10">
    <w:abstractNumId w:val="16"/>
  </w:num>
  <w:num w:numId="11">
    <w:abstractNumId w:val="26"/>
  </w:num>
  <w:num w:numId="12">
    <w:abstractNumId w:val="11"/>
  </w:num>
  <w:num w:numId="13">
    <w:abstractNumId w:val="12"/>
  </w:num>
  <w:num w:numId="14">
    <w:abstractNumId w:val="7"/>
  </w:num>
  <w:num w:numId="15">
    <w:abstractNumId w:val="19"/>
  </w:num>
  <w:num w:numId="16">
    <w:abstractNumId w:val="22"/>
  </w:num>
  <w:num w:numId="17">
    <w:abstractNumId w:val="17"/>
  </w:num>
  <w:num w:numId="18">
    <w:abstractNumId w:val="30"/>
  </w:num>
  <w:num w:numId="19">
    <w:abstractNumId w:val="15"/>
  </w:num>
  <w:num w:numId="20">
    <w:abstractNumId w:val="1"/>
  </w:num>
  <w:num w:numId="21">
    <w:abstractNumId w:val="10"/>
  </w:num>
  <w:num w:numId="22">
    <w:abstractNumId w:val="31"/>
  </w:num>
  <w:num w:numId="23">
    <w:abstractNumId w:val="21"/>
  </w:num>
  <w:num w:numId="24">
    <w:abstractNumId w:val="6"/>
  </w:num>
  <w:num w:numId="25">
    <w:abstractNumId w:val="27"/>
  </w:num>
  <w:num w:numId="26">
    <w:abstractNumId w:val="29"/>
  </w:num>
  <w:num w:numId="27">
    <w:abstractNumId w:val="2"/>
  </w:num>
  <w:num w:numId="28">
    <w:abstractNumId w:val="4"/>
  </w:num>
  <w:num w:numId="29">
    <w:abstractNumId w:val="14"/>
  </w:num>
  <w:num w:numId="30">
    <w:abstractNumId w:val="25"/>
  </w:num>
  <w:num w:numId="31">
    <w:abstractNumId w:val="23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attachedTemplate r:id="rId1"/>
  <w:documentProtection w:edit="forms"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5FD"/>
    <w:rsid w:val="0000040A"/>
    <w:rsid w:val="00000A94"/>
    <w:rsid w:val="00001972"/>
    <w:rsid w:val="00001D9A"/>
    <w:rsid w:val="00007B3A"/>
    <w:rsid w:val="000107E0"/>
    <w:rsid w:val="00011FDE"/>
    <w:rsid w:val="00012FFD"/>
    <w:rsid w:val="00014162"/>
    <w:rsid w:val="00014340"/>
    <w:rsid w:val="00016A9C"/>
    <w:rsid w:val="00022184"/>
    <w:rsid w:val="00022762"/>
    <w:rsid w:val="000238E0"/>
    <w:rsid w:val="000249DB"/>
    <w:rsid w:val="0002595E"/>
    <w:rsid w:val="000303C3"/>
    <w:rsid w:val="000331D3"/>
    <w:rsid w:val="000346A5"/>
    <w:rsid w:val="000359C3"/>
    <w:rsid w:val="00035A7D"/>
    <w:rsid w:val="000365ED"/>
    <w:rsid w:val="0004249A"/>
    <w:rsid w:val="00043282"/>
    <w:rsid w:val="00044286"/>
    <w:rsid w:val="00047F28"/>
    <w:rsid w:val="000503AA"/>
    <w:rsid w:val="000506A1"/>
    <w:rsid w:val="000515DD"/>
    <w:rsid w:val="0005265A"/>
    <w:rsid w:val="000539DD"/>
    <w:rsid w:val="00053BD3"/>
    <w:rsid w:val="000556ED"/>
    <w:rsid w:val="00055FE2"/>
    <w:rsid w:val="0005616F"/>
    <w:rsid w:val="00060C2E"/>
    <w:rsid w:val="00061033"/>
    <w:rsid w:val="000619E9"/>
    <w:rsid w:val="000622D4"/>
    <w:rsid w:val="0006357D"/>
    <w:rsid w:val="00067F1E"/>
    <w:rsid w:val="00071CC0"/>
    <w:rsid w:val="00073C8C"/>
    <w:rsid w:val="00077B64"/>
    <w:rsid w:val="00080A1C"/>
    <w:rsid w:val="00082317"/>
    <w:rsid w:val="00083D2C"/>
    <w:rsid w:val="00086AA1"/>
    <w:rsid w:val="00087A77"/>
    <w:rsid w:val="00090CA6"/>
    <w:rsid w:val="00092B8A"/>
    <w:rsid w:val="00092FB0"/>
    <w:rsid w:val="000934C5"/>
    <w:rsid w:val="00093D25"/>
    <w:rsid w:val="00093DAB"/>
    <w:rsid w:val="00094D73"/>
    <w:rsid w:val="00096D63"/>
    <w:rsid w:val="000A0B60"/>
    <w:rsid w:val="000A0EB8"/>
    <w:rsid w:val="000A19FC"/>
    <w:rsid w:val="000A296B"/>
    <w:rsid w:val="000A7311"/>
    <w:rsid w:val="000B060F"/>
    <w:rsid w:val="000B1592"/>
    <w:rsid w:val="000B1FF2"/>
    <w:rsid w:val="000B3CDA"/>
    <w:rsid w:val="000B6A0B"/>
    <w:rsid w:val="000C0F6C"/>
    <w:rsid w:val="000C11DB"/>
    <w:rsid w:val="000C1492"/>
    <w:rsid w:val="000C2FBD"/>
    <w:rsid w:val="000C4B41"/>
    <w:rsid w:val="000C57D6"/>
    <w:rsid w:val="000C6362"/>
    <w:rsid w:val="000C7666"/>
    <w:rsid w:val="000D0A9C"/>
    <w:rsid w:val="000D1795"/>
    <w:rsid w:val="000D329A"/>
    <w:rsid w:val="000D3F86"/>
    <w:rsid w:val="000D4B9C"/>
    <w:rsid w:val="000D4EB6"/>
    <w:rsid w:val="000D753B"/>
    <w:rsid w:val="000E4C9E"/>
    <w:rsid w:val="000E6FD7"/>
    <w:rsid w:val="000F06E1"/>
    <w:rsid w:val="000F0E3C"/>
    <w:rsid w:val="000F19D5"/>
    <w:rsid w:val="000F4AEA"/>
    <w:rsid w:val="000F633F"/>
    <w:rsid w:val="000F67E9"/>
    <w:rsid w:val="00104926"/>
    <w:rsid w:val="00113B1E"/>
    <w:rsid w:val="0011711C"/>
    <w:rsid w:val="0012059C"/>
    <w:rsid w:val="00124E4F"/>
    <w:rsid w:val="001260B7"/>
    <w:rsid w:val="001265CB"/>
    <w:rsid w:val="001321C6"/>
    <w:rsid w:val="001325C4"/>
    <w:rsid w:val="00133010"/>
    <w:rsid w:val="001338EE"/>
    <w:rsid w:val="00133AAE"/>
    <w:rsid w:val="00135323"/>
    <w:rsid w:val="001356C4"/>
    <w:rsid w:val="00141114"/>
    <w:rsid w:val="00142969"/>
    <w:rsid w:val="001446C2"/>
    <w:rsid w:val="001457E7"/>
    <w:rsid w:val="00145D9D"/>
    <w:rsid w:val="00146388"/>
    <w:rsid w:val="001529E5"/>
    <w:rsid w:val="00153C7E"/>
    <w:rsid w:val="00156B25"/>
    <w:rsid w:val="00156E1A"/>
    <w:rsid w:val="00157894"/>
    <w:rsid w:val="00157B55"/>
    <w:rsid w:val="001642FA"/>
    <w:rsid w:val="001649EB"/>
    <w:rsid w:val="00164BAF"/>
    <w:rsid w:val="00164FA8"/>
    <w:rsid w:val="00165065"/>
    <w:rsid w:val="00165434"/>
    <w:rsid w:val="0016580B"/>
    <w:rsid w:val="00165F49"/>
    <w:rsid w:val="00166B88"/>
    <w:rsid w:val="0016770A"/>
    <w:rsid w:val="00170804"/>
    <w:rsid w:val="001708E9"/>
    <w:rsid w:val="0017340B"/>
    <w:rsid w:val="00173FB1"/>
    <w:rsid w:val="00176DFD"/>
    <w:rsid w:val="001852C9"/>
    <w:rsid w:val="00190087"/>
    <w:rsid w:val="001913C4"/>
    <w:rsid w:val="0019348F"/>
    <w:rsid w:val="00193A07"/>
    <w:rsid w:val="00194C95"/>
    <w:rsid w:val="00195C34"/>
    <w:rsid w:val="00196EF5"/>
    <w:rsid w:val="001A1A53"/>
    <w:rsid w:val="001A234A"/>
    <w:rsid w:val="001A4CF3"/>
    <w:rsid w:val="001B06E8"/>
    <w:rsid w:val="001B71D0"/>
    <w:rsid w:val="001B71EE"/>
    <w:rsid w:val="001C04A8"/>
    <w:rsid w:val="001C2C03"/>
    <w:rsid w:val="001C42F7"/>
    <w:rsid w:val="001C49E5"/>
    <w:rsid w:val="001C680C"/>
    <w:rsid w:val="001C7FEA"/>
    <w:rsid w:val="001D0499"/>
    <w:rsid w:val="001D0BBE"/>
    <w:rsid w:val="001D0ED4"/>
    <w:rsid w:val="001D212F"/>
    <w:rsid w:val="001D29D7"/>
    <w:rsid w:val="001D2DE7"/>
    <w:rsid w:val="001D411C"/>
    <w:rsid w:val="001E1B6A"/>
    <w:rsid w:val="001E2484"/>
    <w:rsid w:val="001E3CC4"/>
    <w:rsid w:val="001E4882"/>
    <w:rsid w:val="001E73AB"/>
    <w:rsid w:val="001F092D"/>
    <w:rsid w:val="001F143A"/>
    <w:rsid w:val="001F1605"/>
    <w:rsid w:val="001F2508"/>
    <w:rsid w:val="001F4816"/>
    <w:rsid w:val="001F4EE9"/>
    <w:rsid w:val="001F69B4"/>
    <w:rsid w:val="001F77C7"/>
    <w:rsid w:val="001F788F"/>
    <w:rsid w:val="00200183"/>
    <w:rsid w:val="00200333"/>
    <w:rsid w:val="0020107D"/>
    <w:rsid w:val="00202AA4"/>
    <w:rsid w:val="002031F7"/>
    <w:rsid w:val="002040E6"/>
    <w:rsid w:val="0020527B"/>
    <w:rsid w:val="00205F2C"/>
    <w:rsid w:val="00210B15"/>
    <w:rsid w:val="002142EA"/>
    <w:rsid w:val="002204BB"/>
    <w:rsid w:val="00221B79"/>
    <w:rsid w:val="00221C6B"/>
    <w:rsid w:val="002253A1"/>
    <w:rsid w:val="00225CF8"/>
    <w:rsid w:val="0022794E"/>
    <w:rsid w:val="00233D64"/>
    <w:rsid w:val="0023482A"/>
    <w:rsid w:val="002359CB"/>
    <w:rsid w:val="00243540"/>
    <w:rsid w:val="0024497B"/>
    <w:rsid w:val="0024515B"/>
    <w:rsid w:val="00246021"/>
    <w:rsid w:val="0024666E"/>
    <w:rsid w:val="00247F52"/>
    <w:rsid w:val="00250B25"/>
    <w:rsid w:val="00250BBE"/>
    <w:rsid w:val="002515C2"/>
    <w:rsid w:val="0025194F"/>
    <w:rsid w:val="0026148A"/>
    <w:rsid w:val="00262696"/>
    <w:rsid w:val="00263D25"/>
    <w:rsid w:val="002643C3"/>
    <w:rsid w:val="00264A0C"/>
    <w:rsid w:val="00266EEB"/>
    <w:rsid w:val="00267EF4"/>
    <w:rsid w:val="00270CB8"/>
    <w:rsid w:val="00272B08"/>
    <w:rsid w:val="002771AC"/>
    <w:rsid w:val="00281BB8"/>
    <w:rsid w:val="00281E9E"/>
    <w:rsid w:val="00282405"/>
    <w:rsid w:val="00285170"/>
    <w:rsid w:val="00285361"/>
    <w:rsid w:val="00292D60"/>
    <w:rsid w:val="00293B30"/>
    <w:rsid w:val="00294D34"/>
    <w:rsid w:val="00294E3B"/>
    <w:rsid w:val="00296193"/>
    <w:rsid w:val="00296C66"/>
    <w:rsid w:val="00296EBE"/>
    <w:rsid w:val="002974E3"/>
    <w:rsid w:val="002A084B"/>
    <w:rsid w:val="002A1260"/>
    <w:rsid w:val="002A1589"/>
    <w:rsid w:val="002A1608"/>
    <w:rsid w:val="002A25DC"/>
    <w:rsid w:val="002A3AAB"/>
    <w:rsid w:val="002A4CEA"/>
    <w:rsid w:val="002A5977"/>
    <w:rsid w:val="002A5A13"/>
    <w:rsid w:val="002A757F"/>
    <w:rsid w:val="002A7F44"/>
    <w:rsid w:val="002B0C40"/>
    <w:rsid w:val="002B1966"/>
    <w:rsid w:val="002B4508"/>
    <w:rsid w:val="002B5779"/>
    <w:rsid w:val="002B7332"/>
    <w:rsid w:val="002B7F51"/>
    <w:rsid w:val="002C09E7"/>
    <w:rsid w:val="002C1E06"/>
    <w:rsid w:val="002C1E1C"/>
    <w:rsid w:val="002C3F07"/>
    <w:rsid w:val="002C5278"/>
    <w:rsid w:val="002C7EBB"/>
    <w:rsid w:val="002D06C1"/>
    <w:rsid w:val="002D42B5"/>
    <w:rsid w:val="002D4F1A"/>
    <w:rsid w:val="002D6EC6"/>
    <w:rsid w:val="002D79AC"/>
    <w:rsid w:val="002E039D"/>
    <w:rsid w:val="002E4D5A"/>
    <w:rsid w:val="002E6326"/>
    <w:rsid w:val="002E6453"/>
    <w:rsid w:val="002F30E0"/>
    <w:rsid w:val="002F35E4"/>
    <w:rsid w:val="002F3730"/>
    <w:rsid w:val="002F38E1"/>
    <w:rsid w:val="002F7AF6"/>
    <w:rsid w:val="00300E63"/>
    <w:rsid w:val="00302F5F"/>
    <w:rsid w:val="0030441D"/>
    <w:rsid w:val="00306063"/>
    <w:rsid w:val="00313B85"/>
    <w:rsid w:val="00317988"/>
    <w:rsid w:val="003221B4"/>
    <w:rsid w:val="0032258D"/>
    <w:rsid w:val="00322E62"/>
    <w:rsid w:val="00324D13"/>
    <w:rsid w:val="00324D2A"/>
    <w:rsid w:val="00324EDD"/>
    <w:rsid w:val="003331E4"/>
    <w:rsid w:val="00336C64"/>
    <w:rsid w:val="00337162"/>
    <w:rsid w:val="0034194F"/>
    <w:rsid w:val="00344605"/>
    <w:rsid w:val="003474AA"/>
    <w:rsid w:val="00350D1D"/>
    <w:rsid w:val="00352C83"/>
    <w:rsid w:val="003615D2"/>
    <w:rsid w:val="0036429C"/>
    <w:rsid w:val="00364A53"/>
    <w:rsid w:val="003654CB"/>
    <w:rsid w:val="00365AA9"/>
    <w:rsid w:val="00365F86"/>
    <w:rsid w:val="00365F87"/>
    <w:rsid w:val="00366E89"/>
    <w:rsid w:val="003705F4"/>
    <w:rsid w:val="00370D58"/>
    <w:rsid w:val="00371316"/>
    <w:rsid w:val="00376713"/>
    <w:rsid w:val="00381815"/>
    <w:rsid w:val="003819AF"/>
    <w:rsid w:val="003820E9"/>
    <w:rsid w:val="00382DE7"/>
    <w:rsid w:val="00384FFC"/>
    <w:rsid w:val="003872FC"/>
    <w:rsid w:val="00387ADC"/>
    <w:rsid w:val="00390020"/>
    <w:rsid w:val="003903D6"/>
    <w:rsid w:val="00390EE6"/>
    <w:rsid w:val="0039118F"/>
    <w:rsid w:val="00392AD7"/>
    <w:rsid w:val="003938D9"/>
    <w:rsid w:val="00394376"/>
    <w:rsid w:val="003943FF"/>
    <w:rsid w:val="00395700"/>
    <w:rsid w:val="003974EB"/>
    <w:rsid w:val="00397CC5"/>
    <w:rsid w:val="003A1582"/>
    <w:rsid w:val="003A4077"/>
    <w:rsid w:val="003B09AD"/>
    <w:rsid w:val="003B1F18"/>
    <w:rsid w:val="003B5BF0"/>
    <w:rsid w:val="003B60BF"/>
    <w:rsid w:val="003B6BE3"/>
    <w:rsid w:val="003C010C"/>
    <w:rsid w:val="003C0A6C"/>
    <w:rsid w:val="003C14F8"/>
    <w:rsid w:val="003C2298"/>
    <w:rsid w:val="003C5A43"/>
    <w:rsid w:val="003D0519"/>
    <w:rsid w:val="003D0FF6"/>
    <w:rsid w:val="003D262C"/>
    <w:rsid w:val="003D6D61"/>
    <w:rsid w:val="003D79C6"/>
    <w:rsid w:val="003E091D"/>
    <w:rsid w:val="003E1C53"/>
    <w:rsid w:val="003E2A69"/>
    <w:rsid w:val="003E2D49"/>
    <w:rsid w:val="003E2FD4"/>
    <w:rsid w:val="003E49F6"/>
    <w:rsid w:val="003E660F"/>
    <w:rsid w:val="003F0841"/>
    <w:rsid w:val="003F23D3"/>
    <w:rsid w:val="003F3F08"/>
    <w:rsid w:val="003F49F1"/>
    <w:rsid w:val="003F6272"/>
    <w:rsid w:val="00400E72"/>
    <w:rsid w:val="00401400"/>
    <w:rsid w:val="00404869"/>
    <w:rsid w:val="00405884"/>
    <w:rsid w:val="00407D39"/>
    <w:rsid w:val="0041477A"/>
    <w:rsid w:val="004167A3"/>
    <w:rsid w:val="00432DAA"/>
    <w:rsid w:val="00434305"/>
    <w:rsid w:val="00435DF7"/>
    <w:rsid w:val="0044083F"/>
    <w:rsid w:val="00441AE7"/>
    <w:rsid w:val="00445574"/>
    <w:rsid w:val="004467FB"/>
    <w:rsid w:val="00452D6B"/>
    <w:rsid w:val="00454484"/>
    <w:rsid w:val="004548E3"/>
    <w:rsid w:val="0045517B"/>
    <w:rsid w:val="00463B77"/>
    <w:rsid w:val="00463C7B"/>
    <w:rsid w:val="004644A6"/>
    <w:rsid w:val="004659BD"/>
    <w:rsid w:val="00470775"/>
    <w:rsid w:val="004746B1"/>
    <w:rsid w:val="0047583F"/>
    <w:rsid w:val="00475DE8"/>
    <w:rsid w:val="00481C44"/>
    <w:rsid w:val="00484936"/>
    <w:rsid w:val="00485C89"/>
    <w:rsid w:val="00486BE3"/>
    <w:rsid w:val="004905E4"/>
    <w:rsid w:val="00490A89"/>
    <w:rsid w:val="00490AB4"/>
    <w:rsid w:val="00492F02"/>
    <w:rsid w:val="004939AE"/>
    <w:rsid w:val="004A12DF"/>
    <w:rsid w:val="004A17E6"/>
    <w:rsid w:val="004A1BA8"/>
    <w:rsid w:val="004A4B57"/>
    <w:rsid w:val="004A63FA"/>
    <w:rsid w:val="004B0272"/>
    <w:rsid w:val="004B2701"/>
    <w:rsid w:val="004B2E1B"/>
    <w:rsid w:val="004B3AA8"/>
    <w:rsid w:val="004B3E93"/>
    <w:rsid w:val="004C1FBC"/>
    <w:rsid w:val="004C3F1D"/>
    <w:rsid w:val="004C458D"/>
    <w:rsid w:val="004C7556"/>
    <w:rsid w:val="004C7E8B"/>
    <w:rsid w:val="004C7E9D"/>
    <w:rsid w:val="004C7F67"/>
    <w:rsid w:val="004D076D"/>
    <w:rsid w:val="004D0EF1"/>
    <w:rsid w:val="004D2253"/>
    <w:rsid w:val="004D4406"/>
    <w:rsid w:val="004D7C42"/>
    <w:rsid w:val="004E0465"/>
    <w:rsid w:val="004E127B"/>
    <w:rsid w:val="004E1C0A"/>
    <w:rsid w:val="004E2B06"/>
    <w:rsid w:val="004E30C5"/>
    <w:rsid w:val="004E4AA5"/>
    <w:rsid w:val="004E4AEE"/>
    <w:rsid w:val="004E59E3"/>
    <w:rsid w:val="004E67C0"/>
    <w:rsid w:val="004F1F7F"/>
    <w:rsid w:val="004F391A"/>
    <w:rsid w:val="004F3CFB"/>
    <w:rsid w:val="004F6456"/>
    <w:rsid w:val="004F696E"/>
    <w:rsid w:val="004F6C71"/>
    <w:rsid w:val="004F7BC6"/>
    <w:rsid w:val="00501139"/>
    <w:rsid w:val="0050363E"/>
    <w:rsid w:val="005039BC"/>
    <w:rsid w:val="005043BB"/>
    <w:rsid w:val="00504A3D"/>
    <w:rsid w:val="00505767"/>
    <w:rsid w:val="005073F0"/>
    <w:rsid w:val="00510A7B"/>
    <w:rsid w:val="00512F6E"/>
    <w:rsid w:val="00513038"/>
    <w:rsid w:val="00514174"/>
    <w:rsid w:val="00516088"/>
    <w:rsid w:val="00516B0B"/>
    <w:rsid w:val="005220EC"/>
    <w:rsid w:val="005222E6"/>
    <w:rsid w:val="00523F95"/>
    <w:rsid w:val="00524D65"/>
    <w:rsid w:val="00525B16"/>
    <w:rsid w:val="00533D04"/>
    <w:rsid w:val="00534804"/>
    <w:rsid w:val="00534BDF"/>
    <w:rsid w:val="005354EA"/>
    <w:rsid w:val="0053585F"/>
    <w:rsid w:val="00535EC4"/>
    <w:rsid w:val="00535ED9"/>
    <w:rsid w:val="0053692B"/>
    <w:rsid w:val="00541853"/>
    <w:rsid w:val="00543BDA"/>
    <w:rsid w:val="005441CC"/>
    <w:rsid w:val="005479DA"/>
    <w:rsid w:val="00547BCC"/>
    <w:rsid w:val="0055013B"/>
    <w:rsid w:val="00551F6F"/>
    <w:rsid w:val="00555044"/>
    <w:rsid w:val="00561475"/>
    <w:rsid w:val="0056487B"/>
    <w:rsid w:val="00564FB9"/>
    <w:rsid w:val="00573D9E"/>
    <w:rsid w:val="005801E3"/>
    <w:rsid w:val="00581802"/>
    <w:rsid w:val="005836A8"/>
    <w:rsid w:val="0058409C"/>
    <w:rsid w:val="00584262"/>
    <w:rsid w:val="00586630"/>
    <w:rsid w:val="00587ADD"/>
    <w:rsid w:val="00591E27"/>
    <w:rsid w:val="00596160"/>
    <w:rsid w:val="005966E2"/>
    <w:rsid w:val="00597007"/>
    <w:rsid w:val="005A0966"/>
    <w:rsid w:val="005A11B7"/>
    <w:rsid w:val="005A260B"/>
    <w:rsid w:val="005A4A1B"/>
    <w:rsid w:val="005A7830"/>
    <w:rsid w:val="005A7FCE"/>
    <w:rsid w:val="005B0F3F"/>
    <w:rsid w:val="005B4903"/>
    <w:rsid w:val="005B51CE"/>
    <w:rsid w:val="005B5885"/>
    <w:rsid w:val="005B5CD7"/>
    <w:rsid w:val="005B6CF6"/>
    <w:rsid w:val="005B7422"/>
    <w:rsid w:val="005C29B8"/>
    <w:rsid w:val="005C5F21"/>
    <w:rsid w:val="005C7156"/>
    <w:rsid w:val="005D0C75"/>
    <w:rsid w:val="005D4171"/>
    <w:rsid w:val="005D6A95"/>
    <w:rsid w:val="005D6B2C"/>
    <w:rsid w:val="005D6D9C"/>
    <w:rsid w:val="005E2335"/>
    <w:rsid w:val="005E34CA"/>
    <w:rsid w:val="005E3C18"/>
    <w:rsid w:val="005E6812"/>
    <w:rsid w:val="005E7881"/>
    <w:rsid w:val="005E78E0"/>
    <w:rsid w:val="005F0D9C"/>
    <w:rsid w:val="005F284E"/>
    <w:rsid w:val="005F4712"/>
    <w:rsid w:val="006015CE"/>
    <w:rsid w:val="00604784"/>
    <w:rsid w:val="00606419"/>
    <w:rsid w:val="00607D29"/>
    <w:rsid w:val="00612952"/>
    <w:rsid w:val="00614CC1"/>
    <w:rsid w:val="00615A9D"/>
    <w:rsid w:val="00617387"/>
    <w:rsid w:val="006205D6"/>
    <w:rsid w:val="006252D8"/>
    <w:rsid w:val="006259BC"/>
    <w:rsid w:val="0062636B"/>
    <w:rsid w:val="00632182"/>
    <w:rsid w:val="00632AE0"/>
    <w:rsid w:val="00633C17"/>
    <w:rsid w:val="00634D9E"/>
    <w:rsid w:val="00636E3E"/>
    <w:rsid w:val="006379F7"/>
    <w:rsid w:val="00637E4D"/>
    <w:rsid w:val="00640620"/>
    <w:rsid w:val="00641A1F"/>
    <w:rsid w:val="00645904"/>
    <w:rsid w:val="00651ACB"/>
    <w:rsid w:val="00651C47"/>
    <w:rsid w:val="00652AB2"/>
    <w:rsid w:val="00653FED"/>
    <w:rsid w:val="00654EC0"/>
    <w:rsid w:val="0065525B"/>
    <w:rsid w:val="00655D4F"/>
    <w:rsid w:val="00656D29"/>
    <w:rsid w:val="006640E5"/>
    <w:rsid w:val="006646F1"/>
    <w:rsid w:val="00664929"/>
    <w:rsid w:val="00664F62"/>
    <w:rsid w:val="006655E1"/>
    <w:rsid w:val="00672060"/>
    <w:rsid w:val="00672BFD"/>
    <w:rsid w:val="00673E7F"/>
    <w:rsid w:val="006770F4"/>
    <w:rsid w:val="00677A84"/>
    <w:rsid w:val="0068026D"/>
    <w:rsid w:val="006807C7"/>
    <w:rsid w:val="00680A27"/>
    <w:rsid w:val="006816A4"/>
    <w:rsid w:val="006819B8"/>
    <w:rsid w:val="006840A6"/>
    <w:rsid w:val="006850CD"/>
    <w:rsid w:val="00685AAB"/>
    <w:rsid w:val="00695D22"/>
    <w:rsid w:val="006A07AA"/>
    <w:rsid w:val="006A25E5"/>
    <w:rsid w:val="006A2B46"/>
    <w:rsid w:val="006A336D"/>
    <w:rsid w:val="006A37B9"/>
    <w:rsid w:val="006B2672"/>
    <w:rsid w:val="006B54BF"/>
    <w:rsid w:val="006B5F44"/>
    <w:rsid w:val="006B5F90"/>
    <w:rsid w:val="006B62E4"/>
    <w:rsid w:val="006C1BBA"/>
    <w:rsid w:val="006C2079"/>
    <w:rsid w:val="006C5A62"/>
    <w:rsid w:val="006C5D68"/>
    <w:rsid w:val="006C6976"/>
    <w:rsid w:val="006C6DD0"/>
    <w:rsid w:val="006D04EA"/>
    <w:rsid w:val="006D0AB7"/>
    <w:rsid w:val="006D16C4"/>
    <w:rsid w:val="006D3E96"/>
    <w:rsid w:val="006D4515"/>
    <w:rsid w:val="006D4BB1"/>
    <w:rsid w:val="006D6593"/>
    <w:rsid w:val="006E23EA"/>
    <w:rsid w:val="006F03A8"/>
    <w:rsid w:val="006F2ACA"/>
    <w:rsid w:val="006F2ADC"/>
    <w:rsid w:val="006F2BFE"/>
    <w:rsid w:val="006F31E9"/>
    <w:rsid w:val="006F6284"/>
    <w:rsid w:val="007002C5"/>
    <w:rsid w:val="00704387"/>
    <w:rsid w:val="00706945"/>
    <w:rsid w:val="00707669"/>
    <w:rsid w:val="00711CBA"/>
    <w:rsid w:val="00711FB5"/>
    <w:rsid w:val="00712A01"/>
    <w:rsid w:val="00714F58"/>
    <w:rsid w:val="00722FBF"/>
    <w:rsid w:val="00722FC2"/>
    <w:rsid w:val="00724879"/>
    <w:rsid w:val="00724E1B"/>
    <w:rsid w:val="00725949"/>
    <w:rsid w:val="00727FA2"/>
    <w:rsid w:val="007322D9"/>
    <w:rsid w:val="00732BC0"/>
    <w:rsid w:val="0073720F"/>
    <w:rsid w:val="00737796"/>
    <w:rsid w:val="0074165C"/>
    <w:rsid w:val="00742C35"/>
    <w:rsid w:val="007432CA"/>
    <w:rsid w:val="007439EB"/>
    <w:rsid w:val="00743CB4"/>
    <w:rsid w:val="00743F0A"/>
    <w:rsid w:val="007444E8"/>
    <w:rsid w:val="0074548E"/>
    <w:rsid w:val="00745773"/>
    <w:rsid w:val="00746800"/>
    <w:rsid w:val="007501A8"/>
    <w:rsid w:val="00750D61"/>
    <w:rsid w:val="00750EE1"/>
    <w:rsid w:val="00752B4D"/>
    <w:rsid w:val="00755402"/>
    <w:rsid w:val="00756B26"/>
    <w:rsid w:val="00756EDF"/>
    <w:rsid w:val="007600E3"/>
    <w:rsid w:val="00765C43"/>
    <w:rsid w:val="00765EFB"/>
    <w:rsid w:val="007671CA"/>
    <w:rsid w:val="00767C61"/>
    <w:rsid w:val="0077008A"/>
    <w:rsid w:val="00773C1F"/>
    <w:rsid w:val="00774DA4"/>
    <w:rsid w:val="00776599"/>
    <w:rsid w:val="0078114B"/>
    <w:rsid w:val="00781DD2"/>
    <w:rsid w:val="00783ECF"/>
    <w:rsid w:val="0078413A"/>
    <w:rsid w:val="007959E8"/>
    <w:rsid w:val="00795E9C"/>
    <w:rsid w:val="007A0521"/>
    <w:rsid w:val="007A2E12"/>
    <w:rsid w:val="007A3475"/>
    <w:rsid w:val="007A41C8"/>
    <w:rsid w:val="007A54CE"/>
    <w:rsid w:val="007A6FD9"/>
    <w:rsid w:val="007A7FFA"/>
    <w:rsid w:val="007B04EB"/>
    <w:rsid w:val="007B0D4F"/>
    <w:rsid w:val="007B5A3D"/>
    <w:rsid w:val="007B5B95"/>
    <w:rsid w:val="007B68EA"/>
    <w:rsid w:val="007B7453"/>
    <w:rsid w:val="007C1E8B"/>
    <w:rsid w:val="007C2D89"/>
    <w:rsid w:val="007C4593"/>
    <w:rsid w:val="007C5309"/>
    <w:rsid w:val="007C6069"/>
    <w:rsid w:val="007D06C4"/>
    <w:rsid w:val="007D1352"/>
    <w:rsid w:val="007D2508"/>
    <w:rsid w:val="007D346A"/>
    <w:rsid w:val="007D6518"/>
    <w:rsid w:val="007D76BD"/>
    <w:rsid w:val="007D7944"/>
    <w:rsid w:val="007E0BF1"/>
    <w:rsid w:val="007F0ED8"/>
    <w:rsid w:val="007F0F63"/>
    <w:rsid w:val="007F75CE"/>
    <w:rsid w:val="008013A4"/>
    <w:rsid w:val="008027CE"/>
    <w:rsid w:val="00802F42"/>
    <w:rsid w:val="00804383"/>
    <w:rsid w:val="00804BB7"/>
    <w:rsid w:val="00804D41"/>
    <w:rsid w:val="00810257"/>
    <w:rsid w:val="008104F5"/>
    <w:rsid w:val="00811072"/>
    <w:rsid w:val="00811369"/>
    <w:rsid w:val="00815419"/>
    <w:rsid w:val="008163C8"/>
    <w:rsid w:val="008164A1"/>
    <w:rsid w:val="00817325"/>
    <w:rsid w:val="008209E6"/>
    <w:rsid w:val="00823303"/>
    <w:rsid w:val="008233B2"/>
    <w:rsid w:val="00823A9F"/>
    <w:rsid w:val="00823C85"/>
    <w:rsid w:val="00825138"/>
    <w:rsid w:val="008269DD"/>
    <w:rsid w:val="00830621"/>
    <w:rsid w:val="0083348C"/>
    <w:rsid w:val="008373D3"/>
    <w:rsid w:val="00840617"/>
    <w:rsid w:val="00840F84"/>
    <w:rsid w:val="00842A47"/>
    <w:rsid w:val="00843C13"/>
    <w:rsid w:val="008454F8"/>
    <w:rsid w:val="0085173A"/>
    <w:rsid w:val="00856316"/>
    <w:rsid w:val="008603CE"/>
    <w:rsid w:val="008620FC"/>
    <w:rsid w:val="008627A5"/>
    <w:rsid w:val="00863E05"/>
    <w:rsid w:val="00865ACA"/>
    <w:rsid w:val="00865D28"/>
    <w:rsid w:val="00865F85"/>
    <w:rsid w:val="00867C10"/>
    <w:rsid w:val="00867D1B"/>
    <w:rsid w:val="00870439"/>
    <w:rsid w:val="00870DA1"/>
    <w:rsid w:val="008759ED"/>
    <w:rsid w:val="00883F93"/>
    <w:rsid w:val="008842A1"/>
    <w:rsid w:val="00884DB3"/>
    <w:rsid w:val="00885A9D"/>
    <w:rsid w:val="008864F6"/>
    <w:rsid w:val="0089049D"/>
    <w:rsid w:val="008928C9"/>
    <w:rsid w:val="008930CB"/>
    <w:rsid w:val="008938DC"/>
    <w:rsid w:val="00893FD1"/>
    <w:rsid w:val="00894836"/>
    <w:rsid w:val="00895172"/>
    <w:rsid w:val="00895680"/>
    <w:rsid w:val="00896DFF"/>
    <w:rsid w:val="0089762C"/>
    <w:rsid w:val="008A1893"/>
    <w:rsid w:val="008A3215"/>
    <w:rsid w:val="008A57E6"/>
    <w:rsid w:val="008A6F81"/>
    <w:rsid w:val="008A769A"/>
    <w:rsid w:val="008B07BC"/>
    <w:rsid w:val="008B0C9C"/>
    <w:rsid w:val="008B166D"/>
    <w:rsid w:val="008B17F4"/>
    <w:rsid w:val="008B3615"/>
    <w:rsid w:val="008B4AC4"/>
    <w:rsid w:val="008B50C8"/>
    <w:rsid w:val="008B5281"/>
    <w:rsid w:val="008B7E05"/>
    <w:rsid w:val="008C1797"/>
    <w:rsid w:val="008C219C"/>
    <w:rsid w:val="008C475E"/>
    <w:rsid w:val="008C619A"/>
    <w:rsid w:val="008D0CE8"/>
    <w:rsid w:val="008D2D1D"/>
    <w:rsid w:val="008D453D"/>
    <w:rsid w:val="008D53AD"/>
    <w:rsid w:val="008D562B"/>
    <w:rsid w:val="008D5733"/>
    <w:rsid w:val="008D622B"/>
    <w:rsid w:val="008D666C"/>
    <w:rsid w:val="008D7B54"/>
    <w:rsid w:val="008E0C9D"/>
    <w:rsid w:val="008E1648"/>
    <w:rsid w:val="008E1B3E"/>
    <w:rsid w:val="008E2319"/>
    <w:rsid w:val="008E4BB6"/>
    <w:rsid w:val="008E5518"/>
    <w:rsid w:val="008E6A84"/>
    <w:rsid w:val="008F0CDC"/>
    <w:rsid w:val="008F17A3"/>
    <w:rsid w:val="008F1ED3"/>
    <w:rsid w:val="008F23A5"/>
    <w:rsid w:val="008F4C29"/>
    <w:rsid w:val="008F70BD"/>
    <w:rsid w:val="008F788F"/>
    <w:rsid w:val="008F7EA2"/>
    <w:rsid w:val="00902722"/>
    <w:rsid w:val="009027BC"/>
    <w:rsid w:val="009062E6"/>
    <w:rsid w:val="00911BE5"/>
    <w:rsid w:val="00913CA9"/>
    <w:rsid w:val="009145AE"/>
    <w:rsid w:val="009146CE"/>
    <w:rsid w:val="00914CA7"/>
    <w:rsid w:val="00915C3E"/>
    <w:rsid w:val="009161A8"/>
    <w:rsid w:val="009163D7"/>
    <w:rsid w:val="009245F5"/>
    <w:rsid w:val="009249EC"/>
    <w:rsid w:val="00926936"/>
    <w:rsid w:val="009273B3"/>
    <w:rsid w:val="009305B5"/>
    <w:rsid w:val="009429D5"/>
    <w:rsid w:val="00942BF1"/>
    <w:rsid w:val="00945180"/>
    <w:rsid w:val="00945428"/>
    <w:rsid w:val="0094607B"/>
    <w:rsid w:val="00953604"/>
    <w:rsid w:val="0095496B"/>
    <w:rsid w:val="009610DC"/>
    <w:rsid w:val="00961490"/>
    <w:rsid w:val="0096381A"/>
    <w:rsid w:val="00965E04"/>
    <w:rsid w:val="009674AD"/>
    <w:rsid w:val="00970CDC"/>
    <w:rsid w:val="00977010"/>
    <w:rsid w:val="00977D02"/>
    <w:rsid w:val="009809BB"/>
    <w:rsid w:val="0098364B"/>
    <w:rsid w:val="009911AF"/>
    <w:rsid w:val="00991875"/>
    <w:rsid w:val="00991F92"/>
    <w:rsid w:val="00992985"/>
    <w:rsid w:val="00993889"/>
    <w:rsid w:val="0099551B"/>
    <w:rsid w:val="00997BF1"/>
    <w:rsid w:val="009A089C"/>
    <w:rsid w:val="009A118E"/>
    <w:rsid w:val="009A21CD"/>
    <w:rsid w:val="009A278C"/>
    <w:rsid w:val="009A2BC2"/>
    <w:rsid w:val="009A42C1"/>
    <w:rsid w:val="009A5429"/>
    <w:rsid w:val="009A72AD"/>
    <w:rsid w:val="009B09E0"/>
    <w:rsid w:val="009B0BC5"/>
    <w:rsid w:val="009B1247"/>
    <w:rsid w:val="009B46F9"/>
    <w:rsid w:val="009B6029"/>
    <w:rsid w:val="009B6971"/>
    <w:rsid w:val="009C27F1"/>
    <w:rsid w:val="009C3152"/>
    <w:rsid w:val="009C4CFA"/>
    <w:rsid w:val="009C5070"/>
    <w:rsid w:val="009C5C52"/>
    <w:rsid w:val="009D112C"/>
    <w:rsid w:val="009D47FA"/>
    <w:rsid w:val="009D4C5B"/>
    <w:rsid w:val="009D50D2"/>
    <w:rsid w:val="009D6BCA"/>
    <w:rsid w:val="009E0F62"/>
    <w:rsid w:val="009E4A58"/>
    <w:rsid w:val="009E5A2D"/>
    <w:rsid w:val="009E5AB2"/>
    <w:rsid w:val="009E6219"/>
    <w:rsid w:val="009F03B3"/>
    <w:rsid w:val="00A0096C"/>
    <w:rsid w:val="00A01757"/>
    <w:rsid w:val="00A028C0"/>
    <w:rsid w:val="00A02BAE"/>
    <w:rsid w:val="00A06A6B"/>
    <w:rsid w:val="00A07E47"/>
    <w:rsid w:val="00A129D0"/>
    <w:rsid w:val="00A12C33"/>
    <w:rsid w:val="00A138BA"/>
    <w:rsid w:val="00A14C8E"/>
    <w:rsid w:val="00A153D9"/>
    <w:rsid w:val="00A15F09"/>
    <w:rsid w:val="00A169B6"/>
    <w:rsid w:val="00A2271D"/>
    <w:rsid w:val="00A237D5"/>
    <w:rsid w:val="00A30EFC"/>
    <w:rsid w:val="00A31984"/>
    <w:rsid w:val="00A32BA7"/>
    <w:rsid w:val="00A32D73"/>
    <w:rsid w:val="00A3367B"/>
    <w:rsid w:val="00A3597D"/>
    <w:rsid w:val="00A36DD1"/>
    <w:rsid w:val="00A4006C"/>
    <w:rsid w:val="00A40091"/>
    <w:rsid w:val="00A4030F"/>
    <w:rsid w:val="00A41C79"/>
    <w:rsid w:val="00A41CB5"/>
    <w:rsid w:val="00A42CDF"/>
    <w:rsid w:val="00A4452E"/>
    <w:rsid w:val="00A4472C"/>
    <w:rsid w:val="00A44E69"/>
    <w:rsid w:val="00A4661E"/>
    <w:rsid w:val="00A55BD6"/>
    <w:rsid w:val="00A55D50"/>
    <w:rsid w:val="00A57142"/>
    <w:rsid w:val="00A648CD"/>
    <w:rsid w:val="00A6537A"/>
    <w:rsid w:val="00A67866"/>
    <w:rsid w:val="00A70B07"/>
    <w:rsid w:val="00A723F8"/>
    <w:rsid w:val="00A77CCB"/>
    <w:rsid w:val="00A83D8D"/>
    <w:rsid w:val="00A8446B"/>
    <w:rsid w:val="00A8473F"/>
    <w:rsid w:val="00A862D6"/>
    <w:rsid w:val="00A8715E"/>
    <w:rsid w:val="00A9295B"/>
    <w:rsid w:val="00A93B09"/>
    <w:rsid w:val="00A94247"/>
    <w:rsid w:val="00A952D7"/>
    <w:rsid w:val="00A963F7"/>
    <w:rsid w:val="00A96AD8"/>
    <w:rsid w:val="00AA052C"/>
    <w:rsid w:val="00AA1E45"/>
    <w:rsid w:val="00AA27EC"/>
    <w:rsid w:val="00AA4286"/>
    <w:rsid w:val="00AA456B"/>
    <w:rsid w:val="00AA57F5"/>
    <w:rsid w:val="00AA672E"/>
    <w:rsid w:val="00AA6EC9"/>
    <w:rsid w:val="00AB41D5"/>
    <w:rsid w:val="00AB6309"/>
    <w:rsid w:val="00AB6C5F"/>
    <w:rsid w:val="00AB7129"/>
    <w:rsid w:val="00AC27A6"/>
    <w:rsid w:val="00AC30F7"/>
    <w:rsid w:val="00AC3A5A"/>
    <w:rsid w:val="00AC4D95"/>
    <w:rsid w:val="00AC5DF4"/>
    <w:rsid w:val="00AD0AEF"/>
    <w:rsid w:val="00AD11B7"/>
    <w:rsid w:val="00AD1A94"/>
    <w:rsid w:val="00AD1C05"/>
    <w:rsid w:val="00AD4126"/>
    <w:rsid w:val="00AD421C"/>
    <w:rsid w:val="00AD44FA"/>
    <w:rsid w:val="00AE070A"/>
    <w:rsid w:val="00AE101C"/>
    <w:rsid w:val="00AE37E5"/>
    <w:rsid w:val="00AE5EB4"/>
    <w:rsid w:val="00AF0C18"/>
    <w:rsid w:val="00AF47C5"/>
    <w:rsid w:val="00AF5398"/>
    <w:rsid w:val="00B049AF"/>
    <w:rsid w:val="00B07242"/>
    <w:rsid w:val="00B10534"/>
    <w:rsid w:val="00B113DB"/>
    <w:rsid w:val="00B11D8A"/>
    <w:rsid w:val="00B12981"/>
    <w:rsid w:val="00B147DD"/>
    <w:rsid w:val="00B156FD"/>
    <w:rsid w:val="00B21F61"/>
    <w:rsid w:val="00B261F1"/>
    <w:rsid w:val="00B265BC"/>
    <w:rsid w:val="00B31FB1"/>
    <w:rsid w:val="00B33952"/>
    <w:rsid w:val="00B33C5E"/>
    <w:rsid w:val="00B342F4"/>
    <w:rsid w:val="00B34369"/>
    <w:rsid w:val="00B34DC2"/>
    <w:rsid w:val="00B378E5"/>
    <w:rsid w:val="00B4346D"/>
    <w:rsid w:val="00B440F4"/>
    <w:rsid w:val="00B447A5"/>
    <w:rsid w:val="00B4654C"/>
    <w:rsid w:val="00B46AF0"/>
    <w:rsid w:val="00B47293"/>
    <w:rsid w:val="00B50E50"/>
    <w:rsid w:val="00B52120"/>
    <w:rsid w:val="00B54ABC"/>
    <w:rsid w:val="00B54DDE"/>
    <w:rsid w:val="00B56FBE"/>
    <w:rsid w:val="00B60ACF"/>
    <w:rsid w:val="00B62B58"/>
    <w:rsid w:val="00B65149"/>
    <w:rsid w:val="00B66567"/>
    <w:rsid w:val="00B66F52"/>
    <w:rsid w:val="00B66FE5"/>
    <w:rsid w:val="00B72880"/>
    <w:rsid w:val="00B758BF"/>
    <w:rsid w:val="00B77EC8"/>
    <w:rsid w:val="00B827A6"/>
    <w:rsid w:val="00B831CE"/>
    <w:rsid w:val="00B86677"/>
    <w:rsid w:val="00B87131"/>
    <w:rsid w:val="00B939B1"/>
    <w:rsid w:val="00B96D40"/>
    <w:rsid w:val="00B97386"/>
    <w:rsid w:val="00BA263B"/>
    <w:rsid w:val="00BA42B2"/>
    <w:rsid w:val="00BA58D4"/>
    <w:rsid w:val="00BA5B9E"/>
    <w:rsid w:val="00BA7C9A"/>
    <w:rsid w:val="00BB203B"/>
    <w:rsid w:val="00BB5F8F"/>
    <w:rsid w:val="00BB657A"/>
    <w:rsid w:val="00BC1A4E"/>
    <w:rsid w:val="00BC4790"/>
    <w:rsid w:val="00BC5DC7"/>
    <w:rsid w:val="00BC6B8B"/>
    <w:rsid w:val="00BC73D8"/>
    <w:rsid w:val="00BD52D7"/>
    <w:rsid w:val="00BD5AD2"/>
    <w:rsid w:val="00BE22F3"/>
    <w:rsid w:val="00BE5B52"/>
    <w:rsid w:val="00BE7B8D"/>
    <w:rsid w:val="00BF0993"/>
    <w:rsid w:val="00BF10A9"/>
    <w:rsid w:val="00BF1703"/>
    <w:rsid w:val="00BF231C"/>
    <w:rsid w:val="00BF51E5"/>
    <w:rsid w:val="00BF74A6"/>
    <w:rsid w:val="00C013AD"/>
    <w:rsid w:val="00C04904"/>
    <w:rsid w:val="00C056B3"/>
    <w:rsid w:val="00C103E5"/>
    <w:rsid w:val="00C13319"/>
    <w:rsid w:val="00C13EE9"/>
    <w:rsid w:val="00C21540"/>
    <w:rsid w:val="00C21906"/>
    <w:rsid w:val="00C21BFA"/>
    <w:rsid w:val="00C22148"/>
    <w:rsid w:val="00C24C8D"/>
    <w:rsid w:val="00C25FE2"/>
    <w:rsid w:val="00C26B53"/>
    <w:rsid w:val="00C279B2"/>
    <w:rsid w:val="00C33E50"/>
    <w:rsid w:val="00C34C20"/>
    <w:rsid w:val="00C35A3E"/>
    <w:rsid w:val="00C42130"/>
    <w:rsid w:val="00C423A4"/>
    <w:rsid w:val="00C44BF5"/>
    <w:rsid w:val="00C521D6"/>
    <w:rsid w:val="00C55232"/>
    <w:rsid w:val="00C553A4"/>
    <w:rsid w:val="00C55A06"/>
    <w:rsid w:val="00C55D03"/>
    <w:rsid w:val="00C601BC"/>
    <w:rsid w:val="00C6329F"/>
    <w:rsid w:val="00C63340"/>
    <w:rsid w:val="00C643F9"/>
    <w:rsid w:val="00C64E95"/>
    <w:rsid w:val="00C71372"/>
    <w:rsid w:val="00C72410"/>
    <w:rsid w:val="00C7287F"/>
    <w:rsid w:val="00C80CB8"/>
    <w:rsid w:val="00C819F8"/>
    <w:rsid w:val="00C8248C"/>
    <w:rsid w:val="00C84E33"/>
    <w:rsid w:val="00C86D6F"/>
    <w:rsid w:val="00C905FC"/>
    <w:rsid w:val="00C92D03"/>
    <w:rsid w:val="00C9319C"/>
    <w:rsid w:val="00C9435D"/>
    <w:rsid w:val="00C94DF2"/>
    <w:rsid w:val="00C96741"/>
    <w:rsid w:val="00CA2D1B"/>
    <w:rsid w:val="00CA375D"/>
    <w:rsid w:val="00CA662A"/>
    <w:rsid w:val="00CA7AFD"/>
    <w:rsid w:val="00CA7C3C"/>
    <w:rsid w:val="00CB0189"/>
    <w:rsid w:val="00CB0BA2"/>
    <w:rsid w:val="00CB1A42"/>
    <w:rsid w:val="00CB1B0C"/>
    <w:rsid w:val="00CB2C0B"/>
    <w:rsid w:val="00CB517D"/>
    <w:rsid w:val="00CC038D"/>
    <w:rsid w:val="00CC08DB"/>
    <w:rsid w:val="00CC39FF"/>
    <w:rsid w:val="00CC3C2F"/>
    <w:rsid w:val="00CC4AC8"/>
    <w:rsid w:val="00CC5233"/>
    <w:rsid w:val="00CC5DE6"/>
    <w:rsid w:val="00CC6E4E"/>
    <w:rsid w:val="00CC6FE8"/>
    <w:rsid w:val="00CC7202"/>
    <w:rsid w:val="00CD2768"/>
    <w:rsid w:val="00CD2808"/>
    <w:rsid w:val="00CD28BF"/>
    <w:rsid w:val="00CD4092"/>
    <w:rsid w:val="00CD4A20"/>
    <w:rsid w:val="00CD50A1"/>
    <w:rsid w:val="00CD519E"/>
    <w:rsid w:val="00CD561D"/>
    <w:rsid w:val="00CE0C4F"/>
    <w:rsid w:val="00CE30EA"/>
    <w:rsid w:val="00CF048A"/>
    <w:rsid w:val="00CF155A"/>
    <w:rsid w:val="00CF2947"/>
    <w:rsid w:val="00CF686F"/>
    <w:rsid w:val="00CF6E60"/>
    <w:rsid w:val="00CF7BCA"/>
    <w:rsid w:val="00D008FD"/>
    <w:rsid w:val="00D0321C"/>
    <w:rsid w:val="00D035EC"/>
    <w:rsid w:val="00D06AB1"/>
    <w:rsid w:val="00D072ED"/>
    <w:rsid w:val="00D07A16"/>
    <w:rsid w:val="00D1067E"/>
    <w:rsid w:val="00D10F50"/>
    <w:rsid w:val="00D11272"/>
    <w:rsid w:val="00D126F5"/>
    <w:rsid w:val="00D1489E"/>
    <w:rsid w:val="00D17615"/>
    <w:rsid w:val="00D20737"/>
    <w:rsid w:val="00D21E81"/>
    <w:rsid w:val="00D223DE"/>
    <w:rsid w:val="00D25E37"/>
    <w:rsid w:val="00D2661A"/>
    <w:rsid w:val="00D27582"/>
    <w:rsid w:val="00D27EC4"/>
    <w:rsid w:val="00D32719"/>
    <w:rsid w:val="00D33333"/>
    <w:rsid w:val="00D33457"/>
    <w:rsid w:val="00D352A2"/>
    <w:rsid w:val="00D4162B"/>
    <w:rsid w:val="00D4514F"/>
    <w:rsid w:val="00D451E2"/>
    <w:rsid w:val="00D455FD"/>
    <w:rsid w:val="00D45E89"/>
    <w:rsid w:val="00D45E8D"/>
    <w:rsid w:val="00D466AE"/>
    <w:rsid w:val="00D4734F"/>
    <w:rsid w:val="00D51BF3"/>
    <w:rsid w:val="00D66846"/>
    <w:rsid w:val="00D675FB"/>
    <w:rsid w:val="00D71F25"/>
    <w:rsid w:val="00D72A9C"/>
    <w:rsid w:val="00D77031"/>
    <w:rsid w:val="00D84941"/>
    <w:rsid w:val="00D84FA1"/>
    <w:rsid w:val="00D851F0"/>
    <w:rsid w:val="00D86DB7"/>
    <w:rsid w:val="00D926D0"/>
    <w:rsid w:val="00D93030"/>
    <w:rsid w:val="00D950E1"/>
    <w:rsid w:val="00D952A6"/>
    <w:rsid w:val="00D97F99"/>
    <w:rsid w:val="00DA1E08"/>
    <w:rsid w:val="00DA24F8"/>
    <w:rsid w:val="00DA28E8"/>
    <w:rsid w:val="00DA38D3"/>
    <w:rsid w:val="00DA3932"/>
    <w:rsid w:val="00DA3AFC"/>
    <w:rsid w:val="00DA5191"/>
    <w:rsid w:val="00DA64F8"/>
    <w:rsid w:val="00DA6C15"/>
    <w:rsid w:val="00DB0258"/>
    <w:rsid w:val="00DB38EE"/>
    <w:rsid w:val="00DB498B"/>
    <w:rsid w:val="00DB66CA"/>
    <w:rsid w:val="00DB6BCA"/>
    <w:rsid w:val="00DB73F7"/>
    <w:rsid w:val="00DC0321"/>
    <w:rsid w:val="00DC3067"/>
    <w:rsid w:val="00DC370B"/>
    <w:rsid w:val="00DC5B90"/>
    <w:rsid w:val="00DD00FF"/>
    <w:rsid w:val="00DD0619"/>
    <w:rsid w:val="00DD07FB"/>
    <w:rsid w:val="00DD25C6"/>
    <w:rsid w:val="00DD4FE5"/>
    <w:rsid w:val="00DD54B0"/>
    <w:rsid w:val="00DD57EE"/>
    <w:rsid w:val="00DD6BCC"/>
    <w:rsid w:val="00DE0A4B"/>
    <w:rsid w:val="00DE2410"/>
    <w:rsid w:val="00DE2939"/>
    <w:rsid w:val="00DE6E81"/>
    <w:rsid w:val="00DE703F"/>
    <w:rsid w:val="00DE7595"/>
    <w:rsid w:val="00DF1961"/>
    <w:rsid w:val="00DF44DE"/>
    <w:rsid w:val="00DF5F11"/>
    <w:rsid w:val="00E01138"/>
    <w:rsid w:val="00E02DFB"/>
    <w:rsid w:val="00E030F9"/>
    <w:rsid w:val="00E0311A"/>
    <w:rsid w:val="00E03138"/>
    <w:rsid w:val="00E06404"/>
    <w:rsid w:val="00E065D2"/>
    <w:rsid w:val="00E11A85"/>
    <w:rsid w:val="00E12495"/>
    <w:rsid w:val="00E15CCD"/>
    <w:rsid w:val="00E202EF"/>
    <w:rsid w:val="00E210B5"/>
    <w:rsid w:val="00E23D99"/>
    <w:rsid w:val="00E2552F"/>
    <w:rsid w:val="00E3137A"/>
    <w:rsid w:val="00E32CCF"/>
    <w:rsid w:val="00E34A98"/>
    <w:rsid w:val="00E35D1E"/>
    <w:rsid w:val="00E364F9"/>
    <w:rsid w:val="00E365FA"/>
    <w:rsid w:val="00E36789"/>
    <w:rsid w:val="00E415FA"/>
    <w:rsid w:val="00E44A83"/>
    <w:rsid w:val="00E502C1"/>
    <w:rsid w:val="00E502DD"/>
    <w:rsid w:val="00E50D3A"/>
    <w:rsid w:val="00E51387"/>
    <w:rsid w:val="00E51E68"/>
    <w:rsid w:val="00E52EFD"/>
    <w:rsid w:val="00E5408A"/>
    <w:rsid w:val="00E56800"/>
    <w:rsid w:val="00E60C63"/>
    <w:rsid w:val="00E62FF9"/>
    <w:rsid w:val="00E635D6"/>
    <w:rsid w:val="00E639BC"/>
    <w:rsid w:val="00E664CC"/>
    <w:rsid w:val="00E70388"/>
    <w:rsid w:val="00E70F92"/>
    <w:rsid w:val="00E74C54"/>
    <w:rsid w:val="00E77A03"/>
    <w:rsid w:val="00E822E8"/>
    <w:rsid w:val="00E82554"/>
    <w:rsid w:val="00E82606"/>
    <w:rsid w:val="00E846C8"/>
    <w:rsid w:val="00E84957"/>
    <w:rsid w:val="00E84A55"/>
    <w:rsid w:val="00E85BFF"/>
    <w:rsid w:val="00E90391"/>
    <w:rsid w:val="00E906C2"/>
    <w:rsid w:val="00E9311F"/>
    <w:rsid w:val="00E934D1"/>
    <w:rsid w:val="00E94AF0"/>
    <w:rsid w:val="00E95D13"/>
    <w:rsid w:val="00E95DD3"/>
    <w:rsid w:val="00E969D5"/>
    <w:rsid w:val="00EA58D1"/>
    <w:rsid w:val="00EA61BC"/>
    <w:rsid w:val="00EA681A"/>
    <w:rsid w:val="00EA735B"/>
    <w:rsid w:val="00EB17DE"/>
    <w:rsid w:val="00EB1E69"/>
    <w:rsid w:val="00EB2086"/>
    <w:rsid w:val="00EB5EDF"/>
    <w:rsid w:val="00EB60FE"/>
    <w:rsid w:val="00EB74DB"/>
    <w:rsid w:val="00EC5359"/>
    <w:rsid w:val="00EC562A"/>
    <w:rsid w:val="00ED067A"/>
    <w:rsid w:val="00ED2B50"/>
    <w:rsid w:val="00EE0350"/>
    <w:rsid w:val="00EE0719"/>
    <w:rsid w:val="00EE0E80"/>
    <w:rsid w:val="00EE54A6"/>
    <w:rsid w:val="00EE613F"/>
    <w:rsid w:val="00EE7295"/>
    <w:rsid w:val="00EE7869"/>
    <w:rsid w:val="00EF054A"/>
    <w:rsid w:val="00EF3235"/>
    <w:rsid w:val="00EF506B"/>
    <w:rsid w:val="00EF7E72"/>
    <w:rsid w:val="00F06D37"/>
    <w:rsid w:val="00F07B9D"/>
    <w:rsid w:val="00F07C4B"/>
    <w:rsid w:val="00F11586"/>
    <w:rsid w:val="00F1183B"/>
    <w:rsid w:val="00F11C9F"/>
    <w:rsid w:val="00F12263"/>
    <w:rsid w:val="00F127A8"/>
    <w:rsid w:val="00F1409D"/>
    <w:rsid w:val="00F14214"/>
    <w:rsid w:val="00F157A9"/>
    <w:rsid w:val="00F25BB6"/>
    <w:rsid w:val="00F26B7E"/>
    <w:rsid w:val="00F27A3B"/>
    <w:rsid w:val="00F33817"/>
    <w:rsid w:val="00F4035D"/>
    <w:rsid w:val="00F420D5"/>
    <w:rsid w:val="00F451EA"/>
    <w:rsid w:val="00F45447"/>
    <w:rsid w:val="00F456C6"/>
    <w:rsid w:val="00F4577B"/>
    <w:rsid w:val="00F46496"/>
    <w:rsid w:val="00F474D0"/>
    <w:rsid w:val="00F50179"/>
    <w:rsid w:val="00F515EE"/>
    <w:rsid w:val="00F56511"/>
    <w:rsid w:val="00F6194E"/>
    <w:rsid w:val="00F623AC"/>
    <w:rsid w:val="00F6412A"/>
    <w:rsid w:val="00F65893"/>
    <w:rsid w:val="00F66A4A"/>
    <w:rsid w:val="00F71E22"/>
    <w:rsid w:val="00F72142"/>
    <w:rsid w:val="00F72AE7"/>
    <w:rsid w:val="00F81010"/>
    <w:rsid w:val="00F81141"/>
    <w:rsid w:val="00F833BA"/>
    <w:rsid w:val="00F84FD0"/>
    <w:rsid w:val="00F859A8"/>
    <w:rsid w:val="00F86D87"/>
    <w:rsid w:val="00F9108B"/>
    <w:rsid w:val="00F91349"/>
    <w:rsid w:val="00F93A8A"/>
    <w:rsid w:val="00F95248"/>
    <w:rsid w:val="00F956A9"/>
    <w:rsid w:val="00F963ED"/>
    <w:rsid w:val="00F966CF"/>
    <w:rsid w:val="00F96CAE"/>
    <w:rsid w:val="00F97C99"/>
    <w:rsid w:val="00FA4DAC"/>
    <w:rsid w:val="00FA662D"/>
    <w:rsid w:val="00FA73B1"/>
    <w:rsid w:val="00FB0CB9"/>
    <w:rsid w:val="00FB231D"/>
    <w:rsid w:val="00FB45F1"/>
    <w:rsid w:val="00FB4A72"/>
    <w:rsid w:val="00FB54E8"/>
    <w:rsid w:val="00FB7054"/>
    <w:rsid w:val="00FC17B7"/>
    <w:rsid w:val="00FC2CB7"/>
    <w:rsid w:val="00FC4090"/>
    <w:rsid w:val="00FC55B4"/>
    <w:rsid w:val="00FD00E6"/>
    <w:rsid w:val="00FD09A1"/>
    <w:rsid w:val="00FD2A7C"/>
    <w:rsid w:val="00FD59EB"/>
    <w:rsid w:val="00FD7299"/>
    <w:rsid w:val="00FE1FBE"/>
    <w:rsid w:val="00FE3901"/>
    <w:rsid w:val="00FE39D3"/>
    <w:rsid w:val="00FE4BCE"/>
    <w:rsid w:val="00FE54AE"/>
    <w:rsid w:val="00FE576A"/>
    <w:rsid w:val="00FE7E79"/>
    <w:rsid w:val="00FF3E7D"/>
    <w:rsid w:val="00FF5B99"/>
    <w:rsid w:val="00FF730C"/>
    <w:rsid w:val="00FF73F4"/>
    <w:rsid w:val="00FF7CE4"/>
    <w:rsid w:val="00FF7E39"/>
    <w:rsid w:val="06BE5243"/>
    <w:rsid w:val="096F0713"/>
    <w:rsid w:val="1F5761D2"/>
    <w:rsid w:val="33D56C16"/>
    <w:rsid w:val="39BF34BE"/>
    <w:rsid w:val="7100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uiPriority="0" w:name="toc 8"/>
    <w:lsdException w:uiPriority="0" w:name="toc 9"/>
    <w:lsdException w:qFormat="1" w:unhideWhenUsed="0" w:uiPriority="0" w:semiHidden="0" w:name="Normal Indent"/>
    <w:lsdException w:qFormat="1" w:unhideWhenUsed="0" w:uiPriority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qFormat="1" w:unhideWhenUsed="0" w:uiPriority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400" w:lineRule="exact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7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38"/>
    <w:qFormat/>
    <w:uiPriority w:val="0"/>
    <w:pPr>
      <w:keepNext/>
      <w:keepLines/>
      <w:adjustRightInd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9"/>
    <w:qFormat/>
    <w:uiPriority w:val="0"/>
    <w:pPr>
      <w:keepNext/>
      <w:keepLines/>
      <w:adjustRightInd/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paragraph" w:styleId="8">
    <w:name w:val="heading 7"/>
    <w:basedOn w:val="1"/>
    <w:next w:val="1"/>
    <w:link w:val="40"/>
    <w:qFormat/>
    <w:uiPriority w:val="0"/>
    <w:pPr>
      <w:keepNext/>
      <w:keepLines/>
      <w:adjustRightInd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1"/>
    <w:qFormat/>
    <w:uiPriority w:val="0"/>
    <w:pPr>
      <w:keepNext/>
      <w:keepLines/>
      <w:adjustRightInd/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10">
    <w:name w:val="heading 9"/>
    <w:basedOn w:val="1"/>
    <w:next w:val="1"/>
    <w:link w:val="42"/>
    <w:qFormat/>
    <w:uiPriority w:val="0"/>
    <w:pPr>
      <w:keepNext/>
      <w:keepLines/>
      <w:adjustRightInd/>
      <w:spacing w:before="240" w:after="64" w:line="320" w:lineRule="auto"/>
      <w:outlineLvl w:val="8"/>
    </w:pPr>
    <w:rPr>
      <w:rFonts w:ascii="Arial" w:hAnsi="Arial" w:eastAsia="黑体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tabs>
        <w:tab w:val="right" w:leader="dot" w:pos="9344"/>
      </w:tabs>
      <w:spacing w:line="300" w:lineRule="exact"/>
      <w:ind w:left="1259"/>
    </w:pPr>
    <w:rPr>
      <w:rFonts w:ascii="宋体"/>
    </w:rPr>
  </w:style>
  <w:style w:type="paragraph" w:styleId="12">
    <w:name w:val="Normal Indent"/>
    <w:basedOn w:val="1"/>
    <w:qFormat/>
    <w:uiPriority w:val="0"/>
    <w:pPr>
      <w:ind w:firstLine="420"/>
    </w:pPr>
  </w:style>
  <w:style w:type="paragraph" w:styleId="13">
    <w:name w:val="Body Text"/>
    <w:basedOn w:val="1"/>
    <w:link w:val="86"/>
    <w:qFormat/>
    <w:uiPriority w:val="0"/>
    <w:pPr>
      <w:spacing w:after="120"/>
    </w:pPr>
  </w:style>
  <w:style w:type="paragraph" w:styleId="14">
    <w:name w:val="toc 5"/>
    <w:basedOn w:val="1"/>
    <w:next w:val="1"/>
    <w:autoRedefine/>
    <w:unhideWhenUsed/>
    <w:qFormat/>
    <w:uiPriority w:val="39"/>
    <w:pPr>
      <w:ind w:left="839"/>
    </w:pPr>
    <w:rPr>
      <w:rFonts w:ascii="宋体"/>
    </w:rPr>
  </w:style>
  <w:style w:type="paragraph" w:styleId="15">
    <w:name w:val="toc 3"/>
    <w:basedOn w:val="1"/>
    <w:next w:val="1"/>
    <w:autoRedefine/>
    <w:unhideWhenUsed/>
    <w:qFormat/>
    <w:uiPriority w:val="39"/>
    <w:pPr>
      <w:spacing w:line="300" w:lineRule="exact"/>
      <w:ind w:left="420"/>
    </w:pPr>
    <w:rPr>
      <w:rFonts w:ascii="宋体"/>
    </w:rPr>
  </w:style>
  <w:style w:type="paragraph" w:styleId="16">
    <w:name w:val="Balloon Text"/>
    <w:basedOn w:val="1"/>
    <w:link w:val="45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44"/>
    <w:qFormat/>
    <w:uiPriority w:val="99"/>
    <w:pPr>
      <w:tabs>
        <w:tab w:val="center" w:pos="4153"/>
        <w:tab w:val="right" w:pos="8306"/>
      </w:tabs>
      <w:adjustRightInd/>
      <w:snapToGrid w:val="0"/>
      <w:spacing w:line="240" w:lineRule="auto"/>
      <w:jc w:val="right"/>
    </w:pPr>
    <w:rPr>
      <w:rFonts w:ascii="宋体"/>
      <w:sz w:val="18"/>
      <w:szCs w:val="18"/>
    </w:rPr>
  </w:style>
  <w:style w:type="paragraph" w:styleId="18">
    <w:name w:val="header"/>
    <w:basedOn w:val="1"/>
    <w:link w:val="43"/>
    <w:qFormat/>
    <w:uiPriority w:val="99"/>
    <w:pPr>
      <w:tabs>
        <w:tab w:val="center" w:pos="4153"/>
        <w:tab w:val="right" w:pos="8306"/>
      </w:tabs>
      <w:adjustRightInd/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  <w:rPr>
      <w:rFonts w:ascii="宋体"/>
    </w:rPr>
  </w:style>
  <w:style w:type="paragraph" w:styleId="20">
    <w:name w:val="toc 4"/>
    <w:basedOn w:val="1"/>
    <w:next w:val="1"/>
    <w:autoRedefine/>
    <w:unhideWhenUsed/>
    <w:qFormat/>
    <w:uiPriority w:val="39"/>
    <w:pPr>
      <w:tabs>
        <w:tab w:val="right" w:leader="dot" w:pos="9344"/>
      </w:tabs>
      <w:spacing w:line="300" w:lineRule="exact"/>
      <w:ind w:left="629"/>
    </w:pPr>
    <w:rPr>
      <w:rFonts w:ascii="宋体"/>
    </w:rPr>
  </w:style>
  <w:style w:type="paragraph" w:styleId="21">
    <w:name w:val="footnote text"/>
    <w:basedOn w:val="1"/>
    <w:next w:val="1"/>
    <w:link w:val="99"/>
    <w:semiHidden/>
    <w:qFormat/>
    <w:uiPriority w:val="0"/>
    <w:pPr>
      <w:adjustRightInd/>
      <w:snapToGrid w:val="0"/>
      <w:spacing w:line="300" w:lineRule="exact"/>
      <w:ind w:left="400" w:leftChars="200" w:hanging="200" w:hangingChars="200"/>
      <w:jc w:val="left"/>
    </w:pPr>
    <w:rPr>
      <w:rFonts w:ascii="宋体"/>
      <w:sz w:val="18"/>
      <w:szCs w:val="18"/>
    </w:rPr>
  </w:style>
  <w:style w:type="paragraph" w:styleId="22">
    <w:name w:val="toc 6"/>
    <w:basedOn w:val="1"/>
    <w:next w:val="1"/>
    <w:autoRedefine/>
    <w:unhideWhenUsed/>
    <w:qFormat/>
    <w:uiPriority w:val="39"/>
    <w:pPr>
      <w:spacing w:line="300" w:lineRule="exact"/>
      <w:ind w:left="1049"/>
    </w:pPr>
    <w:rPr>
      <w:rFonts w:ascii="宋体"/>
    </w:rPr>
  </w:style>
  <w:style w:type="paragraph" w:styleId="23">
    <w:name w:val="table of figures"/>
    <w:basedOn w:val="1"/>
    <w:next w:val="1"/>
    <w:semiHidden/>
    <w:qFormat/>
    <w:uiPriority w:val="0"/>
    <w:pPr>
      <w:adjustRightInd/>
      <w:spacing w:line="240" w:lineRule="auto"/>
      <w:jc w:val="left"/>
    </w:pPr>
    <w:rPr>
      <w:szCs w:val="24"/>
    </w:rPr>
  </w:style>
  <w:style w:type="paragraph" w:styleId="24">
    <w:name w:val="toc 2"/>
    <w:basedOn w:val="1"/>
    <w:next w:val="1"/>
    <w:autoRedefine/>
    <w:unhideWhenUsed/>
    <w:qFormat/>
    <w:uiPriority w:val="39"/>
    <w:pPr>
      <w:tabs>
        <w:tab w:val="right" w:leader="dot" w:pos="9344"/>
      </w:tabs>
      <w:spacing w:line="300" w:lineRule="exact"/>
      <w:ind w:left="210"/>
    </w:pPr>
    <w:rPr>
      <w:rFonts w:ascii="宋体"/>
    </w:rPr>
  </w:style>
  <w:style w:type="paragraph" w:styleId="25">
    <w:name w:val="Title"/>
    <w:basedOn w:val="1"/>
    <w:link w:val="48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9">
    <w:name w:val="Strong"/>
    <w:qFormat/>
    <w:uiPriority w:val="22"/>
    <w:rPr>
      <w:b/>
      <w:bCs/>
    </w:rPr>
  </w:style>
  <w:style w:type="character" w:styleId="30">
    <w:name w:val="page number"/>
    <w:qFormat/>
    <w:uiPriority w:val="0"/>
    <w:rPr>
      <w:rFonts w:ascii="宋体" w:hAnsi="Times New Roman" w:eastAsia="宋体"/>
      <w:sz w:val="18"/>
    </w:rPr>
  </w:style>
  <w:style w:type="character" w:styleId="31">
    <w:name w:val="Emphasis"/>
    <w:qFormat/>
    <w:uiPriority w:val="20"/>
    <w:rPr>
      <w:i/>
      <w:iCs/>
    </w:rPr>
  </w:style>
  <w:style w:type="character" w:styleId="32">
    <w:name w:val="Hyperlink"/>
    <w:qFormat/>
    <w:uiPriority w:val="99"/>
    <w:rPr>
      <w:rFonts w:ascii="宋体" w:hAnsi="Times New Roman" w:eastAsia="宋体"/>
      <w:color w:val="auto"/>
      <w:spacing w:val="0"/>
      <w:w w:val="100"/>
      <w:position w:val="0"/>
      <w:sz w:val="21"/>
      <w:u w:val="none"/>
      <w:vertAlign w:val="baseline"/>
    </w:rPr>
  </w:style>
  <w:style w:type="character" w:styleId="33">
    <w:name w:val="footnote reference"/>
    <w:semiHidden/>
    <w:qFormat/>
    <w:uiPriority w:val="0"/>
    <w:rPr>
      <w:rFonts w:ascii="宋体" w:hAnsi="宋体" w:eastAsia="宋体" w:cs="Times New Roman"/>
      <w:spacing w:val="0"/>
      <w:sz w:val="18"/>
      <w:vertAlign w:val="superscript"/>
    </w:rPr>
  </w:style>
  <w:style w:type="character" w:customStyle="1" w:styleId="34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5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6">
    <w:name w:val="标题 3 Char"/>
    <w:link w:val="4"/>
    <w:qFormat/>
    <w:uiPriority w:val="0"/>
    <w:rPr>
      <w:b/>
      <w:bCs/>
      <w:kern w:val="2"/>
      <w:sz w:val="32"/>
      <w:szCs w:val="32"/>
    </w:rPr>
  </w:style>
  <w:style w:type="character" w:customStyle="1" w:styleId="37">
    <w:name w:val="标题 4 Char"/>
    <w:link w:val="5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38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39">
    <w:name w:val="标题 6 Char"/>
    <w:link w:val="7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40">
    <w:name w:val="标题 7 Char"/>
    <w:link w:val="8"/>
    <w:qFormat/>
    <w:uiPriority w:val="0"/>
    <w:rPr>
      <w:b/>
      <w:bCs/>
      <w:kern w:val="2"/>
      <w:sz w:val="24"/>
      <w:szCs w:val="24"/>
    </w:rPr>
  </w:style>
  <w:style w:type="character" w:customStyle="1" w:styleId="41">
    <w:name w:val="标题 8 Char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42">
    <w:name w:val="标题 9 Char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43">
    <w:name w:val="页眉 Char"/>
    <w:link w:val="18"/>
    <w:qFormat/>
    <w:uiPriority w:val="99"/>
    <w:rPr>
      <w:kern w:val="2"/>
      <w:sz w:val="18"/>
      <w:szCs w:val="18"/>
    </w:rPr>
  </w:style>
  <w:style w:type="character" w:customStyle="1" w:styleId="44">
    <w:name w:val="页脚 Char"/>
    <w:link w:val="17"/>
    <w:qFormat/>
    <w:uiPriority w:val="99"/>
    <w:rPr>
      <w:rFonts w:ascii="宋体"/>
      <w:kern w:val="2"/>
      <w:sz w:val="18"/>
      <w:szCs w:val="18"/>
    </w:rPr>
  </w:style>
  <w:style w:type="character" w:customStyle="1" w:styleId="45">
    <w:name w:val="批注框文本 Char"/>
    <w:link w:val="16"/>
    <w:semiHidden/>
    <w:qFormat/>
    <w:uiPriority w:val="99"/>
    <w:rPr>
      <w:kern w:val="2"/>
      <w:sz w:val="18"/>
      <w:szCs w:val="18"/>
    </w:rPr>
  </w:style>
  <w:style w:type="paragraph" w:styleId="46">
    <w:name w:val="Quote"/>
    <w:basedOn w:val="1"/>
    <w:next w:val="1"/>
    <w:link w:val="47"/>
    <w:qFormat/>
    <w:uiPriority w:val="29"/>
    <w:rPr>
      <w:i/>
      <w:iCs/>
      <w:color w:val="000000"/>
    </w:rPr>
  </w:style>
  <w:style w:type="character" w:customStyle="1" w:styleId="47">
    <w:name w:val="引用 Char"/>
    <w:link w:val="46"/>
    <w:qFormat/>
    <w:uiPriority w:val="29"/>
    <w:rPr>
      <w:i/>
      <w:iCs/>
      <w:color w:val="000000"/>
      <w:kern w:val="2"/>
      <w:sz w:val="21"/>
      <w:szCs w:val="21"/>
    </w:rPr>
  </w:style>
  <w:style w:type="character" w:customStyle="1" w:styleId="48">
    <w:name w:val="标题 Char"/>
    <w:link w:val="25"/>
    <w:qFormat/>
    <w:uiPriority w:val="0"/>
    <w:rPr>
      <w:rFonts w:ascii="Arial" w:hAnsi="Arial" w:cs="Arial"/>
      <w:b/>
      <w:bCs/>
      <w:kern w:val="2"/>
      <w:sz w:val="32"/>
      <w:szCs w:val="32"/>
    </w:rPr>
  </w:style>
  <w:style w:type="paragraph" w:customStyle="1" w:styleId="49">
    <w:name w:val="标准标志"/>
    <w:next w:val="1"/>
    <w:qFormat/>
    <w:uiPriority w:val="0"/>
    <w:pPr>
      <w:framePr w:w="2268" w:h="1392" w:hRule="exact" w:wrap="around" w:vAnchor="margin" w:hAnchor="margin" w:x="6748" w:y="171" w:anchorLock="1"/>
      <w:shd w:val="solid" w:color="FFFFFF" w:fill="FFFFFF"/>
      <w:spacing w:line="0" w:lineRule="atLeast"/>
      <w:jc w:val="right"/>
    </w:pPr>
    <w:rPr>
      <w:rFonts w:ascii="Times New Roman" w:hAnsi="Times New Roman" w:eastAsia="宋体" w:cs="Times New Roman"/>
      <w:b/>
      <w:w w:val="130"/>
      <w:sz w:val="96"/>
      <w:lang w:val="en-US" w:eastAsia="zh-CN" w:bidi="ar-SA"/>
    </w:rPr>
  </w:style>
  <w:style w:type="paragraph" w:customStyle="1" w:styleId="50">
    <w:name w:val="标准称谓"/>
    <w:next w:val="1"/>
    <w:qFormat/>
    <w:uiPriority w:val="0"/>
    <w:pPr>
      <w:framePr w:w="9638" w:h="754" w:hRule="exact" w:hSpace="180" w:vSpace="180" w:wrap="around" w:vAnchor="page" w:hAnchor="margin" w:xAlign="center" w:y="2128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 w:eastAsia="宋体" w:cs="Times New Roman"/>
      <w:b/>
      <w:bCs/>
      <w:w w:val="148"/>
      <w:sz w:val="52"/>
      <w:lang w:val="en-US" w:eastAsia="zh-CN" w:bidi="ar-SA"/>
    </w:rPr>
  </w:style>
  <w:style w:type="paragraph" w:customStyle="1" w:styleId="51">
    <w:name w:val="标准文件_页脚偶数页"/>
    <w:qFormat/>
    <w:uiPriority w:val="0"/>
    <w:pPr>
      <w:ind w:left="198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52">
    <w:name w:val="标准文件_页脚奇数页"/>
    <w:qFormat/>
    <w:uiPriority w:val="0"/>
    <w:pPr>
      <w:ind w:right="227"/>
      <w:jc w:val="right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53">
    <w:name w:val="标准书眉一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4">
    <w:name w:val="标准文件_ICS"/>
    <w:basedOn w:val="1"/>
    <w:uiPriority w:val="0"/>
    <w:pPr>
      <w:spacing w:line="0" w:lineRule="atLeast"/>
    </w:pPr>
    <w:rPr>
      <w:rFonts w:ascii="黑体" w:hAnsi="宋体" w:eastAsia="黑体"/>
    </w:rPr>
  </w:style>
  <w:style w:type="paragraph" w:customStyle="1" w:styleId="55">
    <w:name w:val="标准文件_标准正文"/>
    <w:basedOn w:val="1"/>
    <w:next w:val="56"/>
    <w:qFormat/>
    <w:uiPriority w:val="0"/>
    <w:pPr>
      <w:snapToGrid w:val="0"/>
      <w:ind w:firstLine="200" w:firstLineChars="200"/>
    </w:pPr>
    <w:rPr>
      <w:kern w:val="0"/>
    </w:rPr>
  </w:style>
  <w:style w:type="paragraph" w:customStyle="1" w:styleId="56">
    <w:name w:val="标准文件_段"/>
    <w:link w:val="184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7">
    <w:name w:val="标准文件_版本"/>
    <w:basedOn w:val="55"/>
    <w:qFormat/>
    <w:uiPriority w:val="0"/>
    <w:pPr>
      <w:adjustRightInd/>
      <w:snapToGrid/>
      <w:ind w:firstLine="0" w:firstLineChars="0"/>
    </w:pPr>
    <w:rPr>
      <w:rFonts w:ascii="宋体" w:hAnsi="宋体"/>
      <w:kern w:val="2"/>
    </w:rPr>
  </w:style>
  <w:style w:type="paragraph" w:customStyle="1" w:styleId="58">
    <w:name w:val="标准文件_标准部门"/>
    <w:basedOn w:val="1"/>
    <w:qFormat/>
    <w:uiPriority w:val="0"/>
    <w:pPr>
      <w:jc w:val="center"/>
    </w:pPr>
    <w:rPr>
      <w:rFonts w:ascii="黑体" w:eastAsia="黑体"/>
      <w:kern w:val="0"/>
      <w:sz w:val="44"/>
    </w:rPr>
  </w:style>
  <w:style w:type="paragraph" w:customStyle="1" w:styleId="59">
    <w:name w:val="标准文件_标准代替"/>
    <w:basedOn w:val="1"/>
    <w:next w:val="1"/>
    <w:qFormat/>
    <w:uiPriority w:val="0"/>
    <w:pPr>
      <w:spacing w:line="310" w:lineRule="exact"/>
      <w:jc w:val="right"/>
    </w:pPr>
    <w:rPr>
      <w:rFonts w:ascii="宋体" w:hAnsi="宋体"/>
      <w:kern w:val="0"/>
    </w:rPr>
  </w:style>
  <w:style w:type="paragraph" w:customStyle="1" w:styleId="60">
    <w:name w:val="标准文件_标准名称标题"/>
    <w:basedOn w:val="1"/>
    <w:next w:val="1"/>
    <w:qFormat/>
    <w:uiPriority w:val="0"/>
    <w:pPr>
      <w:widowControl/>
      <w:shd w:val="clear" w:color="FFFFFF" w:fill="FFFFFF"/>
      <w:adjustRightInd/>
      <w:spacing w:before="640" w:after="100"/>
      <w:jc w:val="center"/>
    </w:pPr>
    <w:rPr>
      <w:rFonts w:ascii="黑体" w:eastAsia="黑体"/>
      <w:kern w:val="0"/>
      <w:sz w:val="32"/>
    </w:rPr>
  </w:style>
  <w:style w:type="paragraph" w:customStyle="1" w:styleId="61">
    <w:name w:val="标准文件_页眉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黑体" w:hAnsi="宋体" w:eastAsia="黑体" w:cs="Times New Roman"/>
      <w:sz w:val="21"/>
      <w:lang w:val="en-US" w:eastAsia="zh-CN" w:bidi="ar-SA"/>
    </w:rPr>
  </w:style>
  <w:style w:type="paragraph" w:customStyle="1" w:styleId="62">
    <w:name w:val="标准文件_页眉偶数页"/>
    <w:basedOn w:val="61"/>
    <w:next w:val="1"/>
    <w:qFormat/>
    <w:uiPriority w:val="0"/>
    <w:pPr>
      <w:jc w:val="left"/>
    </w:pPr>
  </w:style>
  <w:style w:type="paragraph" w:customStyle="1" w:styleId="63">
    <w:name w:val="标准文件_参考文献标题"/>
    <w:basedOn w:val="1"/>
    <w:next w:val="1"/>
    <w:qFormat/>
    <w:uiPriority w:val="0"/>
    <w:pPr>
      <w:widowControl/>
      <w:shd w:val="clear" w:color="FFFFFF" w:fill="FFFFFF"/>
      <w:adjustRightInd/>
      <w:spacing w:before="580" w:afterLines="50" w:line="240" w:lineRule="auto"/>
      <w:jc w:val="center"/>
      <w:outlineLvl w:val="0"/>
    </w:pPr>
    <w:rPr>
      <w:rFonts w:ascii="黑体" w:eastAsia="黑体"/>
      <w:kern w:val="0"/>
    </w:rPr>
  </w:style>
  <w:style w:type="paragraph" w:customStyle="1" w:styleId="64">
    <w:name w:val="标准文件_参考文献条目"/>
    <w:qFormat/>
    <w:uiPriority w:val="0"/>
    <w:pPr>
      <w:numPr>
        <w:ilvl w:val="0"/>
        <w:numId w:val="1"/>
      </w:numPr>
    </w:pPr>
    <w:rPr>
      <w:rFonts w:ascii="宋体" w:hAnsi="Times New Roman" w:eastAsia="宋体" w:cs="Times New Roman"/>
      <w:lang w:val="en-US" w:eastAsia="zh-CN" w:bidi="ar-SA"/>
    </w:rPr>
  </w:style>
  <w:style w:type="paragraph" w:customStyle="1" w:styleId="65">
    <w:name w:val="标准文件_二级条标题"/>
    <w:next w:val="56"/>
    <w:qFormat/>
    <w:uiPriority w:val="0"/>
    <w:pPr>
      <w:widowControl w:val="0"/>
      <w:numPr>
        <w:ilvl w:val="3"/>
        <w:numId w:val="2"/>
      </w:numPr>
      <w:spacing w:beforeLines="50" w:afterLines="50"/>
      <w:jc w:val="both"/>
      <w:outlineLvl w:val="2"/>
    </w:pPr>
    <w:rPr>
      <w:rFonts w:ascii="黑体" w:hAnsi="Times New Roman" w:eastAsia="黑体" w:cs="Times New Roman"/>
      <w:sz w:val="21"/>
      <w:lang w:val="en-US" w:eastAsia="zh-CN" w:bidi="ar-SA"/>
    </w:rPr>
  </w:style>
  <w:style w:type="character" w:customStyle="1" w:styleId="66">
    <w:name w:val="标准文件_发布"/>
    <w:qFormat/>
    <w:uiPriority w:val="0"/>
    <w:rPr>
      <w:rFonts w:ascii="黑体" w:eastAsia="黑体"/>
      <w:spacing w:val="0"/>
      <w:w w:val="100"/>
      <w:position w:val="3"/>
      <w:sz w:val="28"/>
    </w:rPr>
  </w:style>
  <w:style w:type="paragraph" w:customStyle="1" w:styleId="67">
    <w:name w:val="标准文件_方框数字列项"/>
    <w:basedOn w:val="56"/>
    <w:qFormat/>
    <w:uiPriority w:val="0"/>
    <w:pPr>
      <w:numPr>
        <w:ilvl w:val="0"/>
        <w:numId w:val="3"/>
      </w:numPr>
      <w:ind w:firstLine="0" w:firstLineChars="0"/>
    </w:pPr>
  </w:style>
  <w:style w:type="paragraph" w:customStyle="1" w:styleId="68">
    <w:name w:val="标准文件_封面标准编号"/>
    <w:basedOn w:val="1"/>
    <w:next w:val="59"/>
    <w:qFormat/>
    <w:uiPriority w:val="0"/>
    <w:pPr>
      <w:spacing w:line="310" w:lineRule="exact"/>
      <w:jc w:val="right"/>
    </w:pPr>
    <w:rPr>
      <w:rFonts w:ascii="黑体" w:eastAsia="黑体"/>
      <w:kern w:val="0"/>
      <w:sz w:val="28"/>
    </w:rPr>
  </w:style>
  <w:style w:type="paragraph" w:customStyle="1" w:styleId="69">
    <w:name w:val="标准文件_封面标准分类号"/>
    <w:basedOn w:val="1"/>
    <w:qFormat/>
    <w:uiPriority w:val="0"/>
    <w:rPr>
      <w:rFonts w:ascii="黑体" w:eastAsia="黑体"/>
      <w:b/>
      <w:kern w:val="0"/>
      <w:sz w:val="28"/>
    </w:rPr>
  </w:style>
  <w:style w:type="paragraph" w:customStyle="1" w:styleId="70">
    <w:name w:val="标准文件_封面标准名称"/>
    <w:basedOn w:val="1"/>
    <w:qFormat/>
    <w:uiPriority w:val="0"/>
    <w:pPr>
      <w:spacing w:line="240" w:lineRule="auto"/>
      <w:jc w:val="center"/>
    </w:pPr>
    <w:rPr>
      <w:rFonts w:ascii="黑体" w:eastAsia="黑体"/>
      <w:kern w:val="0"/>
      <w:sz w:val="52"/>
    </w:rPr>
  </w:style>
  <w:style w:type="paragraph" w:customStyle="1" w:styleId="71">
    <w:name w:val="标准文件_封面标准英文名称"/>
    <w:basedOn w:val="1"/>
    <w:qFormat/>
    <w:uiPriority w:val="0"/>
    <w:pPr>
      <w:spacing w:line="240" w:lineRule="auto"/>
      <w:jc w:val="center"/>
    </w:pPr>
    <w:rPr>
      <w:rFonts w:ascii="黑体" w:eastAsia="黑体"/>
      <w:b/>
      <w:sz w:val="28"/>
    </w:rPr>
  </w:style>
  <w:style w:type="paragraph" w:customStyle="1" w:styleId="72">
    <w:name w:val="标准文件_封面发布日期"/>
    <w:basedOn w:val="1"/>
    <w:uiPriority w:val="0"/>
    <w:pPr>
      <w:spacing w:line="310" w:lineRule="exact"/>
    </w:pPr>
    <w:rPr>
      <w:rFonts w:ascii="黑体" w:eastAsia="黑体"/>
      <w:kern w:val="0"/>
      <w:sz w:val="28"/>
    </w:rPr>
  </w:style>
  <w:style w:type="paragraph" w:customStyle="1" w:styleId="73">
    <w:name w:val="标准文件_封面密级"/>
    <w:basedOn w:val="1"/>
    <w:qFormat/>
    <w:uiPriority w:val="0"/>
    <w:rPr>
      <w:rFonts w:eastAsia="黑体"/>
      <w:sz w:val="32"/>
    </w:rPr>
  </w:style>
  <w:style w:type="paragraph" w:customStyle="1" w:styleId="74">
    <w:name w:val="标准文件_封面实施日期"/>
    <w:basedOn w:val="1"/>
    <w:qFormat/>
    <w:uiPriority w:val="0"/>
    <w:pPr>
      <w:spacing w:line="310" w:lineRule="exact"/>
      <w:jc w:val="right"/>
    </w:pPr>
    <w:rPr>
      <w:rFonts w:ascii="黑体" w:eastAsia="黑体"/>
      <w:sz w:val="28"/>
    </w:rPr>
  </w:style>
  <w:style w:type="paragraph" w:customStyle="1" w:styleId="75">
    <w:name w:val="标准文件_封面抬头"/>
    <w:basedOn w:val="56"/>
    <w:qFormat/>
    <w:uiPriority w:val="0"/>
    <w:pPr>
      <w:adjustRightInd w:val="0"/>
      <w:spacing w:line="800" w:lineRule="exact"/>
      <w:ind w:firstLine="0" w:firstLineChars="0"/>
      <w:jc w:val="distribute"/>
    </w:pPr>
    <w:rPr>
      <w:rFonts w:ascii="黑体" w:eastAsia="黑体"/>
      <w:b/>
      <w:sz w:val="64"/>
    </w:rPr>
  </w:style>
  <w:style w:type="paragraph" w:customStyle="1" w:styleId="76">
    <w:name w:val="标准文件_附录标识"/>
    <w:next w:val="56"/>
    <w:qFormat/>
    <w:uiPriority w:val="0"/>
    <w:pPr>
      <w:numPr>
        <w:ilvl w:val="0"/>
        <w:numId w:val="4"/>
      </w:numPr>
      <w:shd w:val="clear" w:color="FFFFFF" w:fill="FFFFFF"/>
      <w:tabs>
        <w:tab w:val="left" w:pos="6406"/>
      </w:tabs>
      <w:spacing w:before="560" w:afterLines="50"/>
      <w:jc w:val="center"/>
      <w:outlineLvl w:val="0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7">
    <w:name w:val="标准文件_附录表标题"/>
    <w:next w:val="56"/>
    <w:qFormat/>
    <w:uiPriority w:val="0"/>
    <w:pPr>
      <w:numPr>
        <w:ilvl w:val="1"/>
        <w:numId w:val="5"/>
      </w:numPr>
      <w:adjustRightInd w:val="0"/>
      <w:snapToGrid w:val="0"/>
      <w:spacing w:beforeLines="50" w:afterLines="50"/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78">
    <w:name w:val="标准文件_附录一级条标题"/>
    <w:next w:val="56"/>
    <w:qFormat/>
    <w:uiPriority w:val="0"/>
    <w:pPr>
      <w:widowControl w:val="0"/>
      <w:numPr>
        <w:ilvl w:val="1"/>
        <w:numId w:val="4"/>
      </w:numPr>
      <w:spacing w:beforeLines="50" w:afterLines="50"/>
      <w:jc w:val="both"/>
      <w:outlineLvl w:val="2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79">
    <w:name w:val="标准文件_附录二级条标题"/>
    <w:basedOn w:val="78"/>
    <w:next w:val="56"/>
    <w:qFormat/>
    <w:uiPriority w:val="0"/>
    <w:pPr>
      <w:widowControl/>
      <w:numPr>
        <w:ilvl w:val="2"/>
      </w:numPr>
      <w:wordWrap w:val="0"/>
      <w:overflowPunct w:val="0"/>
      <w:autoSpaceDE w:val="0"/>
      <w:autoSpaceDN w:val="0"/>
      <w:textAlignment w:val="baseline"/>
      <w:outlineLvl w:val="3"/>
    </w:pPr>
  </w:style>
  <w:style w:type="paragraph" w:customStyle="1" w:styleId="80">
    <w:name w:val="标准文件_附录公式"/>
    <w:basedOn w:val="55"/>
    <w:next w:val="55"/>
    <w:qFormat/>
    <w:uiPriority w:val="0"/>
    <w:pPr>
      <w:tabs>
        <w:tab w:val="center" w:pos="4678"/>
        <w:tab w:val="right" w:leader="middleDot" w:pos="9356"/>
      </w:tabs>
      <w:spacing w:line="240" w:lineRule="auto"/>
      <w:ind w:right="-51" w:firstLine="0" w:firstLineChars="0"/>
    </w:pPr>
    <w:rPr>
      <w:rFonts w:ascii="宋体" w:hAnsi="宋体"/>
    </w:rPr>
  </w:style>
  <w:style w:type="paragraph" w:customStyle="1" w:styleId="81">
    <w:name w:val="标准文件_附录三级条标题"/>
    <w:next w:val="56"/>
    <w:qFormat/>
    <w:uiPriority w:val="0"/>
    <w:pPr>
      <w:widowControl w:val="0"/>
      <w:numPr>
        <w:ilvl w:val="3"/>
        <w:numId w:val="4"/>
      </w:numPr>
      <w:spacing w:beforeLines="50" w:afterLines="50"/>
      <w:jc w:val="both"/>
      <w:outlineLvl w:val="4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2">
    <w:name w:val="标准文件_附录四级条标题"/>
    <w:next w:val="56"/>
    <w:qFormat/>
    <w:uiPriority w:val="0"/>
    <w:pPr>
      <w:widowControl w:val="0"/>
      <w:numPr>
        <w:ilvl w:val="4"/>
        <w:numId w:val="4"/>
      </w:numPr>
      <w:spacing w:beforeLines="50" w:afterLines="50"/>
      <w:jc w:val="both"/>
      <w:outlineLvl w:val="5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3">
    <w:name w:val="标准文件_附录图标题"/>
    <w:next w:val="56"/>
    <w:qFormat/>
    <w:uiPriority w:val="0"/>
    <w:pPr>
      <w:numPr>
        <w:ilvl w:val="1"/>
        <w:numId w:val="6"/>
      </w:numPr>
      <w:adjustRightInd w:val="0"/>
      <w:snapToGrid w:val="0"/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84">
    <w:name w:val="标准文件_附录五级条标题"/>
    <w:next w:val="56"/>
    <w:qFormat/>
    <w:uiPriority w:val="0"/>
    <w:pPr>
      <w:widowControl w:val="0"/>
      <w:numPr>
        <w:ilvl w:val="5"/>
        <w:numId w:val="4"/>
      </w:numPr>
      <w:spacing w:beforeLines="50" w:afterLines="50"/>
      <w:jc w:val="both"/>
      <w:outlineLvl w:val="6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5">
    <w:name w:val="标准文件_附录英文标识"/>
    <w:next w:val="13"/>
    <w:qFormat/>
    <w:uiPriority w:val="0"/>
    <w:pPr>
      <w:numPr>
        <w:ilvl w:val="0"/>
        <w:numId w:val="7"/>
      </w:numPr>
      <w:tabs>
        <w:tab w:val="left" w:pos="6406"/>
      </w:tabs>
      <w:spacing w:before="220" w:after="320"/>
      <w:jc w:val="center"/>
      <w:outlineLvl w:val="0"/>
    </w:pPr>
    <w:rPr>
      <w:rFonts w:ascii="黑体" w:hAnsi="Times New Roman" w:eastAsia="黑体" w:cs="Times New Roman"/>
      <w:sz w:val="21"/>
      <w:lang w:val="en-US" w:eastAsia="zh-CN" w:bidi="ar-SA"/>
    </w:rPr>
  </w:style>
  <w:style w:type="character" w:customStyle="1" w:styleId="86">
    <w:name w:val="正文文本 Char"/>
    <w:link w:val="13"/>
    <w:qFormat/>
    <w:uiPriority w:val="0"/>
    <w:rPr>
      <w:kern w:val="2"/>
      <w:sz w:val="21"/>
      <w:szCs w:val="21"/>
    </w:rPr>
  </w:style>
  <w:style w:type="paragraph" w:customStyle="1" w:styleId="87">
    <w:name w:val="标准文件_附录章标题"/>
    <w:next w:val="56"/>
    <w:qFormat/>
    <w:uiPriority w:val="0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8">
    <w:name w:val="标准文件_公式后的破折号"/>
    <w:basedOn w:val="56"/>
    <w:next w:val="56"/>
    <w:qFormat/>
    <w:uiPriority w:val="0"/>
    <w:pPr>
      <w:ind w:left="488" w:leftChars="200" w:hanging="289" w:hangingChars="290"/>
    </w:pPr>
  </w:style>
  <w:style w:type="paragraph" w:customStyle="1" w:styleId="89">
    <w:name w:val="标准文件_前言、引言标题"/>
    <w:next w:val="1"/>
    <w:qFormat/>
    <w:uiPriority w:val="0"/>
    <w:pPr>
      <w:numPr>
        <w:ilvl w:val="0"/>
        <w:numId w:val="8"/>
      </w:numPr>
      <w:shd w:val="clear" w:color="FFFFFF" w:fill="FFFFFF"/>
      <w:spacing w:before="480" w:afterLines="15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90">
    <w:name w:val="标准文件_目次、标准名称标题"/>
    <w:basedOn w:val="89"/>
    <w:next w:val="56"/>
    <w:qFormat/>
    <w:uiPriority w:val="0"/>
    <w:pPr>
      <w:spacing w:line="460" w:lineRule="exact"/>
      <w:ind w:left="0" w:firstLine="0"/>
    </w:pPr>
  </w:style>
  <w:style w:type="paragraph" w:customStyle="1" w:styleId="91">
    <w:name w:val="标准文件_目录标题"/>
    <w:basedOn w:val="1"/>
    <w:qFormat/>
    <w:uiPriority w:val="0"/>
    <w:pPr>
      <w:spacing w:before="480" w:afterLines="150" w:line="240" w:lineRule="auto"/>
      <w:jc w:val="center"/>
    </w:pPr>
    <w:rPr>
      <w:rFonts w:ascii="黑体" w:eastAsia="黑体"/>
      <w:sz w:val="32"/>
    </w:rPr>
  </w:style>
  <w:style w:type="paragraph" w:customStyle="1" w:styleId="92">
    <w:name w:val="标准文件_破折号列项"/>
    <w:qFormat/>
    <w:uiPriority w:val="0"/>
    <w:pPr>
      <w:numPr>
        <w:ilvl w:val="0"/>
        <w:numId w:val="9"/>
      </w:numPr>
      <w:adjustRightInd w:val="0"/>
      <w:snapToGrid w:val="0"/>
      <w:ind w:firstLine="200" w:firstLineChars="200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3">
    <w:name w:val="标准文件_破折号列项（二级）"/>
    <w:basedOn w:val="92"/>
    <w:qFormat/>
    <w:uiPriority w:val="0"/>
    <w:pPr>
      <w:numPr>
        <w:numId w:val="10"/>
      </w:numPr>
    </w:pPr>
  </w:style>
  <w:style w:type="paragraph" w:customStyle="1" w:styleId="94">
    <w:name w:val="标准文件_三级条标题"/>
    <w:basedOn w:val="65"/>
    <w:next w:val="56"/>
    <w:qFormat/>
    <w:uiPriority w:val="0"/>
    <w:pPr>
      <w:widowControl/>
      <w:numPr>
        <w:ilvl w:val="4"/>
      </w:numPr>
      <w:outlineLvl w:val="3"/>
    </w:pPr>
  </w:style>
  <w:style w:type="character" w:customStyle="1" w:styleId="95">
    <w:name w:val="Subtle Reference"/>
    <w:qFormat/>
    <w:uiPriority w:val="31"/>
    <w:rPr>
      <w:smallCaps/>
      <w:color w:val="C0504D"/>
      <w:u w:val="single"/>
    </w:rPr>
  </w:style>
  <w:style w:type="paragraph" w:customStyle="1" w:styleId="96">
    <w:name w:val="标准文件_示例后续"/>
    <w:basedOn w:val="1"/>
    <w:qFormat/>
    <w:uiPriority w:val="0"/>
    <w:pPr>
      <w:adjustRightInd/>
      <w:spacing w:line="240" w:lineRule="auto"/>
      <w:ind w:firstLine="200" w:firstLineChars="200"/>
    </w:pPr>
    <w:rPr>
      <w:sz w:val="18"/>
      <w:szCs w:val="24"/>
    </w:rPr>
  </w:style>
  <w:style w:type="paragraph" w:customStyle="1" w:styleId="97">
    <w:name w:val="标准文件_数字编号列项"/>
    <w:qFormat/>
    <w:uiPriority w:val="0"/>
    <w:pPr>
      <w:numPr>
        <w:ilvl w:val="0"/>
        <w:numId w:val="11"/>
      </w:numPr>
      <w:jc w:val="both"/>
    </w:pPr>
    <w:rPr>
      <w:rFonts w:ascii="宋体" w:hAnsi="宋体" w:eastAsia="宋体" w:cs="Times New Roman"/>
      <w:sz w:val="21"/>
      <w:lang w:val="en-US" w:eastAsia="zh-CN" w:bidi="ar-SA"/>
    </w:rPr>
  </w:style>
  <w:style w:type="paragraph" w:customStyle="1" w:styleId="98">
    <w:name w:val="标准文件_四级条标题"/>
    <w:next w:val="56"/>
    <w:qFormat/>
    <w:uiPriority w:val="0"/>
    <w:pPr>
      <w:widowControl w:val="0"/>
      <w:numPr>
        <w:ilvl w:val="5"/>
        <w:numId w:val="2"/>
      </w:numPr>
      <w:spacing w:beforeLines="50" w:afterLines="50"/>
      <w:jc w:val="both"/>
      <w:outlineLvl w:val="4"/>
    </w:pPr>
    <w:rPr>
      <w:rFonts w:ascii="黑体" w:hAnsi="Times New Roman" w:eastAsia="黑体" w:cs="Times New Roman"/>
      <w:sz w:val="21"/>
      <w:lang w:val="en-US" w:eastAsia="zh-CN" w:bidi="ar-SA"/>
    </w:rPr>
  </w:style>
  <w:style w:type="character" w:customStyle="1" w:styleId="99">
    <w:name w:val="脚注文本 Char"/>
    <w:link w:val="21"/>
    <w:semiHidden/>
    <w:qFormat/>
    <w:uiPriority w:val="0"/>
    <w:rPr>
      <w:rFonts w:ascii="宋体"/>
      <w:kern w:val="2"/>
      <w:sz w:val="18"/>
      <w:szCs w:val="18"/>
    </w:rPr>
  </w:style>
  <w:style w:type="paragraph" w:customStyle="1" w:styleId="100">
    <w:name w:val="标准文件_条文脚注"/>
    <w:basedOn w:val="21"/>
    <w:qFormat/>
    <w:uiPriority w:val="0"/>
    <w:pPr>
      <w:adjustRightInd w:val="0"/>
      <w:spacing w:line="240" w:lineRule="auto"/>
      <w:ind w:left="0" w:leftChars="0" w:firstLine="200" w:firstLineChars="200"/>
      <w:jc w:val="both"/>
    </w:pPr>
    <w:rPr>
      <w:rFonts w:hAnsi="宋体"/>
    </w:rPr>
  </w:style>
  <w:style w:type="paragraph" w:customStyle="1" w:styleId="101">
    <w:name w:val="标准文件_图表脚注"/>
    <w:basedOn w:val="1"/>
    <w:next w:val="56"/>
    <w:qFormat/>
    <w:uiPriority w:val="0"/>
    <w:pPr>
      <w:numPr>
        <w:ilvl w:val="0"/>
        <w:numId w:val="12"/>
      </w:numPr>
      <w:spacing w:line="240" w:lineRule="auto"/>
      <w:jc w:val="left"/>
    </w:pPr>
    <w:rPr>
      <w:rFonts w:ascii="宋体" w:hAnsi="宋体"/>
      <w:sz w:val="18"/>
    </w:rPr>
  </w:style>
  <w:style w:type="character" w:customStyle="1" w:styleId="102">
    <w:name w:val="标准文件_图表脚注内容"/>
    <w:qFormat/>
    <w:uiPriority w:val="0"/>
    <w:rPr>
      <w:rFonts w:ascii="宋体" w:hAnsi="宋体" w:eastAsia="宋体" w:cs="Times New Roman"/>
      <w:spacing w:val="0"/>
      <w:sz w:val="18"/>
      <w:vertAlign w:val="superscript"/>
    </w:rPr>
  </w:style>
  <w:style w:type="paragraph" w:customStyle="1" w:styleId="103">
    <w:name w:val="标准文件_五级条标题"/>
    <w:next w:val="56"/>
    <w:qFormat/>
    <w:uiPriority w:val="0"/>
    <w:pPr>
      <w:widowControl w:val="0"/>
      <w:numPr>
        <w:ilvl w:val="6"/>
        <w:numId w:val="2"/>
      </w:numPr>
      <w:spacing w:beforeLines="50" w:afterLines="50"/>
      <w:jc w:val="both"/>
      <w:outlineLvl w:val="5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04">
    <w:name w:val="标准文件_章标题"/>
    <w:next w:val="56"/>
    <w:qFormat/>
    <w:uiPriority w:val="0"/>
    <w:pPr>
      <w:numPr>
        <w:ilvl w:val="1"/>
        <w:numId w:val="2"/>
      </w:numPr>
      <w:spacing w:beforeLines="100" w:afterLines="100"/>
      <w:jc w:val="both"/>
      <w:outlineLvl w:val="0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05">
    <w:name w:val="标准文件_一级条标题"/>
    <w:basedOn w:val="104"/>
    <w:next w:val="56"/>
    <w:qFormat/>
    <w:uiPriority w:val="0"/>
    <w:pPr>
      <w:numPr>
        <w:ilvl w:val="2"/>
      </w:numPr>
      <w:spacing w:beforeLines="50" w:afterLines="50"/>
      <w:outlineLvl w:val="1"/>
    </w:pPr>
  </w:style>
  <w:style w:type="paragraph" w:customStyle="1" w:styleId="106">
    <w:name w:val="标准文件_一致程度"/>
    <w:basedOn w:val="1"/>
    <w:qFormat/>
    <w:uiPriority w:val="0"/>
    <w:pPr>
      <w:spacing w:line="440" w:lineRule="exact"/>
      <w:jc w:val="center"/>
    </w:pPr>
    <w:rPr>
      <w:sz w:val="28"/>
    </w:rPr>
  </w:style>
  <w:style w:type="paragraph" w:customStyle="1" w:styleId="107">
    <w:name w:val="标准文件_引言标题"/>
    <w:next w:val="1"/>
    <w:qFormat/>
    <w:uiPriority w:val="0"/>
    <w:pPr>
      <w:shd w:val="clear" w:color="FFFFFF" w:fill="FFFFFF"/>
      <w:spacing w:before="540" w:after="60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108">
    <w:name w:val="标准文件_英文图表脚注"/>
    <w:basedOn w:val="55"/>
    <w:qFormat/>
    <w:uiPriority w:val="0"/>
    <w:pPr>
      <w:widowControl/>
      <w:adjustRightInd/>
      <w:snapToGrid/>
      <w:spacing w:line="240" w:lineRule="auto"/>
      <w:ind w:left="79" w:hanging="79" w:hangingChars="80"/>
    </w:pPr>
    <w:rPr>
      <w:rFonts w:ascii="宋体" w:hAnsi="宋体"/>
    </w:rPr>
  </w:style>
  <w:style w:type="paragraph" w:customStyle="1" w:styleId="109">
    <w:name w:val="标准文件_数字编号列项（二级）"/>
    <w:qFormat/>
    <w:uiPriority w:val="0"/>
    <w:pPr>
      <w:numPr>
        <w:ilvl w:val="1"/>
        <w:numId w:val="13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0">
    <w:name w:val="标准文件_英文注："/>
    <w:basedOn w:val="1"/>
    <w:next w:val="56"/>
    <w:qFormat/>
    <w:uiPriority w:val="0"/>
    <w:pPr>
      <w:numPr>
        <w:ilvl w:val="0"/>
        <w:numId w:val="14"/>
      </w:numPr>
      <w:tabs>
        <w:tab w:val="left" w:pos="420"/>
      </w:tabs>
      <w:autoSpaceDE w:val="0"/>
      <w:autoSpaceDN w:val="0"/>
      <w:spacing w:line="240" w:lineRule="auto"/>
    </w:pPr>
    <w:rPr>
      <w:rFonts w:ascii="宋体" w:hAnsi="宋体"/>
      <w:kern w:val="0"/>
      <w:sz w:val="18"/>
      <w:szCs w:val="20"/>
    </w:rPr>
  </w:style>
  <w:style w:type="paragraph" w:customStyle="1" w:styleId="111">
    <w:name w:val="标准文件_英文注×："/>
    <w:basedOn w:val="1"/>
    <w:qFormat/>
    <w:uiPriority w:val="0"/>
    <w:pPr>
      <w:numPr>
        <w:ilvl w:val="0"/>
        <w:numId w:val="15"/>
      </w:numPr>
      <w:tabs>
        <w:tab w:val="left" w:pos="210"/>
      </w:tabs>
      <w:autoSpaceDE w:val="0"/>
      <w:autoSpaceDN w:val="0"/>
      <w:spacing w:line="240" w:lineRule="auto"/>
    </w:pPr>
    <w:rPr>
      <w:rFonts w:ascii="宋体" w:hAnsi="宋体"/>
      <w:kern w:val="0"/>
      <w:szCs w:val="20"/>
    </w:rPr>
  </w:style>
  <w:style w:type="paragraph" w:customStyle="1" w:styleId="112">
    <w:name w:val="标准文件_正文表标题"/>
    <w:next w:val="56"/>
    <w:qFormat/>
    <w:uiPriority w:val="0"/>
    <w:pPr>
      <w:numPr>
        <w:ilvl w:val="0"/>
        <w:numId w:val="16"/>
      </w:numPr>
      <w:tabs>
        <w:tab w:val="left" w:pos="0"/>
      </w:tabs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13">
    <w:name w:val="标准文件_正文公式"/>
    <w:basedOn w:val="1"/>
    <w:next w:val="55"/>
    <w:qFormat/>
    <w:uiPriority w:val="0"/>
    <w:pPr>
      <w:tabs>
        <w:tab w:val="center" w:pos="4678"/>
        <w:tab w:val="right" w:leader="middleDot" w:pos="9356"/>
      </w:tabs>
      <w:spacing w:line="240" w:lineRule="auto"/>
    </w:pPr>
    <w:rPr>
      <w:rFonts w:ascii="宋体" w:hAnsi="宋体"/>
    </w:rPr>
  </w:style>
  <w:style w:type="paragraph" w:customStyle="1" w:styleId="114">
    <w:name w:val="标准文件_正文图标题"/>
    <w:next w:val="56"/>
    <w:qFormat/>
    <w:uiPriority w:val="0"/>
    <w:pPr>
      <w:numPr>
        <w:ilvl w:val="0"/>
        <w:numId w:val="17"/>
      </w:numPr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15">
    <w:name w:val="标准文件_正文英文表标题"/>
    <w:next w:val="56"/>
    <w:qFormat/>
    <w:uiPriority w:val="0"/>
    <w:pPr>
      <w:numPr>
        <w:ilvl w:val="0"/>
        <w:numId w:val="18"/>
      </w:num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16">
    <w:name w:val="标准文件_正文英文图标题"/>
    <w:next w:val="56"/>
    <w:qFormat/>
    <w:uiPriority w:val="0"/>
    <w:pPr>
      <w:numPr>
        <w:ilvl w:val="0"/>
        <w:numId w:val="19"/>
      </w:num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17">
    <w:name w:val="标准文件_编号列项（三级）"/>
    <w:qFormat/>
    <w:uiPriority w:val="0"/>
    <w:pPr>
      <w:numPr>
        <w:ilvl w:val="2"/>
        <w:numId w:val="13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8">
    <w:name w:val="二级无标题条"/>
    <w:basedOn w:val="1"/>
    <w:qFormat/>
    <w:uiPriority w:val="0"/>
    <w:pPr>
      <w:numPr>
        <w:ilvl w:val="3"/>
        <w:numId w:val="20"/>
      </w:numPr>
      <w:adjustRightInd/>
      <w:spacing w:line="240" w:lineRule="auto"/>
    </w:pPr>
    <w:rPr>
      <w:rFonts w:ascii="宋体" w:hAnsi="宋体"/>
      <w:szCs w:val="24"/>
    </w:rPr>
  </w:style>
  <w:style w:type="paragraph" w:customStyle="1" w:styleId="119">
    <w:name w:val="发布部门"/>
    <w:next w:val="56"/>
    <w:qFormat/>
    <w:uiPriority w:val="0"/>
    <w:pPr>
      <w:framePr w:w="7433" w:h="585" w:hRule="exact" w:hSpace="180" w:vSpace="180" w:wrap="around" w:vAnchor="margin" w:hAnchor="margin" w:xAlign="center" w:y="14401" w:anchorLock="1"/>
      <w:jc w:val="center"/>
    </w:pPr>
    <w:rPr>
      <w:rFonts w:ascii="宋体" w:hAnsi="Times New Roman" w:eastAsia="宋体" w:cs="Times New Roman"/>
      <w:b/>
      <w:w w:val="135"/>
      <w:sz w:val="36"/>
      <w:lang w:val="en-US" w:eastAsia="zh-CN" w:bidi="ar-SA"/>
    </w:rPr>
  </w:style>
  <w:style w:type="paragraph" w:customStyle="1" w:styleId="120">
    <w:name w:val="发布日期"/>
    <w:qFormat/>
    <w:uiPriority w:val="0"/>
    <w:pPr>
      <w:framePr w:w="4000" w:h="473" w:hRule="exact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121">
    <w:name w:val="封面标准代替信息"/>
    <w:basedOn w:val="1"/>
    <w:qFormat/>
    <w:uiPriority w:val="0"/>
    <w:pPr>
      <w:framePr w:w="9138" w:h="1244" w:hRule="exact" w:wrap="auto" w:vAnchor="page" w:hAnchor="margin" w:y="2908"/>
      <w:kinsoku w:val="0"/>
      <w:overflowPunct w:val="0"/>
      <w:autoSpaceDE w:val="0"/>
      <w:autoSpaceDN w:val="0"/>
      <w:spacing w:before="57" w:line="280" w:lineRule="exact"/>
      <w:jc w:val="right"/>
      <w:textAlignment w:val="center"/>
    </w:pPr>
    <w:rPr>
      <w:rFonts w:ascii="宋体" w:hAnsi="Times New Roman"/>
      <w:kern w:val="0"/>
      <w:szCs w:val="20"/>
    </w:rPr>
  </w:style>
  <w:style w:type="paragraph" w:customStyle="1" w:styleId="122">
    <w:name w:val="封面标准名称"/>
    <w:qFormat/>
    <w:uiPriority w:val="0"/>
    <w:pPr>
      <w:framePr w:w="9638" w:h="6917" w:hRule="exact" w:wrap="around" w:vAnchor="margin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123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24">
    <w:name w:val="封面标准文稿类别"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customStyle="1" w:styleId="125">
    <w:name w:val="封面标准英文名称"/>
    <w:qFormat/>
    <w:uiPriority w:val="0"/>
    <w:pPr>
      <w:widowControl w:val="0"/>
      <w:spacing w:line="360" w:lineRule="exact"/>
      <w:jc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126">
    <w:name w:val="封面一致性程度标识"/>
    <w:qFormat/>
    <w:uiPriority w:val="0"/>
    <w:pPr>
      <w:spacing w:before="440" w:line="440" w:lineRule="exact"/>
      <w:jc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127">
    <w:name w:val="封面正文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28">
    <w:name w:val="附录二级无标题条"/>
    <w:basedOn w:val="1"/>
    <w:next w:val="56"/>
    <w:qFormat/>
    <w:uiPriority w:val="0"/>
    <w:pPr>
      <w:widowControl/>
      <w:wordWrap w:val="0"/>
      <w:overflowPunct w:val="0"/>
      <w:autoSpaceDE w:val="0"/>
      <w:autoSpaceDN w:val="0"/>
      <w:adjustRightInd/>
      <w:spacing w:line="240" w:lineRule="auto"/>
      <w:textAlignment w:val="baseline"/>
      <w:outlineLvl w:val="3"/>
    </w:pPr>
    <w:rPr>
      <w:rFonts w:ascii="宋体" w:hAnsi="宋体"/>
      <w:kern w:val="21"/>
    </w:rPr>
  </w:style>
  <w:style w:type="paragraph" w:customStyle="1" w:styleId="129">
    <w:name w:val="附录三级无标题条"/>
    <w:basedOn w:val="128"/>
    <w:next w:val="56"/>
    <w:qFormat/>
    <w:uiPriority w:val="0"/>
    <w:pPr>
      <w:outlineLvl w:val="4"/>
    </w:pPr>
  </w:style>
  <w:style w:type="paragraph" w:customStyle="1" w:styleId="130">
    <w:name w:val="附录四级无标题条"/>
    <w:basedOn w:val="129"/>
    <w:next w:val="56"/>
    <w:qFormat/>
    <w:uiPriority w:val="0"/>
    <w:pPr>
      <w:outlineLvl w:val="5"/>
    </w:pPr>
  </w:style>
  <w:style w:type="paragraph" w:customStyle="1" w:styleId="131">
    <w:name w:val="附录图"/>
    <w:next w:val="56"/>
    <w:qFormat/>
    <w:uiPriority w:val="0"/>
    <w:pPr>
      <w:wordWrap w:val="0"/>
      <w:overflowPunct w:val="0"/>
      <w:autoSpaceDE w:val="0"/>
      <w:spacing w:beforeLines="50" w:afterLines="50"/>
      <w:jc w:val="center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132">
    <w:name w:val="标准文件_一级项"/>
    <w:qFormat/>
    <w:uiPriority w:val="0"/>
    <w:pPr>
      <w:numPr>
        <w:ilvl w:val="0"/>
        <w:numId w:val="21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33">
    <w:name w:val="附录五级无标题条"/>
    <w:basedOn w:val="130"/>
    <w:next w:val="56"/>
    <w:qFormat/>
    <w:uiPriority w:val="0"/>
    <w:pPr>
      <w:outlineLvl w:val="6"/>
    </w:pPr>
  </w:style>
  <w:style w:type="paragraph" w:customStyle="1" w:styleId="134">
    <w:name w:val="附录性质"/>
    <w:basedOn w:val="1"/>
    <w:qFormat/>
    <w:uiPriority w:val="0"/>
    <w:pPr>
      <w:widowControl/>
      <w:adjustRightInd/>
      <w:jc w:val="center"/>
    </w:pPr>
    <w:rPr>
      <w:rFonts w:ascii="黑体" w:eastAsia="黑体"/>
    </w:rPr>
  </w:style>
  <w:style w:type="paragraph" w:customStyle="1" w:styleId="135">
    <w:name w:val="附录一级无标题条"/>
    <w:basedOn w:val="87"/>
    <w:next w:val="56"/>
    <w:qFormat/>
    <w:uiPriority w:val="0"/>
    <w:pPr>
      <w:autoSpaceDN w:val="0"/>
      <w:outlineLvl w:val="2"/>
    </w:pPr>
    <w:rPr>
      <w:rFonts w:ascii="宋体" w:hAnsi="宋体" w:eastAsia="宋体"/>
    </w:rPr>
  </w:style>
  <w:style w:type="character" w:customStyle="1" w:styleId="136">
    <w:name w:val="个人答复风格"/>
    <w:qFormat/>
    <w:uiPriority w:val="0"/>
    <w:rPr>
      <w:rFonts w:ascii="Arial" w:hAnsi="Arial" w:eastAsia="宋体" w:cs="Arial"/>
      <w:color w:val="auto"/>
      <w:spacing w:val="0"/>
      <w:sz w:val="20"/>
    </w:rPr>
  </w:style>
  <w:style w:type="character" w:customStyle="1" w:styleId="137">
    <w:name w:val="个人撰写风格"/>
    <w:qFormat/>
    <w:uiPriority w:val="0"/>
    <w:rPr>
      <w:rFonts w:ascii="Arial" w:hAnsi="Arial" w:eastAsia="宋体" w:cs="Arial"/>
      <w:color w:val="auto"/>
      <w:spacing w:val="0"/>
      <w:sz w:val="20"/>
    </w:rPr>
  </w:style>
  <w:style w:type="paragraph" w:customStyle="1" w:styleId="138">
    <w:name w:val="脚注后续"/>
    <w:qFormat/>
    <w:uiPriority w:val="0"/>
    <w:pPr>
      <w:ind w:left="350" w:leftChars="35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39">
    <w:name w:val="列项——"/>
    <w:qFormat/>
    <w:uiPriority w:val="0"/>
    <w:pPr>
      <w:widowControl w:val="0"/>
      <w:numPr>
        <w:ilvl w:val="0"/>
        <w:numId w:val="22"/>
      </w:numPr>
      <w:jc w:val="both"/>
    </w:pPr>
    <w:rPr>
      <w:rFonts w:ascii="宋体" w:hAnsi="宋体" w:eastAsia="宋体" w:cs="Times New Roman"/>
      <w:sz w:val="21"/>
      <w:lang w:val="en-US" w:eastAsia="zh-CN" w:bidi="ar-SA"/>
    </w:rPr>
  </w:style>
  <w:style w:type="paragraph" w:customStyle="1" w:styleId="140">
    <w:name w:val="列项·"/>
    <w:basedOn w:val="56"/>
    <w:qFormat/>
    <w:uiPriority w:val="0"/>
    <w:pPr>
      <w:tabs>
        <w:tab w:val="left" w:pos="840"/>
      </w:tabs>
    </w:pPr>
  </w:style>
  <w:style w:type="paragraph" w:customStyle="1" w:styleId="141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42">
    <w:name w:val="目录 21"/>
    <w:basedOn w:val="1"/>
    <w:next w:val="1"/>
    <w:autoRedefine/>
    <w:semiHidden/>
    <w:qFormat/>
    <w:uiPriority w:val="0"/>
    <w:pPr>
      <w:adjustRightInd/>
      <w:spacing w:line="240" w:lineRule="auto"/>
      <w:jc w:val="left"/>
    </w:pPr>
    <w:rPr>
      <w:bCs/>
      <w:iCs/>
    </w:rPr>
  </w:style>
  <w:style w:type="paragraph" w:customStyle="1" w:styleId="143">
    <w:name w:val="目录 31"/>
    <w:basedOn w:val="1"/>
    <w:next w:val="1"/>
    <w:autoRedefine/>
    <w:semiHidden/>
    <w:qFormat/>
    <w:uiPriority w:val="0"/>
    <w:pPr>
      <w:spacing w:line="240" w:lineRule="auto"/>
    </w:pPr>
    <w:rPr>
      <w:rFonts w:ascii="宋体" w:hAnsi="宋体"/>
      <w:iCs/>
    </w:rPr>
  </w:style>
  <w:style w:type="paragraph" w:customStyle="1" w:styleId="144">
    <w:name w:val="目录 41"/>
    <w:basedOn w:val="1"/>
    <w:next w:val="1"/>
    <w:autoRedefine/>
    <w:semiHidden/>
    <w:qFormat/>
    <w:uiPriority w:val="0"/>
    <w:pPr>
      <w:adjustRightInd/>
      <w:spacing w:line="240" w:lineRule="auto"/>
      <w:jc w:val="left"/>
    </w:pPr>
  </w:style>
  <w:style w:type="paragraph" w:customStyle="1" w:styleId="145">
    <w:name w:val="目录 51"/>
    <w:basedOn w:val="1"/>
    <w:next w:val="1"/>
    <w:autoRedefine/>
    <w:semiHidden/>
    <w:qFormat/>
    <w:uiPriority w:val="0"/>
    <w:pPr>
      <w:spacing w:line="240" w:lineRule="auto"/>
    </w:pPr>
    <w:rPr>
      <w:rFonts w:ascii="宋体" w:hAnsi="宋体"/>
    </w:rPr>
  </w:style>
  <w:style w:type="paragraph" w:customStyle="1" w:styleId="146">
    <w:name w:val="目录 61"/>
    <w:basedOn w:val="1"/>
    <w:next w:val="1"/>
    <w:autoRedefine/>
    <w:semiHidden/>
    <w:qFormat/>
    <w:uiPriority w:val="0"/>
    <w:pPr>
      <w:adjustRightInd/>
      <w:spacing w:line="240" w:lineRule="auto"/>
      <w:jc w:val="left"/>
    </w:pPr>
  </w:style>
  <w:style w:type="paragraph" w:customStyle="1" w:styleId="147">
    <w:name w:val="目录 71"/>
    <w:basedOn w:val="146"/>
    <w:autoRedefine/>
    <w:semiHidden/>
    <w:qFormat/>
    <w:uiPriority w:val="0"/>
    <w:pPr>
      <w:ind w:left="1260"/>
    </w:pPr>
  </w:style>
  <w:style w:type="paragraph" w:customStyle="1" w:styleId="148">
    <w:name w:val="目录 81"/>
    <w:basedOn w:val="147"/>
    <w:autoRedefine/>
    <w:semiHidden/>
    <w:qFormat/>
    <w:uiPriority w:val="0"/>
    <w:pPr>
      <w:ind w:left="1470"/>
    </w:pPr>
  </w:style>
  <w:style w:type="paragraph" w:customStyle="1" w:styleId="149">
    <w:name w:val="目录 91"/>
    <w:basedOn w:val="148"/>
    <w:autoRedefine/>
    <w:semiHidden/>
    <w:qFormat/>
    <w:uiPriority w:val="0"/>
    <w:pPr>
      <w:ind w:left="1680"/>
    </w:pPr>
  </w:style>
  <w:style w:type="paragraph" w:customStyle="1" w:styleId="150">
    <w:name w:val="其他标准称谓"/>
    <w:qFormat/>
    <w:uiPriority w:val="0"/>
    <w:pPr>
      <w:spacing w:line="0" w:lineRule="atLeast"/>
      <w:jc w:val="distribute"/>
    </w:pPr>
    <w:rPr>
      <w:rFonts w:ascii="黑体" w:hAnsi="宋体" w:eastAsia="黑体" w:cs="Times New Roman"/>
      <w:sz w:val="52"/>
      <w:lang w:val="en-US" w:eastAsia="zh-CN" w:bidi="ar-SA"/>
    </w:rPr>
  </w:style>
  <w:style w:type="paragraph" w:customStyle="1" w:styleId="151">
    <w:name w:val="其他发布部门"/>
    <w:basedOn w:val="119"/>
    <w:qFormat/>
    <w:uiPriority w:val="0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152">
    <w:name w:val="前言标题"/>
    <w:next w:val="1"/>
    <w:qFormat/>
    <w:uiPriority w:val="0"/>
    <w:pPr>
      <w:numPr>
        <w:ilvl w:val="0"/>
        <w:numId w:val="2"/>
      </w:numPr>
      <w:shd w:val="clear" w:color="FFFFFF" w:fill="FFFFFF"/>
      <w:spacing w:before="540" w:after="60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153">
    <w:name w:val="三级无标题条"/>
    <w:basedOn w:val="1"/>
    <w:qFormat/>
    <w:uiPriority w:val="0"/>
    <w:pPr>
      <w:numPr>
        <w:ilvl w:val="4"/>
        <w:numId w:val="20"/>
      </w:numPr>
      <w:adjustRightInd/>
      <w:spacing w:line="240" w:lineRule="auto"/>
    </w:pPr>
    <w:rPr>
      <w:rFonts w:ascii="宋体" w:hAnsi="宋体"/>
      <w:szCs w:val="24"/>
    </w:rPr>
  </w:style>
  <w:style w:type="paragraph" w:customStyle="1" w:styleId="154">
    <w:name w:val="实施日期"/>
    <w:basedOn w:val="120"/>
    <w:qFormat/>
    <w:uiPriority w:val="0"/>
    <w:pPr>
      <w:framePr w:hSpace="0" w:wrap="around" w:xAlign="right"/>
      <w:jc w:val="right"/>
    </w:pPr>
  </w:style>
  <w:style w:type="paragraph" w:customStyle="1" w:styleId="155">
    <w:name w:val="四级无标题条"/>
    <w:basedOn w:val="1"/>
    <w:qFormat/>
    <w:uiPriority w:val="0"/>
    <w:pPr>
      <w:numPr>
        <w:ilvl w:val="5"/>
        <w:numId w:val="20"/>
      </w:numPr>
      <w:adjustRightInd/>
      <w:spacing w:line="240" w:lineRule="auto"/>
    </w:pPr>
    <w:rPr>
      <w:rFonts w:ascii="宋体" w:hAnsi="宋体"/>
      <w:szCs w:val="24"/>
    </w:rPr>
  </w:style>
  <w:style w:type="paragraph" w:customStyle="1" w:styleId="156">
    <w:name w:val="文献分类号"/>
    <w:qFormat/>
    <w:uiPriority w:val="0"/>
    <w:pPr>
      <w:framePr w:hSpace="180" w:vSpace="180" w:wrap="around" w:vAnchor="margin" w:hAnchor="margin" w:y="1" w:anchorLock="1"/>
      <w:widowControl w:val="0"/>
      <w:textAlignment w:val="center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157">
    <w:name w:val="无标题条"/>
    <w:next w:val="56"/>
    <w:qFormat/>
    <w:uiPriority w:val="0"/>
    <w:pPr>
      <w:jc w:val="both"/>
    </w:pPr>
    <w:rPr>
      <w:rFonts w:ascii="宋体" w:hAnsi="宋体" w:eastAsia="宋体" w:cs="Times New Roman"/>
      <w:sz w:val="21"/>
      <w:lang w:val="en-US" w:eastAsia="zh-CN" w:bidi="ar-SA"/>
    </w:rPr>
  </w:style>
  <w:style w:type="paragraph" w:customStyle="1" w:styleId="158">
    <w:name w:val="五级无标题条"/>
    <w:basedOn w:val="1"/>
    <w:qFormat/>
    <w:uiPriority w:val="0"/>
    <w:pPr>
      <w:numPr>
        <w:ilvl w:val="6"/>
        <w:numId w:val="20"/>
      </w:numPr>
      <w:adjustRightInd/>
    </w:pPr>
    <w:rPr>
      <w:szCs w:val="24"/>
    </w:rPr>
  </w:style>
  <w:style w:type="paragraph" w:customStyle="1" w:styleId="159">
    <w:name w:val="一级无标题条"/>
    <w:basedOn w:val="1"/>
    <w:qFormat/>
    <w:uiPriority w:val="0"/>
    <w:pPr>
      <w:numPr>
        <w:ilvl w:val="2"/>
        <w:numId w:val="20"/>
      </w:numPr>
      <w:adjustRightInd/>
      <w:spacing w:before="10" w:after="10" w:line="240" w:lineRule="auto"/>
    </w:pPr>
    <w:rPr>
      <w:rFonts w:ascii="宋体" w:hAnsi="宋体"/>
      <w:szCs w:val="24"/>
    </w:rPr>
  </w:style>
  <w:style w:type="paragraph" w:customStyle="1" w:styleId="160">
    <w:name w:val="注:后续"/>
    <w:qFormat/>
    <w:uiPriority w:val="0"/>
    <w:pPr>
      <w:spacing w:line="300" w:lineRule="exact"/>
      <w:ind w:left="600" w:leftChars="400" w:hanging="200" w:hangingChars="2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61">
    <w:name w:val="注×:后续"/>
    <w:basedOn w:val="160"/>
    <w:qFormat/>
    <w:uiPriority w:val="0"/>
    <w:pPr>
      <w:ind w:left="1406" w:leftChars="0" w:hanging="499" w:firstLineChars="0"/>
    </w:pPr>
  </w:style>
  <w:style w:type="paragraph" w:customStyle="1" w:styleId="162">
    <w:name w:val="标准文件_一级无标题"/>
    <w:basedOn w:val="105"/>
    <w:qFormat/>
    <w:uiPriority w:val="0"/>
    <w:pPr>
      <w:spacing w:beforeLines="0" w:afterLines="0"/>
      <w:outlineLvl w:val="9"/>
    </w:pPr>
    <w:rPr>
      <w:rFonts w:ascii="宋体" w:eastAsia="宋体"/>
    </w:rPr>
  </w:style>
  <w:style w:type="paragraph" w:customStyle="1" w:styleId="163">
    <w:name w:val="标准文件_五级无标题"/>
    <w:basedOn w:val="103"/>
    <w:qFormat/>
    <w:uiPriority w:val="0"/>
    <w:pPr>
      <w:spacing w:beforeLines="0" w:afterLines="0"/>
      <w:outlineLvl w:val="9"/>
    </w:pPr>
    <w:rPr>
      <w:rFonts w:ascii="宋体" w:eastAsia="宋体"/>
    </w:rPr>
  </w:style>
  <w:style w:type="paragraph" w:customStyle="1" w:styleId="164">
    <w:name w:val="标准文件_三级无标题"/>
    <w:basedOn w:val="94"/>
    <w:qFormat/>
    <w:uiPriority w:val="0"/>
    <w:pPr>
      <w:spacing w:beforeLines="0" w:afterLines="0"/>
      <w:outlineLvl w:val="9"/>
    </w:pPr>
    <w:rPr>
      <w:rFonts w:ascii="宋体" w:eastAsia="宋体"/>
    </w:rPr>
  </w:style>
  <w:style w:type="paragraph" w:customStyle="1" w:styleId="165">
    <w:name w:val="标准文件_二级无标题"/>
    <w:basedOn w:val="65"/>
    <w:qFormat/>
    <w:uiPriority w:val="0"/>
    <w:pPr>
      <w:spacing w:beforeLines="0" w:afterLines="0"/>
      <w:outlineLvl w:val="9"/>
    </w:pPr>
    <w:rPr>
      <w:rFonts w:ascii="宋体" w:eastAsia="宋体"/>
    </w:rPr>
  </w:style>
  <w:style w:type="paragraph" w:customStyle="1" w:styleId="166">
    <w:name w:val="标准_四级无标题"/>
    <w:basedOn w:val="98"/>
    <w:next w:val="56"/>
    <w:qFormat/>
    <w:uiPriority w:val="0"/>
    <w:rPr>
      <w:rFonts w:eastAsia="宋体"/>
    </w:rPr>
  </w:style>
  <w:style w:type="paragraph" w:customStyle="1" w:styleId="167">
    <w:name w:val="标准文件_四级无标题"/>
    <w:basedOn w:val="98"/>
    <w:qFormat/>
    <w:uiPriority w:val="0"/>
    <w:pPr>
      <w:spacing w:beforeLines="0" w:afterLines="0"/>
      <w:outlineLvl w:val="9"/>
    </w:pPr>
    <w:rPr>
      <w:rFonts w:ascii="宋体" w:hAnsi="黑体" w:eastAsia="宋体"/>
      <w:szCs w:val="52"/>
    </w:rPr>
  </w:style>
  <w:style w:type="paragraph" w:customStyle="1" w:styleId="168">
    <w:name w:val="标准文件_大写罗马数字编号列项"/>
    <w:basedOn w:val="56"/>
    <w:qFormat/>
    <w:uiPriority w:val="0"/>
    <w:pPr>
      <w:numPr>
        <w:ilvl w:val="0"/>
        <w:numId w:val="23"/>
      </w:numPr>
      <w:ind w:firstLine="0" w:firstLineChars="0"/>
    </w:pPr>
    <w:rPr>
      <w:rFonts w:ascii="Times New Roman" w:cs="Arial"/>
      <w:szCs w:val="28"/>
    </w:rPr>
  </w:style>
  <w:style w:type="paragraph" w:customStyle="1" w:styleId="169">
    <w:name w:val="标准文件_小写罗马数字编号列项"/>
    <w:basedOn w:val="56"/>
    <w:qFormat/>
    <w:uiPriority w:val="0"/>
    <w:pPr>
      <w:numPr>
        <w:ilvl w:val="0"/>
        <w:numId w:val="24"/>
      </w:numPr>
      <w:ind w:firstLine="0" w:firstLineChars="0"/>
    </w:pPr>
    <w:rPr>
      <w:rFonts w:cs="Arial"/>
      <w:szCs w:val="28"/>
    </w:rPr>
  </w:style>
  <w:style w:type="paragraph" w:customStyle="1" w:styleId="170">
    <w:name w:val="标准文件_附录标题"/>
    <w:basedOn w:val="76"/>
    <w:qFormat/>
    <w:uiPriority w:val="0"/>
    <w:pPr>
      <w:numPr>
        <w:numId w:val="0"/>
      </w:numPr>
      <w:spacing w:after="280"/>
      <w:outlineLvl w:val="9"/>
    </w:pPr>
  </w:style>
  <w:style w:type="paragraph" w:customStyle="1" w:styleId="171">
    <w:name w:val="标准文件_二级项"/>
    <w:qFormat/>
    <w:uiPriority w:val="0"/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2">
    <w:name w:val="标准文件_三级项"/>
    <w:basedOn w:val="1"/>
    <w:qFormat/>
    <w:uiPriority w:val="0"/>
    <w:pPr>
      <w:numPr>
        <w:ilvl w:val="2"/>
        <w:numId w:val="21"/>
      </w:numPr>
      <w:spacing w:line="536870612" w:lineRule="auto"/>
    </w:pPr>
    <w:rPr>
      <w:rFonts w:ascii="Times New Roman" w:hAnsi="Times New Roman"/>
    </w:rPr>
  </w:style>
  <w:style w:type="paragraph" w:customStyle="1" w:styleId="173">
    <w:name w:val="图表脚注说明"/>
    <w:basedOn w:val="1"/>
    <w:next w:val="56"/>
    <w:qFormat/>
    <w:uiPriority w:val="0"/>
    <w:pPr>
      <w:numPr>
        <w:ilvl w:val="0"/>
        <w:numId w:val="25"/>
      </w:numPr>
      <w:adjustRightInd/>
      <w:spacing w:line="240" w:lineRule="auto"/>
    </w:pPr>
    <w:rPr>
      <w:rFonts w:ascii="宋体" w:hAnsi="Times New Roman"/>
      <w:sz w:val="18"/>
      <w:szCs w:val="18"/>
    </w:rPr>
  </w:style>
  <w:style w:type="paragraph" w:customStyle="1" w:styleId="174">
    <w:name w:val="标准文件_字母编号列项（一级）"/>
    <w:qFormat/>
    <w:uiPriority w:val="0"/>
    <w:pPr>
      <w:numPr>
        <w:ilvl w:val="0"/>
        <w:numId w:val="13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5">
    <w:name w:val="标准文件_索引字母"/>
    <w:next w:val="56"/>
    <w:qFormat/>
    <w:uiPriority w:val="0"/>
    <w:pPr>
      <w:jc w:val="center"/>
    </w:pPr>
    <w:rPr>
      <w:rFonts w:ascii="宋体" w:hAnsi="宋体" w:eastAsia="Times New Roman" w:cs="Times New Roman"/>
      <w:b/>
      <w:kern w:val="2"/>
      <w:sz w:val="21"/>
      <w:lang w:val="en-US" w:eastAsia="zh-CN" w:bidi="ar-SA"/>
    </w:rPr>
  </w:style>
  <w:style w:type="paragraph" w:customStyle="1" w:styleId="176">
    <w:name w:val="标准文件_附录前"/>
    <w:next w:val="56"/>
    <w:qFormat/>
    <w:uiPriority w:val="0"/>
    <w:pPr>
      <w:spacing w:line="20" w:lineRule="atLeast"/>
      <w:ind w:firstLine="200"/>
    </w:pPr>
    <w:rPr>
      <w:rFonts w:ascii="宋体" w:hAnsi="宋体" w:eastAsia="宋体" w:cs="Times New Roman"/>
      <w:kern w:val="2"/>
      <w:sz w:val="10"/>
      <w:lang w:val="en-US" w:eastAsia="zh-CN" w:bidi="ar-SA"/>
    </w:rPr>
  </w:style>
  <w:style w:type="paragraph" w:customStyle="1" w:styleId="177">
    <w:name w:val="标准文件_正文标准名称"/>
    <w:qFormat/>
    <w:uiPriority w:val="0"/>
    <w:pPr>
      <w:spacing w:before="560" w:after="640" w:line="400" w:lineRule="exact"/>
      <w:jc w:val="center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paragraph" w:customStyle="1" w:styleId="178">
    <w:name w:val="标准文件_表格"/>
    <w:basedOn w:val="56"/>
    <w:qFormat/>
    <w:uiPriority w:val="0"/>
    <w:pPr>
      <w:ind w:firstLine="0" w:firstLineChars="0"/>
      <w:jc w:val="center"/>
    </w:pPr>
    <w:rPr>
      <w:sz w:val="18"/>
    </w:rPr>
  </w:style>
  <w:style w:type="paragraph" w:customStyle="1" w:styleId="179">
    <w:name w:val="标准文件_注："/>
    <w:next w:val="56"/>
    <w:qFormat/>
    <w:uiPriority w:val="0"/>
    <w:pPr>
      <w:widowControl w:val="0"/>
      <w:numPr>
        <w:ilvl w:val="0"/>
        <w:numId w:val="26"/>
      </w:numPr>
      <w:autoSpaceDE w:val="0"/>
      <w:autoSpaceDN w:val="0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80">
    <w:name w:val="标准文件_注×："/>
    <w:qFormat/>
    <w:uiPriority w:val="0"/>
    <w:pPr>
      <w:widowControl w:val="0"/>
      <w:numPr>
        <w:ilvl w:val="0"/>
        <w:numId w:val="27"/>
      </w:numPr>
      <w:autoSpaceDE w:val="0"/>
      <w:autoSpaceDN w:val="0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81">
    <w:name w:val="标准文件_示例："/>
    <w:next w:val="182"/>
    <w:qFormat/>
    <w:uiPriority w:val="0"/>
    <w:pPr>
      <w:widowControl w:val="0"/>
      <w:numPr>
        <w:ilvl w:val="0"/>
        <w:numId w:val="28"/>
      </w:numPr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82">
    <w:name w:val="标准文件_示例内容"/>
    <w:basedOn w:val="56"/>
    <w:qFormat/>
    <w:uiPriority w:val="0"/>
    <w:pPr>
      <w:ind w:firstLine="420"/>
    </w:pPr>
    <w:rPr>
      <w:sz w:val="18"/>
    </w:rPr>
  </w:style>
  <w:style w:type="paragraph" w:customStyle="1" w:styleId="183">
    <w:name w:val="标准文件_示例×："/>
    <w:basedOn w:val="1"/>
    <w:next w:val="182"/>
    <w:qFormat/>
    <w:uiPriority w:val="0"/>
    <w:pPr>
      <w:widowControl/>
      <w:numPr>
        <w:ilvl w:val="0"/>
        <w:numId w:val="29"/>
      </w:numPr>
      <w:adjustRightInd/>
      <w:spacing w:line="240" w:lineRule="auto"/>
    </w:pPr>
    <w:rPr>
      <w:rFonts w:ascii="宋体" w:hAnsi="Times New Roman"/>
      <w:kern w:val="0"/>
      <w:sz w:val="18"/>
      <w:szCs w:val="18"/>
    </w:rPr>
  </w:style>
  <w:style w:type="character" w:customStyle="1" w:styleId="184">
    <w:name w:val="标准文件_段 Char"/>
    <w:link w:val="56"/>
    <w:qFormat/>
    <w:uiPriority w:val="0"/>
    <w:rPr>
      <w:rFonts w:ascii="宋体" w:hAnsi="Times New Roman"/>
      <w:sz w:val="21"/>
    </w:rPr>
  </w:style>
  <w:style w:type="paragraph" w:customStyle="1" w:styleId="185">
    <w:name w:val="标准文件_表格续"/>
    <w:basedOn w:val="56"/>
    <w:next w:val="56"/>
    <w:qFormat/>
    <w:uiPriority w:val="0"/>
    <w:pPr>
      <w:jc w:val="center"/>
    </w:pPr>
    <w:rPr>
      <w:rFonts w:ascii="黑体" w:hAnsi="黑体" w:eastAsia="黑体"/>
    </w:rPr>
  </w:style>
  <w:style w:type="character" w:styleId="186">
    <w:name w:val="Placeholder Text"/>
    <w:basedOn w:val="28"/>
    <w:semiHidden/>
    <w:qFormat/>
    <w:uiPriority w:val="99"/>
    <w:rPr>
      <w:color w:val="808080"/>
    </w:rPr>
  </w:style>
  <w:style w:type="paragraph" w:customStyle="1" w:styleId="187">
    <w:name w:val="标准文件_二级项2"/>
    <w:basedOn w:val="56"/>
    <w:qFormat/>
    <w:uiPriority w:val="0"/>
    <w:pPr>
      <w:numPr>
        <w:ilvl w:val="1"/>
        <w:numId w:val="21"/>
      </w:numPr>
      <w:ind w:firstLine="0" w:firstLineChars="0"/>
    </w:pPr>
  </w:style>
  <w:style w:type="paragraph" w:customStyle="1" w:styleId="188">
    <w:name w:val="标准文件_三级项2"/>
    <w:basedOn w:val="56"/>
    <w:qFormat/>
    <w:uiPriority w:val="0"/>
    <w:pPr>
      <w:numPr>
        <w:ilvl w:val="0"/>
        <w:numId w:val="30"/>
      </w:numPr>
      <w:spacing w:line="300" w:lineRule="exact"/>
      <w:ind w:firstLineChars="0"/>
    </w:pPr>
    <w:rPr>
      <w:rFonts w:ascii="Times New Roman"/>
    </w:rPr>
  </w:style>
  <w:style w:type="paragraph" w:customStyle="1" w:styleId="189">
    <w:name w:val="标准文件_一级项2"/>
    <w:basedOn w:val="56"/>
    <w:qFormat/>
    <w:uiPriority w:val="0"/>
    <w:pPr>
      <w:numPr>
        <w:ilvl w:val="0"/>
        <w:numId w:val="31"/>
      </w:numPr>
      <w:spacing w:line="300" w:lineRule="exact"/>
      <w:ind w:firstLineChars="0"/>
    </w:pPr>
    <w:rPr>
      <w:rFonts w:ascii="Times New Roman"/>
    </w:rPr>
  </w:style>
  <w:style w:type="paragraph" w:customStyle="1" w:styleId="190">
    <w:name w:val="标准文件_提示"/>
    <w:basedOn w:val="56"/>
    <w:next w:val="56"/>
    <w:qFormat/>
    <w:uiPriority w:val="0"/>
    <w:pPr>
      <w:ind w:firstLine="420"/>
    </w:pPr>
    <w:rPr>
      <w:rFonts w:ascii="黑体" w:eastAsia="黑体"/>
    </w:rPr>
  </w:style>
  <w:style w:type="character" w:customStyle="1" w:styleId="191">
    <w:name w:val="标准文件_来源"/>
    <w:basedOn w:val="28"/>
    <w:qFormat/>
    <w:uiPriority w:val="1"/>
    <w:rPr>
      <w:rFonts w:eastAsia="宋体"/>
      <w:sz w:val="21"/>
    </w:rPr>
  </w:style>
  <w:style w:type="paragraph" w:customStyle="1" w:styleId="192">
    <w:name w:val="标准文件_图表说明"/>
    <w:qFormat/>
    <w:uiPriority w:val="0"/>
    <w:pPr>
      <w:spacing w:line="276" w:lineRule="auto"/>
      <w:ind w:firstLine="420"/>
    </w:pPr>
    <w:rPr>
      <w:rFonts w:ascii="宋体" w:hAnsi="宋体" w:eastAsia="宋体" w:cs="Times New Roman"/>
      <w:kern w:val="2"/>
      <w:sz w:val="18"/>
      <w:lang w:val="en-US" w:eastAsia="zh-CN" w:bidi="ar-SA"/>
    </w:rPr>
  </w:style>
  <w:style w:type="paragraph" w:customStyle="1" w:styleId="193">
    <w:name w:val="其他发布日期"/>
    <w:basedOn w:val="120"/>
    <w:qFormat/>
    <w:uiPriority w:val="0"/>
    <w:pPr>
      <w:framePr w:w="3997" w:h="471" w:hRule="exact" w:hSpace="0" w:vSpace="181" w:wrap="around" w:vAnchor="page" w:hAnchor="page" w:x="1419" w:y="14097"/>
    </w:pPr>
  </w:style>
  <w:style w:type="paragraph" w:customStyle="1" w:styleId="194">
    <w:name w:val="其他实施日期"/>
    <w:basedOn w:val="154"/>
    <w:qFormat/>
    <w:uiPriority w:val="0"/>
    <w:pPr>
      <w:framePr w:w="3997" w:h="471" w:hRule="exact" w:vSpace="181" w:wrap="around" w:vAnchor="page" w:hAnchor="page" w:x="7089" w:y="14097"/>
    </w:pPr>
  </w:style>
  <w:style w:type="paragraph" w:customStyle="1" w:styleId="195">
    <w:name w:val="标准文件_文件编号"/>
    <w:basedOn w:val="56"/>
    <w:qFormat/>
    <w:uiPriority w:val="0"/>
    <w:pPr>
      <w:framePr w:w="9356" w:h="624" w:hRule="exact" w:hSpace="181" w:vSpace="181" w:wrap="auto" w:vAnchor="page" w:hAnchor="page" w:x="1419" w:y="3284"/>
      <w:wordWrap w:val="0"/>
      <w:spacing w:line="280" w:lineRule="exact"/>
      <w:ind w:firstLine="0" w:firstLineChars="0"/>
      <w:jc w:val="right"/>
    </w:pPr>
    <w:rPr>
      <w:rFonts w:ascii="黑体" w:eastAsia="黑体"/>
      <w:bCs/>
      <w:sz w:val="28"/>
      <w:szCs w:val="28"/>
    </w:rPr>
  </w:style>
  <w:style w:type="paragraph" w:customStyle="1" w:styleId="196">
    <w:name w:val="标准文件_替换文件编号"/>
    <w:basedOn w:val="195"/>
    <w:qFormat/>
    <w:uiPriority w:val="0"/>
    <w:pPr>
      <w:spacing w:before="57"/>
    </w:pPr>
    <w:rPr>
      <w:sz w:val="21"/>
    </w:rPr>
  </w:style>
  <w:style w:type="paragraph" w:customStyle="1" w:styleId="197">
    <w:name w:val="标准文件_文件名称"/>
    <w:basedOn w:val="56"/>
    <w:next w:val="56"/>
    <w:qFormat/>
    <w:uiPriority w:val="0"/>
    <w:pPr>
      <w:framePr w:w="9639" w:h="6976" w:hRule="exact" w:wrap="auto" w:vAnchor="page" w:hAnchor="page" w:y="6408"/>
      <w:autoSpaceDE/>
      <w:autoSpaceDN/>
      <w:spacing w:line="700" w:lineRule="exact"/>
      <w:ind w:firstLine="0" w:firstLineChars="0"/>
      <w:jc w:val="center"/>
    </w:pPr>
    <w:rPr>
      <w:rFonts w:ascii="黑体" w:hAnsi="黑体" w:eastAsia="黑体"/>
      <w:bCs/>
      <w:sz w:val="52"/>
    </w:rPr>
  </w:style>
  <w:style w:type="paragraph" w:customStyle="1" w:styleId="198">
    <w:name w:val="标准文件_附录图标号"/>
    <w:basedOn w:val="56"/>
    <w:next w:val="56"/>
    <w:qFormat/>
    <w:uiPriority w:val="0"/>
    <w:pPr>
      <w:numPr>
        <w:ilvl w:val="0"/>
        <w:numId w:val="6"/>
      </w:numPr>
      <w:spacing w:line="14" w:lineRule="exact"/>
      <w:ind w:firstLine="0" w:firstLineChars="0"/>
      <w:jc w:val="center"/>
    </w:pPr>
    <w:rPr>
      <w:rFonts w:ascii="黑体" w:hAnsi="黑体" w:eastAsia="黑体"/>
      <w:vanish/>
      <w:sz w:val="2"/>
      <w:szCs w:val="21"/>
    </w:rPr>
  </w:style>
  <w:style w:type="paragraph" w:customStyle="1" w:styleId="199">
    <w:name w:val="标准文件_附录表标号"/>
    <w:basedOn w:val="56"/>
    <w:next w:val="56"/>
    <w:qFormat/>
    <w:uiPriority w:val="0"/>
    <w:pPr>
      <w:numPr>
        <w:ilvl w:val="0"/>
        <w:numId w:val="5"/>
      </w:numPr>
      <w:spacing w:line="14" w:lineRule="exact"/>
      <w:ind w:firstLine="0" w:firstLineChars="0"/>
      <w:jc w:val="center"/>
    </w:pPr>
    <w:rPr>
      <w:rFonts w:eastAsia="黑体"/>
      <w:vanish/>
      <w:sz w:val="2"/>
    </w:rPr>
  </w:style>
  <w:style w:type="paragraph" w:customStyle="1" w:styleId="200">
    <w:name w:val="标准文件_引言一级条标题"/>
    <w:basedOn w:val="56"/>
    <w:next w:val="56"/>
    <w:qFormat/>
    <w:uiPriority w:val="0"/>
    <w:pPr>
      <w:numPr>
        <w:ilvl w:val="1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1">
    <w:name w:val="标准文件_引言二级条标题"/>
    <w:basedOn w:val="56"/>
    <w:next w:val="56"/>
    <w:qFormat/>
    <w:uiPriority w:val="0"/>
    <w:pPr>
      <w:numPr>
        <w:ilvl w:val="2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2">
    <w:name w:val="标准文件_引言三级条标题"/>
    <w:basedOn w:val="56"/>
    <w:next w:val="56"/>
    <w:qFormat/>
    <w:uiPriority w:val="0"/>
    <w:pPr>
      <w:numPr>
        <w:ilvl w:val="3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3">
    <w:name w:val="标准文件_引言四级条标题"/>
    <w:basedOn w:val="56"/>
    <w:next w:val="56"/>
    <w:qFormat/>
    <w:uiPriority w:val="0"/>
    <w:pPr>
      <w:numPr>
        <w:ilvl w:val="4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4">
    <w:name w:val="标准文件_引言五级条标题"/>
    <w:basedOn w:val="56"/>
    <w:next w:val="56"/>
    <w:qFormat/>
    <w:uiPriority w:val="0"/>
    <w:pPr>
      <w:numPr>
        <w:ilvl w:val="5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5">
    <w:name w:val="标准文件_注后"/>
    <w:basedOn w:val="56"/>
    <w:qFormat/>
    <w:uiPriority w:val="0"/>
    <w:pPr>
      <w:ind w:left="811" w:firstLine="0" w:firstLineChars="0"/>
    </w:pPr>
    <w:rPr>
      <w:sz w:val="18"/>
    </w:rPr>
  </w:style>
  <w:style w:type="paragraph" w:customStyle="1" w:styleId="206">
    <w:name w:val="标准文件_注X后"/>
    <w:basedOn w:val="56"/>
    <w:qFormat/>
    <w:uiPriority w:val="0"/>
    <w:pPr>
      <w:ind w:left="811" w:firstLine="0" w:firstLineChars="0"/>
    </w:pPr>
    <w:rPr>
      <w:sz w:val="18"/>
    </w:rPr>
  </w:style>
  <w:style w:type="paragraph" w:customStyle="1" w:styleId="207">
    <w:name w:val="标准文件_示例后"/>
    <w:basedOn w:val="56"/>
    <w:qFormat/>
    <w:uiPriority w:val="0"/>
    <w:pPr>
      <w:ind w:left="964" w:firstLine="0" w:firstLineChars="0"/>
    </w:pPr>
    <w:rPr>
      <w:sz w:val="18"/>
    </w:rPr>
  </w:style>
  <w:style w:type="paragraph" w:customStyle="1" w:styleId="208">
    <w:name w:val="标准文件_示例X后"/>
    <w:basedOn w:val="56"/>
    <w:link w:val="209"/>
    <w:qFormat/>
    <w:uiPriority w:val="0"/>
    <w:pPr>
      <w:ind w:left="1049" w:firstLine="0" w:firstLineChars="0"/>
    </w:pPr>
    <w:rPr>
      <w:sz w:val="18"/>
    </w:rPr>
  </w:style>
  <w:style w:type="character" w:customStyle="1" w:styleId="209">
    <w:name w:val="标准文件_示例X后 字符"/>
    <w:basedOn w:val="184"/>
    <w:link w:val="208"/>
    <w:qFormat/>
    <w:uiPriority w:val="0"/>
    <w:rPr>
      <w:rFonts w:ascii="宋体" w:hAnsi="Times New Roman"/>
      <w:sz w:val="18"/>
    </w:rPr>
  </w:style>
  <w:style w:type="paragraph" w:customStyle="1" w:styleId="210">
    <w:name w:val="标准文件_索引项"/>
    <w:basedOn w:val="56"/>
    <w:next w:val="56"/>
    <w:qFormat/>
    <w:uiPriority w:val="0"/>
    <w:pPr>
      <w:tabs>
        <w:tab w:val="right" w:leader="dot" w:pos="9356"/>
      </w:tabs>
      <w:ind w:left="210" w:hanging="210" w:firstLineChars="0"/>
      <w:jc w:val="left"/>
    </w:pPr>
  </w:style>
  <w:style w:type="paragraph" w:customStyle="1" w:styleId="211">
    <w:name w:val="标准文件_附录一级无标题"/>
    <w:basedOn w:val="78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2">
    <w:name w:val="标准文件_附录二级无标题"/>
    <w:basedOn w:val="79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3">
    <w:name w:val="标准文件_附录三级无标题"/>
    <w:basedOn w:val="81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4">
    <w:name w:val="标准文件_附录四级无标题"/>
    <w:basedOn w:val="82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5">
    <w:name w:val="标准文件_附录五级无标题"/>
    <w:basedOn w:val="84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6">
    <w:name w:val="标准文件_引言一级无标题"/>
    <w:basedOn w:val="200"/>
    <w:next w:val="56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17">
    <w:name w:val="标准文件_引言二级无标题"/>
    <w:basedOn w:val="201"/>
    <w:next w:val="56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18">
    <w:name w:val="标准文件_引言三级无标题"/>
    <w:basedOn w:val="202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19">
    <w:name w:val="标准文件_引言四级无标题"/>
    <w:basedOn w:val="203"/>
    <w:next w:val="56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20">
    <w:name w:val="标准文件_引言五级无标题"/>
    <w:basedOn w:val="204"/>
    <w:next w:val="56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21">
    <w:name w:val="标准文件_索引标题"/>
    <w:basedOn w:val="63"/>
    <w:next w:val="56"/>
    <w:qFormat/>
    <w:uiPriority w:val="0"/>
    <w:rPr>
      <w:rFonts w:hAnsi="黑体"/>
    </w:rPr>
  </w:style>
  <w:style w:type="paragraph" w:customStyle="1" w:styleId="222">
    <w:name w:val="标准文件_脚注内容"/>
    <w:basedOn w:val="56"/>
    <w:qFormat/>
    <w:uiPriority w:val="0"/>
    <w:pPr>
      <w:ind w:left="400" w:leftChars="200" w:hanging="200" w:hangingChars="200"/>
    </w:pPr>
    <w:rPr>
      <w:sz w:val="15"/>
    </w:rPr>
  </w:style>
  <w:style w:type="paragraph" w:customStyle="1" w:styleId="223">
    <w:name w:val="标准文件_术语条一"/>
    <w:basedOn w:val="162"/>
    <w:next w:val="56"/>
    <w:qFormat/>
    <w:uiPriority w:val="0"/>
  </w:style>
  <w:style w:type="paragraph" w:customStyle="1" w:styleId="224">
    <w:name w:val="标准文件_术语条二"/>
    <w:basedOn w:val="165"/>
    <w:next w:val="56"/>
    <w:qFormat/>
    <w:uiPriority w:val="0"/>
  </w:style>
  <w:style w:type="paragraph" w:customStyle="1" w:styleId="225">
    <w:name w:val="标准文件_术语条三"/>
    <w:basedOn w:val="164"/>
    <w:next w:val="56"/>
    <w:qFormat/>
    <w:uiPriority w:val="0"/>
  </w:style>
  <w:style w:type="paragraph" w:customStyle="1" w:styleId="226">
    <w:name w:val="标准文件_术语条四"/>
    <w:basedOn w:val="167"/>
    <w:next w:val="56"/>
    <w:qFormat/>
    <w:uiPriority w:val="0"/>
  </w:style>
  <w:style w:type="paragraph" w:customStyle="1" w:styleId="227">
    <w:name w:val="标准文件_术语条五"/>
    <w:basedOn w:val="163"/>
    <w:next w:val="56"/>
    <w:qFormat/>
    <w:uiPriority w:val="0"/>
  </w:style>
  <w:style w:type="paragraph" w:customStyle="1" w:styleId="2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229">
    <w:name w:val="发布"/>
    <w:basedOn w:val="28"/>
    <w:qFormat/>
    <w:uiPriority w:val="0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230">
    <w:name w:val="段"/>
    <w:link w:val="231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231">
    <w:name w:val="段 Char"/>
    <w:link w:val="230"/>
    <w:qFormat/>
    <w:uiPriority w:val="0"/>
    <w:rPr>
      <w:rFonts w:ascii="宋体" w:hAnsi="Times New Roman"/>
      <w:sz w:val="21"/>
    </w:rPr>
  </w:style>
  <w:style w:type="paragraph" w:customStyle="1" w:styleId="232">
    <w:name w:val="终结线"/>
    <w:basedOn w:val="1"/>
    <w:qFormat/>
    <w:uiPriority w:val="0"/>
    <w:pPr>
      <w:framePr w:hSpace="181" w:vSpace="181" w:wrap="around" w:vAnchor="text" w:hAnchor="margin" w:xAlign="center" w:y="285"/>
      <w:adjustRightInd/>
      <w:spacing w:line="240" w:lineRule="auto"/>
    </w:pPr>
    <w:rPr>
      <w:rFonts w:ascii="Times New Roman" w:hAnsi="Times New Roman"/>
    </w:rPr>
  </w:style>
  <w:style w:type="paragraph" w:customStyle="1" w:styleId="233">
    <w:name w:val="目次、标准名称标题"/>
    <w:basedOn w:val="234"/>
    <w:next w:val="230"/>
    <w:qFormat/>
    <w:uiPriority w:val="0"/>
    <w:pPr>
      <w:spacing w:line="460" w:lineRule="exact"/>
    </w:pPr>
  </w:style>
  <w:style w:type="paragraph" w:customStyle="1" w:styleId="234">
    <w:name w:val="前言、引言标题"/>
    <w:next w:val="1"/>
    <w:qFormat/>
    <w:uiPriority w:val="0"/>
    <w:pPr>
      <w:numPr>
        <w:ilvl w:val="0"/>
        <w:numId w:val="32"/>
      </w:num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235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236">
    <w:name w:val="标准书眉_偶数页"/>
    <w:basedOn w:val="235"/>
    <w:next w:val="1"/>
    <w:qFormat/>
    <w:uiPriority w:val="0"/>
    <w:pPr>
      <w:jc w:val="left"/>
    </w:pPr>
  </w:style>
  <w:style w:type="paragraph" w:customStyle="1" w:styleId="237">
    <w:name w:val="标准书脚_奇数页"/>
    <w:qFormat/>
    <w:uiPriority w:val="0"/>
    <w:pPr>
      <w:spacing w:before="12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238">
    <w:name w:val="标准书脚_偶数页"/>
    <w:qFormat/>
    <w:uiPriority w:val="0"/>
    <w:pPr>
      <w:spacing w:before="120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239">
    <w:name w:val="章标题"/>
    <w:next w:val="230"/>
    <w:qFormat/>
    <w:uiPriority w:val="0"/>
    <w:pPr>
      <w:numPr>
        <w:ilvl w:val="1"/>
        <w:numId w:val="32"/>
      </w:numPr>
      <w:spacing w:before="50" w:beforeLines="50" w:after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240">
    <w:name w:val="一级条标题"/>
    <w:next w:val="230"/>
    <w:qFormat/>
    <w:uiPriority w:val="0"/>
    <w:pPr>
      <w:numPr>
        <w:ilvl w:val="2"/>
        <w:numId w:val="32"/>
      </w:num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tiff"/><Relationship Id="rId13" Type="http://schemas.openxmlformats.org/officeDocument/2006/relationships/theme" Target="theme/theme1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tandardEditor\template\&#22320;&#26041;&#26631;&#20934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noFill/>
        <a:ln w="9525">
          <a:solidFill>
            <a:srgbClr val="000000"/>
          </a:solidFill>
          <a:round/>
        </a:ln>
      </a:spPr>
      <a:bodyPr/>
      <a:lstStyle/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27DDF3-A74C-40C7-89BB-006D8D9784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地方标准</Template>
  <Company>PCMI</Company>
  <Pages>11</Pages>
  <Words>1810</Words>
  <Characters>2341</Characters>
  <Lines>11</Lines>
  <Paragraphs>3</Paragraphs>
  <TotalTime>3</TotalTime>
  <ScaleCrop>false</ScaleCrop>
  <LinksUpToDate>false</LinksUpToDate>
  <CharactersWithSpaces>2503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2024-09-19T06:17:00Z</dcterms:created>
  <dc:creator>谢燕文</dc:creator>
  <dc:description>&lt;config cover="true" show_menu="true" version="1.0.0" doctype="SDKXY"&gt;_x000d_
&lt;/config&gt;</dc:description>
  <cp:lastModifiedBy>Softbrick</cp:lastModifiedBy>
  <cp:lastPrinted>2024-06-20T08:35:00Z</cp:lastPrinted>
  <dcterms:modified xsi:type="dcterms:W3CDTF">2025-06-17T09:25:24Z</dcterms:modified>
  <dc:title>地方标准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SDKXY</vt:lpwstr>
  </property>
  <property fmtid="{D5CDD505-2E9C-101B-9397-08002B2CF9AE}" pid="3" name="cover">
    <vt:lpwstr>true</vt:lpwstr>
  </property>
  <property fmtid="{D5CDD505-2E9C-101B-9397-08002B2CF9AE}" pid="4" name="show_menu">
    <vt:lpwstr>true</vt:lpwstr>
  </property>
  <property fmtid="{D5CDD505-2E9C-101B-9397-08002B2CF9AE}" pid="5" name="version">
    <vt:lpwstr>1.0.0</vt:lpwstr>
  </property>
  <property fmtid="{D5CDD505-2E9C-101B-9397-08002B2CF9AE}" pid="6" name="xmlname">
    <vt:lpwstr>地方标准</vt:lpwstr>
  </property>
  <property fmtid="{D5CDD505-2E9C-101B-9397-08002B2CF9AE}" pid="7" name="NSTD_CODE">
    <vt:lpwstr>GB/T-</vt:lpwstr>
  </property>
  <property fmtid="{D5CDD505-2E9C-101B-9397-08002B2CF9AE}" pid="8" name="OSTD_CODE">
    <vt:lpwstr>代替 GB/T-</vt:lpwstr>
  </property>
  <property fmtid="{D5CDD505-2E9C-101B-9397-08002B2CF9AE}" pid="9" name="flag_zhengwen">
    <vt:lpwstr>-1</vt:lpwstr>
  </property>
  <property fmtid="{D5CDD505-2E9C-101B-9397-08002B2CF9AE}" pid="10" name="flag_fulu">
    <vt:lpwstr>0</vt:lpwstr>
  </property>
  <property fmtid="{D5CDD505-2E9C-101B-9397-08002B2CF9AE}" pid="11" name="flag_pic">
    <vt:lpwstr>False</vt:lpwstr>
  </property>
  <property fmtid="{D5CDD505-2E9C-101B-9397-08002B2CF9AE}" pid="12" name="flag_tab">
    <vt:lpwstr>false</vt:lpwstr>
  </property>
  <property fmtid="{D5CDD505-2E9C-101B-9397-08002B2CF9AE}" pid="13" name="NumList">
    <vt:lpwstr>false</vt:lpwstr>
  </property>
  <property fmtid="{D5CDD505-2E9C-101B-9397-08002B2CF9AE}" pid="14" name="DoublePage">
    <vt:lpwstr>true</vt:lpwstr>
  </property>
  <property fmtid="{D5CDD505-2E9C-101B-9397-08002B2CF9AE}" pid="15" name="KSOTemplateDocerSaveRecord">
    <vt:lpwstr>eyJoZGlkIjoiYmQ1YjVmYjdhZGE0MmUwZDViZDAzNmQ4Y2M5MTdhMTUiLCJ1c2VySWQiOiI0NDM0NTU4NDgifQ==</vt:lpwstr>
  </property>
  <property fmtid="{D5CDD505-2E9C-101B-9397-08002B2CF9AE}" pid="16" name="KSOProductBuildVer">
    <vt:lpwstr>2052-12.1.0.21541</vt:lpwstr>
  </property>
  <property fmtid="{D5CDD505-2E9C-101B-9397-08002B2CF9AE}" pid="17" name="ICV">
    <vt:lpwstr>314C3C52A357456AA529580E24891949_13</vt:lpwstr>
  </property>
</Properties>
</file>