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65.020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 xml:space="preserve">B </w:t>
            </w:r>
            <w:r>
              <w:rPr>
                <w:rFonts w:ascii="黑体" w:hAnsi="黑体" w:eastAsia="黑体"/>
                <w:sz w:val="21"/>
                <w:szCs w:val="21"/>
              </w:rPr>
              <w:t>31</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6661"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61" w:type="dxa"/>
          </w:tcPr>
          <w:p>
            <w:pPr>
              <w:pStyle w:val="36"/>
              <w:framePr w:w="0" w:hRule="auto" w:wrap="auto" w:vAnchor="margin" w:hAnchor="text" w:xAlign="left" w:yAlign="inline"/>
              <w:rPr>
                <w:rFonts w:ascii="宋体" w:hAnsi="宋体"/>
                <w:sz w:val="28"/>
                <w:szCs w:val="28"/>
              </w:rPr>
            </w:pPr>
            <w:bookmarkStart w:id="2" w:name="_Hlk26473981"/>
            <w:r>
              <w:drawing>
                <wp:inline distT="0" distB="0" distL="114300" distR="114300">
                  <wp:extent cx="796290" cy="391795"/>
                  <wp:effectExtent l="0" t="0" r="3810" b="825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a:lum/>
                          </a:blip>
                          <a:stretch>
                            <a:fillRect/>
                          </a:stretch>
                        </pic:blipFill>
                        <pic:spPr>
                          <a:xfrm>
                            <a:off x="0" y="0"/>
                            <a:ext cx="796290" cy="391795"/>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4415</w:t>
            </w:r>
            <w:r>
              <w:fldChar w:fldCharType="end"/>
            </w:r>
            <w:bookmarkEnd w:id="3"/>
          </w:p>
        </w:tc>
      </w:tr>
    </w:tbl>
    <w:p>
      <w:pPr>
        <w:pStyle w:val="37"/>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汕尾市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72"/>
        <w:framePr w:wrap="around"/>
      </w:pPr>
      <w:r>
        <w:t>DB</w:t>
      </w:r>
      <w:r>
        <w:rPr>
          <w:sz w:val="15"/>
          <w:szCs w:val="15"/>
        </w:rPr>
        <w:t xml:space="preserve"> </w:t>
      </w:r>
      <w:r>
        <w:fldChar w:fldCharType="begin">
          <w:ffData>
            <w:name w:val="文字1"/>
            <w:enabled/>
            <w:calcOnExit w:val="0"/>
            <w:textInput>
              <w:default w:val="XX"/>
            </w:textInput>
          </w:ffData>
        </w:fldChar>
      </w:r>
      <w:bookmarkStart w:id="5" w:name="文字1"/>
      <w:r>
        <w:instrText xml:space="preserve"> FORMTEXT </w:instrText>
      </w:r>
      <w:r>
        <w:fldChar w:fldCharType="separate"/>
      </w:r>
      <w:r>
        <w:t>44</w:t>
      </w:r>
      <w:r>
        <w:rPr>
          <w:rFonts w:hint="eastAsia"/>
        </w:rPr>
        <w:t>15/T</w:t>
      </w:r>
      <w:r>
        <w:fldChar w:fldCharType="end"/>
      </w:r>
      <w:bookmarkEnd w:id="5"/>
      <w:r>
        <w:t xml:space="preserve"> </w:t>
      </w:r>
      <w:r>
        <w:fldChar w:fldCharType="begin">
          <w:ffData>
            <w:name w:val="NSTD_CODE_F"/>
            <w:enabled/>
            <w:calcOnExit w:val="0"/>
            <w:textInput>
              <w:default w:val="XXXXX"/>
            </w:textInput>
          </w:ffData>
        </w:fldChar>
      </w:r>
      <w:bookmarkStart w:id="6" w:name="NSTD_CODE_F"/>
      <w:r>
        <w:instrText xml:space="preserve"> FORMTEXT </w:instrText>
      </w:r>
      <w:r>
        <w:fldChar w:fldCharType="separate"/>
      </w:r>
      <w:r>
        <w:t>     </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2023</w:t>
      </w:r>
      <w:r>
        <w:fldChar w:fldCharType="end"/>
      </w:r>
      <w:bookmarkEnd w:id="7"/>
    </w:p>
    <w:p>
      <w:pPr>
        <w:pStyle w:val="173"/>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635"/>
                <wp:effectExtent l="0" t="0" r="0" b="0"/>
                <wp:wrapNone/>
                <wp:docPr id="1" name="直接连接符 73"/>
                <wp:cNvGraphicFramePr/>
                <a:graphic xmlns:a="http://schemas.openxmlformats.org/drawingml/2006/main">
                  <a:graphicData uri="http://schemas.microsoft.com/office/word/2010/wordprocessingShape">
                    <wps:wsp>
                      <wps:cNvCnPr/>
                      <wps:spPr>
                        <a:xfrm>
                          <a:off x="0" y="0"/>
                          <a:ext cx="612013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73" o:spid="_x0000_s1026" o:spt="20" style="position:absolute;left:0pt;margin-left:70.9pt;margin-top:212.65pt;height:0.05pt;width:481.9pt;mso-position-horizontal-relative:page;mso-position-vertical-relative:page;z-index:251659264;mso-width-relative:page;mso-height-relative:page;" filled="f" stroked="t" coordsize="21600,21600" o:allowoverlap="f" o:gfxdata="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s&#10;CHfc2AAAAAwBAAAPAAAAAAAAAAEAIAAAACIAAABkcnMvZG93bnJldi54bWxQSwECFAAUAAAACACH&#10;TuJA2B6zZ+sBAADbAwAADgAAAAAAAAABACAAAAAnAQAAZHJzL2Uyb0RvYy54bWxQSwUGAAAAAAYA&#10;BgBZAQAAhAUAAAAA&#10;">
                <v:fill on="f" focussize="0,0"/>
                <v:stroke color="#000000" joinstyle="round"/>
                <v:imagedata o:title=""/>
                <o:lock v:ext="edit" aspectratio="f"/>
              </v:line>
            </w:pict>
          </mc:Fallback>
        </mc:AlternateContent>
      </w:r>
    </w:p>
    <w:p>
      <w:pPr>
        <w:pStyle w:val="37"/>
        <w:framePr w:w="9639" w:h="6976" w:hRule="exact" w:hSpace="0" w:vSpace="0" w:wrap="around" w:hAnchor="page" w:y="6408"/>
        <w:jc w:val="center"/>
        <w:rPr>
          <w:rFonts w:ascii="黑体" w:hAnsi="黑体" w:eastAsia="黑体"/>
          <w:b w:val="0"/>
          <w:bCs w:val="0"/>
          <w:w w:val="100"/>
        </w:rPr>
      </w:pPr>
    </w:p>
    <w:p>
      <w:pPr>
        <w:pStyle w:val="17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大屯</w:t>
      </w:r>
      <w:r>
        <w:rPr>
          <w:rFonts w:hint="eastAsia"/>
        </w:rPr>
        <w:t>生姜病虫害防治技术规程</w:t>
      </w:r>
      <w:r>
        <w:fldChar w:fldCharType="end"/>
      </w:r>
      <w:bookmarkEnd w:id="9"/>
    </w:p>
    <w:p>
      <w:pPr>
        <w:framePr w:w="9639" w:h="6974" w:hRule="exact" w:wrap="around" w:vAnchor="page" w:hAnchor="page" w:x="1419" w:y="6408" w:anchorLock="1"/>
        <w:ind w:left="-1418"/>
      </w:pPr>
    </w:p>
    <w:p>
      <w:pPr>
        <w:pStyle w:val="107"/>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Code of control of diseases and pests affecting ginger</w:t>
      </w:r>
      <w:r>
        <w:rPr>
          <w:rFonts w:hint="eastAsia" w:eastAsia="黑体"/>
          <w:szCs w:val="28"/>
        </w:rPr>
        <w:t xml:space="preserve">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07"/>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eastAsia="黑体"/>
          <w:szCs w:val="28"/>
        </w:rPr>
        <w:t>     </w:t>
      </w:r>
      <w:r>
        <w:rPr>
          <w:rFonts w:eastAsia="黑体"/>
          <w:szCs w:val="28"/>
        </w:rPr>
        <w:fldChar w:fldCharType="end"/>
      </w:r>
      <w:bookmarkEnd w:id="11"/>
    </w:p>
    <w:p>
      <w:pPr>
        <w:pStyle w:val="10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0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rFonts w:hint="eastAsia"/>
          <w:sz w:val="21"/>
          <w:szCs w:val="28"/>
        </w:rPr>
        <w:t>202</w:t>
      </w:r>
      <w:r>
        <w:rPr>
          <w:sz w:val="21"/>
          <w:szCs w:val="28"/>
        </w:rPr>
        <w:t>3</w:t>
      </w:r>
      <w:r>
        <w:rPr>
          <w:rFonts w:hint="eastAsia"/>
          <w:sz w:val="21"/>
          <w:szCs w:val="28"/>
        </w:rPr>
        <w:t xml:space="preserve">年 </w:t>
      </w:r>
      <w:r>
        <w:rPr>
          <w:rFonts w:hint="eastAsia"/>
          <w:sz w:val="21"/>
          <w:szCs w:val="28"/>
          <w:lang w:val="en-US" w:eastAsia="zh-CN"/>
        </w:rPr>
        <w:t>10</w:t>
      </w:r>
      <w:r>
        <w:rPr>
          <w:rFonts w:hint="eastAsia"/>
          <w:sz w:val="21"/>
          <w:szCs w:val="28"/>
        </w:rPr>
        <w:t xml:space="preserve"> 月 </w:t>
      </w:r>
      <w:r>
        <w:rPr>
          <w:rFonts w:hint="eastAsia"/>
          <w:sz w:val="21"/>
          <w:szCs w:val="28"/>
          <w:lang w:val="en-US" w:eastAsia="zh-CN"/>
        </w:rPr>
        <w:t>6</w:t>
      </w:r>
      <w:r>
        <w:rPr>
          <w:rFonts w:hint="eastAsia"/>
          <w:sz w:val="21"/>
          <w:szCs w:val="28"/>
        </w:rPr>
        <w:t xml:space="preserve">  日</w:t>
      </w:r>
      <w:r>
        <w:rPr>
          <w:sz w:val="21"/>
          <w:szCs w:val="28"/>
        </w:rPr>
        <w:fldChar w:fldCharType="end"/>
      </w:r>
      <w:bookmarkEnd w:id="13"/>
    </w:p>
    <w:p>
      <w:pPr>
        <w:pStyle w:val="107"/>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70"/>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发布</w:t>
      </w:r>
    </w:p>
    <w:p>
      <w:pPr>
        <w:pStyle w:val="171"/>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20"/>
      <w:r>
        <w:rPr>
          <w:rFonts w:hint="eastAsia"/>
        </w:rPr>
        <w:t>实施</w:t>
      </w:r>
    </w:p>
    <w:p>
      <w:pPr>
        <w:pStyle w:val="13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int="eastAsia" w:hAnsi="黑体"/>
          <w:w w:val="100"/>
          <w:sz w:val="28"/>
        </w:rPr>
        <w:t>汕尾市市场监督管理局</w:t>
      </w:r>
      <w:r>
        <w:rPr>
          <w:rFonts w:hAnsi="黑体"/>
          <w:w w:val="100"/>
          <w:sz w:val="28"/>
        </w:rPr>
        <w:fldChar w:fldCharType="end"/>
      </w:r>
      <w:bookmarkEnd w:id="21"/>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720" w:num="1"/>
          <w:titlePg/>
          <w:docGrid w:linePitch="312" w:charSpace="0"/>
        </w:sectPr>
      </w:pP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635"/>
                <wp:effectExtent l="0" t="0" r="0" b="0"/>
                <wp:wrapNone/>
                <wp:docPr id="3" name="直接连接符 5"/>
                <wp:cNvGraphicFramePr/>
                <a:graphic xmlns:a="http://schemas.openxmlformats.org/drawingml/2006/main">
                  <a:graphicData uri="http://schemas.microsoft.com/office/word/2010/wordprocessingShape">
                    <wps:wsp>
                      <wps:cNvCnPr/>
                      <wps:spPr>
                        <a:xfrm>
                          <a:off x="0" y="0"/>
                          <a:ext cx="612013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5" o:spid="_x0000_s1026" o:spt="20" style="position:absolute;left:0pt;margin-left:70.85pt;margin-top:728.6pt;height:0.05pt;width:481.9pt;mso-position-horizontal-relative:page;mso-position-vertical-relative:page;z-index:251660288;mso-width-relative:page;mso-height-relative:page;" filled="f" stroked="t" coordsize="21600,21600" o:gfxdata="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7P+LNkAAAAOAQAADwAAAAAAAAABACAAAAAiAAAAZHJzL2Rvd25yZXYueG1sUEsBAhQAFAAA&#10;AAgAh07iQDKkjxfuAQAA2gMAAA4AAAAAAAAAAQAgAAAAKAEAAGRycy9lMm9Eb2MueG1sUEsFBgAA&#10;AAAGAAYAWQEAAIgFAAAAAA==&#10;">
                <v:fill on="f" focussize="0,0"/>
                <v:stroke color="#000000" joinstyle="round"/>
                <v:imagedata o:title=""/>
                <o:lock v:ext="edit" aspectratio="f"/>
                <w10:anchorlock/>
              </v:line>
            </w:pict>
          </mc:Fallback>
        </mc:AlternateContent>
      </w:r>
    </w:p>
    <w:p>
      <w:pPr>
        <w:pStyle w:val="74"/>
        <w:spacing w:after="468"/>
      </w:pPr>
      <w:bookmarkStart w:id="22" w:name="_Toc63413200"/>
      <w:bookmarkStart w:id="23" w:name="BookMark1"/>
      <w:r>
        <w:rPr>
          <w:spacing w:val="320"/>
        </w:rPr>
        <w:t>前</w:t>
      </w:r>
      <w:r>
        <w:t>言</w:t>
      </w:r>
      <w:bookmarkEnd w:id="22"/>
    </w:p>
    <w:p>
      <w:pPr>
        <w:pStyle w:val="231"/>
        <w:ind w:firstLine="420"/>
      </w:pPr>
      <w:r>
        <w:rPr>
          <w:rFonts w:hint="eastAsia"/>
        </w:rPr>
        <w:t>本标准编制所依据的起草规则为GB/T1.1-2020《标准化工作导则第1部分:标准的结构和编写》。</w:t>
      </w:r>
    </w:p>
    <w:p>
      <w:pPr>
        <w:pStyle w:val="231"/>
        <w:ind w:firstLine="420"/>
      </w:pPr>
      <w:r>
        <w:rPr>
          <w:rFonts w:hint="eastAsia"/>
        </w:rPr>
        <w:t>本标准由汕尾市市场监督管理局提出并归口。</w:t>
      </w:r>
    </w:p>
    <w:p>
      <w:pPr>
        <w:pStyle w:val="231"/>
        <w:ind w:firstLine="420"/>
      </w:pPr>
      <w:r>
        <w:rPr>
          <w:rFonts w:hint="eastAsia"/>
        </w:rPr>
        <w:t>本规程起草单位：广东省农业科学院作物研究所、广东省道地南药资源保护与利用工程技术研究中心、陆丰市农业科学研</w:t>
      </w:r>
      <w:bookmarkStart w:id="70" w:name="_GoBack"/>
      <w:bookmarkEnd w:id="70"/>
      <w:r>
        <w:rPr>
          <w:rFonts w:hint="eastAsia"/>
        </w:rPr>
        <w:t>究所</w:t>
      </w:r>
      <w:r>
        <w:t>。</w:t>
      </w:r>
    </w:p>
    <w:p>
      <w:pPr>
        <w:pStyle w:val="231"/>
        <w:ind w:firstLine="420"/>
        <w:sectPr>
          <w:headerReference r:id="rId9" w:type="default"/>
          <w:footerReference r:id="rId11" w:type="default"/>
          <w:headerReference r:id="rId10" w:type="even"/>
          <w:pgSz w:w="11906" w:h="16838"/>
          <w:pgMar w:top="1871" w:right="1134" w:bottom="1134" w:left="1134" w:header="1418" w:footer="1134" w:gutter="284"/>
          <w:pgNumType w:fmt="upperRoman" w:start="1"/>
          <w:cols w:space="720" w:num="1"/>
          <w:formProt w:val="0"/>
          <w:docGrid w:type="lines" w:linePitch="312" w:charSpace="0"/>
        </w:sectPr>
      </w:pPr>
      <w:r>
        <w:rPr>
          <w:rFonts w:hint="eastAsia"/>
        </w:rPr>
        <w:t>本标准主要起草人：徐世强、蔡时可、林武贞、朱晓俊、王继华、梅瑜、顾艳、李静宇、孙金锴。</w:t>
      </w: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bookmarkEnd w:id="24"/>
    <w:p>
      <w:pPr>
        <w:pStyle w:val="86"/>
        <w:numPr>
          <w:ilvl w:val="0"/>
          <w:numId w:val="0"/>
        </w:numPr>
        <w:spacing w:before="312" w:after="312"/>
        <w:ind w:firstLine="2560" w:firstLineChars="800"/>
      </w:pPr>
      <w:bookmarkStart w:id="25" w:name="_Toc17233333"/>
      <w:bookmarkStart w:id="26" w:name="_Toc26718930"/>
      <w:bookmarkStart w:id="27" w:name="_Toc63350156"/>
      <w:bookmarkStart w:id="28" w:name="_Toc26648465"/>
      <w:bookmarkStart w:id="29" w:name="_Toc54883705"/>
      <w:bookmarkStart w:id="30" w:name="_Toc26986530"/>
      <w:bookmarkStart w:id="31" w:name="_Toc26986771"/>
      <w:bookmarkStart w:id="32" w:name="_Toc17233325"/>
      <w:bookmarkStart w:id="33" w:name="_Toc54883662"/>
      <w:bookmarkStart w:id="34" w:name="_Toc54883693"/>
      <w:bookmarkStart w:id="35" w:name="_Toc24884218"/>
      <w:bookmarkStart w:id="36" w:name="_Toc63413201"/>
      <w:bookmarkStart w:id="37" w:name="_Toc24884211"/>
      <w:r>
        <w:rPr>
          <w:rFonts w:hint="eastAsia" w:hAnsi="黑体"/>
          <w:kern w:val="2"/>
          <w:sz w:val="32"/>
          <w:szCs w:val="32"/>
        </w:rPr>
        <w:t>生姜病虫害防治技术规程</w:t>
      </w:r>
    </w:p>
    <w:p>
      <w:pPr>
        <w:pStyle w:val="86"/>
        <w:spacing w:before="312" w:after="312"/>
      </w:pPr>
      <w:r>
        <w:rPr>
          <w:rFonts w:hint="eastAsia"/>
        </w:rPr>
        <w:t>范围</w:t>
      </w:r>
      <w:bookmarkEnd w:id="25"/>
      <w:bookmarkEnd w:id="26"/>
      <w:bookmarkEnd w:id="27"/>
      <w:bookmarkEnd w:id="28"/>
      <w:bookmarkEnd w:id="29"/>
      <w:bookmarkEnd w:id="30"/>
      <w:bookmarkEnd w:id="31"/>
      <w:bookmarkEnd w:id="32"/>
      <w:bookmarkEnd w:id="33"/>
      <w:bookmarkEnd w:id="34"/>
      <w:bookmarkEnd w:id="35"/>
      <w:bookmarkEnd w:id="36"/>
      <w:bookmarkEnd w:id="37"/>
    </w:p>
    <w:p>
      <w:pPr>
        <w:pStyle w:val="231"/>
        <w:tabs>
          <w:tab w:val="center" w:pos="4201"/>
          <w:tab w:val="right" w:leader="dot" w:pos="9298"/>
        </w:tabs>
        <w:ind w:firstLine="420"/>
      </w:pPr>
      <w:bookmarkStart w:id="38" w:name="_Toc26648466"/>
      <w:bookmarkStart w:id="39" w:name="_Toc54883706"/>
      <w:bookmarkStart w:id="40" w:name="_Toc24884219"/>
      <w:bookmarkStart w:id="41" w:name="_Toc54883694"/>
      <w:bookmarkStart w:id="42" w:name="_Toc24884212"/>
      <w:bookmarkStart w:id="43" w:name="_Toc63413202"/>
      <w:bookmarkStart w:id="44" w:name="_Toc26718931"/>
      <w:bookmarkStart w:id="45" w:name="_Toc63350157"/>
      <w:bookmarkStart w:id="46" w:name="_Toc17233326"/>
      <w:bookmarkStart w:id="47" w:name="_Toc26986772"/>
      <w:bookmarkStart w:id="48" w:name="_Toc54883663"/>
      <w:bookmarkStart w:id="49" w:name="_Toc17233334"/>
      <w:bookmarkStart w:id="50" w:name="_Toc26986531"/>
      <w:r>
        <w:rPr>
          <w:rFonts w:hint="eastAsia"/>
        </w:rPr>
        <w:t>本标准规定了生姜主要病虫害综合防控技术措施。</w:t>
      </w:r>
    </w:p>
    <w:p>
      <w:pPr>
        <w:pStyle w:val="231"/>
        <w:tabs>
          <w:tab w:val="center" w:pos="4201"/>
          <w:tab w:val="right" w:leader="dot" w:pos="9298"/>
        </w:tabs>
        <w:ind w:firstLine="420"/>
      </w:pPr>
      <w:r>
        <w:rPr>
          <w:rFonts w:hint="eastAsia"/>
        </w:rPr>
        <w:t>本标准适用于汕尾市行政区域内的生姜主要病虫害防控。</w:t>
      </w:r>
    </w:p>
    <w:p>
      <w:pPr>
        <w:pStyle w:val="86"/>
        <w:spacing w:before="312" w:after="312"/>
      </w:pPr>
      <w:r>
        <w:rPr>
          <w:rFonts w:hint="eastAsia"/>
        </w:rPr>
        <w:t>规范性引用文件</w:t>
      </w:r>
      <w:bookmarkEnd w:id="38"/>
      <w:bookmarkEnd w:id="39"/>
      <w:bookmarkEnd w:id="40"/>
      <w:bookmarkEnd w:id="41"/>
      <w:bookmarkEnd w:id="42"/>
      <w:bookmarkEnd w:id="43"/>
      <w:bookmarkEnd w:id="44"/>
      <w:bookmarkEnd w:id="45"/>
      <w:bookmarkEnd w:id="46"/>
      <w:bookmarkEnd w:id="47"/>
      <w:bookmarkEnd w:id="48"/>
      <w:bookmarkEnd w:id="49"/>
      <w:bookmarkEnd w:id="50"/>
    </w:p>
    <w:p>
      <w:pPr>
        <w:pStyle w:val="43"/>
        <w:ind w:firstLine="420"/>
        <w:rPr>
          <w:rFonts w:ascii="Times New Roman"/>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w:t>
      </w:r>
      <w:r>
        <w:rPr>
          <w:rFonts w:ascii="Times New Roman"/>
        </w:rPr>
        <w:t>文件。</w:t>
      </w:r>
    </w:p>
    <w:p>
      <w:pPr>
        <w:pStyle w:val="231"/>
        <w:tabs>
          <w:tab w:val="center" w:pos="4201"/>
          <w:tab w:val="right" w:leader="dot" w:pos="9298"/>
        </w:tabs>
        <w:ind w:firstLine="420"/>
        <w:rPr>
          <w:rFonts w:ascii="Times New Roman"/>
        </w:rPr>
      </w:pPr>
      <w:r>
        <w:rPr>
          <w:rFonts w:ascii="Times New Roman"/>
        </w:rPr>
        <w:t>GB/T 8321 (所有部分)农药合理使用准则</w:t>
      </w:r>
    </w:p>
    <w:p>
      <w:pPr>
        <w:pStyle w:val="231"/>
        <w:tabs>
          <w:tab w:val="center" w:pos="4201"/>
          <w:tab w:val="right" w:leader="dot" w:pos="9298"/>
        </w:tabs>
        <w:ind w:firstLine="420"/>
        <w:rPr>
          <w:rFonts w:ascii="Times New Roman"/>
        </w:rPr>
      </w:pPr>
      <w:r>
        <w:rPr>
          <w:rFonts w:ascii="Times New Roman"/>
        </w:rPr>
        <w:t>NY/T 1276 农药安全使用规范总则</w:t>
      </w:r>
    </w:p>
    <w:p>
      <w:pPr>
        <w:pStyle w:val="86"/>
        <w:numPr>
          <w:ilvl w:val="1"/>
          <w:numId w:val="0"/>
        </w:numPr>
        <w:spacing w:before="312" w:after="312"/>
      </w:pPr>
      <w:bookmarkStart w:id="51" w:name="_Toc54883695"/>
      <w:bookmarkStart w:id="52" w:name="_Toc63350158"/>
      <w:bookmarkStart w:id="53" w:name="_Toc54883707"/>
      <w:bookmarkStart w:id="54" w:name="_Toc63413203"/>
      <w:bookmarkStart w:id="55" w:name="_Toc54883664"/>
      <w:r>
        <w:rPr>
          <w:rFonts w:hint="eastAsia"/>
          <w:szCs w:val="21"/>
        </w:rPr>
        <w:t>3 术语和定义</w:t>
      </w:r>
      <w:bookmarkEnd w:id="51"/>
      <w:bookmarkEnd w:id="52"/>
      <w:bookmarkEnd w:id="53"/>
      <w:bookmarkEnd w:id="54"/>
      <w:bookmarkEnd w:id="55"/>
    </w:p>
    <w:p>
      <w:pPr>
        <w:pStyle w:val="43"/>
        <w:ind w:firstLine="420"/>
      </w:pPr>
      <w:bookmarkStart w:id="56" w:name="_Toc26986532"/>
      <w:bookmarkEnd w:id="56"/>
      <w:r>
        <w:rPr>
          <w:rFonts w:hint="eastAsia"/>
        </w:rPr>
        <w:t>本文件没有需要界定的术语和定义</w:t>
      </w:r>
      <w:r>
        <w:t>。</w:t>
      </w:r>
    </w:p>
    <w:p>
      <w:pPr>
        <w:pStyle w:val="43"/>
        <w:ind w:firstLine="199" w:firstLineChars="95"/>
        <w:rPr>
          <w:i/>
        </w:rPr>
      </w:pPr>
      <w:r>
        <w:rPr>
          <w:rFonts w:hint="eastAsia"/>
        </w:rPr>
        <w:t>3</w:t>
      </w:r>
      <w:r>
        <w:t>.1 生姜</w:t>
      </w:r>
      <w:r>
        <w:rPr>
          <w:i/>
        </w:rPr>
        <w:t>Zingiber officinale Roscoe</w:t>
      </w:r>
    </w:p>
    <w:p>
      <w:pPr>
        <w:pStyle w:val="43"/>
        <w:ind w:firstLine="199" w:firstLineChars="95"/>
      </w:pPr>
      <w:r>
        <w:t>姜科植物</w:t>
      </w:r>
    </w:p>
    <w:p>
      <w:pPr>
        <w:pStyle w:val="86"/>
        <w:numPr>
          <w:ilvl w:val="1"/>
          <w:numId w:val="0"/>
        </w:numPr>
        <w:spacing w:before="312" w:after="312"/>
        <w:rPr>
          <w:szCs w:val="21"/>
        </w:rPr>
      </w:pPr>
      <w:bookmarkStart w:id="57" w:name="_Toc54883686"/>
      <w:r>
        <w:rPr>
          <w:rFonts w:hint="eastAsia"/>
          <w:szCs w:val="21"/>
        </w:rPr>
        <w:t>4 大屯生姜</w:t>
      </w:r>
      <w:r>
        <w:rPr>
          <w:rFonts w:hint="eastAsia" w:ascii="Times New Roman"/>
        </w:rPr>
        <w:t>病虫害种类</w:t>
      </w:r>
    </w:p>
    <w:bookmarkEnd w:id="57"/>
    <w:p>
      <w:pPr>
        <w:pStyle w:val="231"/>
        <w:spacing w:before="156" w:beforeLines="50" w:after="156" w:afterLines="50"/>
        <w:ind w:firstLine="0" w:firstLineChars="0"/>
        <w:outlineLvl w:val="2"/>
        <w:rPr>
          <w:rFonts w:ascii="黑体" w:hAnsi="黑体" w:eastAsia="黑体"/>
        </w:rPr>
      </w:pPr>
      <w:r>
        <w:rPr>
          <w:rFonts w:hint="eastAsia" w:ascii="黑体" w:hAnsi="黑体" w:eastAsia="黑体"/>
        </w:rPr>
        <w:t>4.1  主要病害</w:t>
      </w:r>
    </w:p>
    <w:p>
      <w:pPr>
        <w:pStyle w:val="231"/>
        <w:spacing w:before="156" w:beforeLines="50" w:after="156" w:afterLines="50"/>
        <w:ind w:firstLine="0" w:firstLineChars="0"/>
        <w:outlineLvl w:val="2"/>
        <w:rPr>
          <w:rFonts w:ascii="黑体" w:hAnsi="黑体" w:eastAsia="黑体"/>
          <w:szCs w:val="21"/>
        </w:rPr>
      </w:pPr>
      <w:r>
        <w:rPr>
          <w:rFonts w:hint="eastAsia" w:ascii="黑体" w:hAnsi="黑体" w:eastAsia="黑体"/>
        </w:rPr>
        <w:t xml:space="preserve">4.1.1  </w:t>
      </w:r>
      <w:r>
        <w:rPr>
          <w:rFonts w:hint="eastAsia" w:ascii="黑体" w:hAnsi="黑体" w:eastAsia="黑体"/>
          <w:szCs w:val="21"/>
        </w:rPr>
        <w:t>炭疽</w:t>
      </w:r>
      <w:r>
        <w:rPr>
          <w:rFonts w:ascii="黑体" w:hAnsi="黑体" w:eastAsia="黑体"/>
          <w:szCs w:val="21"/>
        </w:rPr>
        <w:t>病</w:t>
      </w:r>
    </w:p>
    <w:p>
      <w:pPr>
        <w:pStyle w:val="231"/>
        <w:ind w:firstLine="420"/>
        <w:rPr>
          <w:rFonts w:ascii="Times New Roman"/>
          <w:color w:val="333333"/>
          <w:szCs w:val="21"/>
          <w:shd w:val="clear" w:color="auto" w:fill="FFFFFF"/>
        </w:rPr>
      </w:pPr>
      <w:r>
        <w:rPr>
          <w:rFonts w:hAnsi="宋体"/>
          <w:color w:val="333333"/>
          <w:szCs w:val="21"/>
          <w:shd w:val="clear" w:color="auto" w:fill="FFFFFF"/>
        </w:rPr>
        <w:t>该病害病原菌为</w:t>
      </w:r>
      <w:r>
        <w:rPr>
          <w:rFonts w:hint="eastAsia" w:hAnsi="宋体"/>
          <w:color w:val="333333"/>
          <w:szCs w:val="21"/>
          <w:shd w:val="clear" w:color="auto" w:fill="FFFFFF"/>
        </w:rPr>
        <w:t>围小丛壳</w:t>
      </w:r>
      <w:r>
        <w:rPr>
          <w:rFonts w:hint="eastAsia" w:ascii="Times New Roman"/>
          <w:color w:val="333333"/>
          <w:szCs w:val="21"/>
          <w:shd w:val="clear" w:color="auto" w:fill="FFFFFF"/>
        </w:rPr>
        <w:t>（</w:t>
      </w:r>
      <w:r>
        <w:rPr>
          <w:rFonts w:ascii="Times New Roman"/>
          <w:i/>
          <w:color w:val="333333"/>
          <w:szCs w:val="21"/>
          <w:shd w:val="clear" w:color="auto" w:fill="FFFFFF"/>
        </w:rPr>
        <w:t>Glomerella cingulata</w:t>
      </w:r>
      <w:r>
        <w:rPr>
          <w:rFonts w:hint="eastAsia" w:ascii="Times New Roman"/>
          <w:color w:val="333333"/>
          <w:szCs w:val="21"/>
          <w:shd w:val="clear" w:color="auto" w:fill="FFFFFF"/>
        </w:rPr>
        <w:t>），属真菌界子囊菌门；无性态为胶孢炭疽菌（</w:t>
      </w:r>
      <w:r>
        <w:rPr>
          <w:rFonts w:ascii="Times New Roman"/>
          <w:i/>
          <w:color w:val="333333"/>
          <w:szCs w:val="21"/>
          <w:shd w:val="clear" w:color="auto" w:fill="FFFFFF"/>
        </w:rPr>
        <w:t>Colletotrichum gloeosporioides</w:t>
      </w:r>
      <w:r>
        <w:rPr>
          <w:rFonts w:hint="eastAsia" w:ascii="Times New Roman"/>
          <w:color w:val="333333"/>
          <w:szCs w:val="21"/>
          <w:shd w:val="clear" w:color="auto" w:fill="FFFFFF"/>
        </w:rPr>
        <w:t>），属真菌界无性态子囊菌；为害叶片、茎。</w:t>
      </w:r>
    </w:p>
    <w:p>
      <w:pPr>
        <w:pStyle w:val="231"/>
        <w:spacing w:before="156" w:beforeLines="50" w:after="156" w:afterLines="50"/>
        <w:ind w:firstLine="0" w:firstLineChars="0"/>
        <w:outlineLvl w:val="2"/>
        <w:rPr>
          <w:rFonts w:ascii="黑体" w:hAnsi="黑体" w:eastAsia="黑体"/>
          <w:szCs w:val="21"/>
        </w:rPr>
      </w:pPr>
      <w:r>
        <w:rPr>
          <w:rFonts w:hint="eastAsia" w:ascii="黑体" w:hAnsi="黑体" w:eastAsia="黑体"/>
        </w:rPr>
        <w:t xml:space="preserve">4.1.2  </w:t>
      </w:r>
      <w:r>
        <w:rPr>
          <w:rFonts w:hint="eastAsia" w:ascii="黑体" w:hAnsi="黑体" w:eastAsia="黑体"/>
          <w:szCs w:val="21"/>
        </w:rPr>
        <w:t>姜瘟病</w:t>
      </w:r>
    </w:p>
    <w:p>
      <w:pPr>
        <w:pStyle w:val="231"/>
        <w:ind w:firstLine="420"/>
        <w:rPr>
          <w:rFonts w:ascii="Times New Roman"/>
          <w:color w:val="FF0000"/>
          <w:szCs w:val="21"/>
        </w:rPr>
      </w:pPr>
      <w:r>
        <w:rPr>
          <w:rFonts w:ascii="Times New Roman"/>
          <w:color w:val="FF0000"/>
          <w:szCs w:val="21"/>
        </w:rPr>
        <w:t xml:space="preserve">  </w:t>
      </w:r>
      <w:r>
        <w:rPr>
          <w:rFonts w:ascii="Times New Roman"/>
          <w:szCs w:val="21"/>
        </w:rPr>
        <w:t xml:space="preserve"> </w:t>
      </w:r>
      <w:r>
        <w:rPr>
          <w:rFonts w:ascii="Times New Roman"/>
          <w:szCs w:val="21"/>
          <w:shd w:val="clear" w:color="auto" w:fill="FFFFFF"/>
        </w:rPr>
        <w:t>该病害也称</w:t>
      </w:r>
      <w:r>
        <w:t>腐烂病、青枯病，</w:t>
      </w:r>
      <w:r>
        <w:rPr>
          <w:rFonts w:ascii="Times New Roman"/>
          <w:szCs w:val="21"/>
          <w:shd w:val="clear" w:color="auto" w:fill="FFFFFF"/>
        </w:rPr>
        <w:t>病原菌为</w:t>
      </w:r>
      <w:r>
        <w:rPr>
          <w:rFonts w:hint="eastAsia" w:ascii="Times New Roman"/>
          <w:szCs w:val="21"/>
          <w:shd w:val="clear" w:color="auto" w:fill="FFFFFF"/>
        </w:rPr>
        <w:t>青枯假单胞杆菌</w:t>
      </w:r>
      <w:r>
        <w:rPr>
          <w:rFonts w:hint="eastAsia" w:ascii="Times New Roman"/>
          <w:szCs w:val="21"/>
        </w:rPr>
        <w:t>，属细菌，为害根和地下茎。</w:t>
      </w:r>
    </w:p>
    <w:p>
      <w:pPr>
        <w:pStyle w:val="231"/>
        <w:spacing w:before="156" w:beforeLines="50" w:after="156" w:afterLines="50"/>
        <w:ind w:firstLine="0" w:firstLineChars="0"/>
        <w:outlineLvl w:val="2"/>
        <w:rPr>
          <w:rFonts w:ascii="黑体" w:hAnsi="黑体" w:eastAsia="黑体"/>
          <w:szCs w:val="21"/>
        </w:rPr>
      </w:pPr>
      <w:r>
        <w:rPr>
          <w:rFonts w:hint="eastAsia" w:ascii="黑体" w:hAnsi="黑体" w:eastAsia="黑体"/>
        </w:rPr>
        <w:t xml:space="preserve">4.1.3  </w:t>
      </w:r>
      <w:r>
        <w:rPr>
          <w:rFonts w:hint="eastAsia" w:ascii="黑体" w:hAnsi="黑体" w:eastAsia="黑体"/>
          <w:szCs w:val="21"/>
        </w:rPr>
        <w:t>斑点病</w:t>
      </w:r>
    </w:p>
    <w:p>
      <w:pPr>
        <w:pStyle w:val="231"/>
        <w:spacing w:before="156" w:beforeLines="50" w:after="156" w:afterLines="50"/>
        <w:ind w:firstLine="420"/>
        <w:outlineLvl w:val="2"/>
        <w:rPr>
          <w:rFonts w:ascii="Times New Roman"/>
          <w:szCs w:val="21"/>
        </w:rPr>
      </w:pPr>
      <w:r>
        <w:rPr>
          <w:rFonts w:ascii="Times New Roman"/>
          <w:szCs w:val="21"/>
          <w:shd w:val="clear" w:color="auto" w:fill="FFFFFF"/>
        </w:rPr>
        <w:t>该病害病原菌为</w:t>
      </w:r>
      <w:r>
        <w:rPr>
          <w:rFonts w:hint="eastAsia" w:ascii="Times New Roman"/>
          <w:szCs w:val="21"/>
        </w:rPr>
        <w:t>姜叶点霉菌（</w:t>
      </w:r>
      <w:r>
        <w:rPr>
          <w:rFonts w:hint="eastAsia" w:ascii="Times New Roman"/>
          <w:i/>
          <w:szCs w:val="21"/>
        </w:rPr>
        <w:t>Phyllosticta zingiberi Hori</w:t>
      </w:r>
      <w:r>
        <w:rPr>
          <w:rFonts w:hint="eastAsia" w:ascii="Times New Roman"/>
          <w:szCs w:val="21"/>
        </w:rPr>
        <w:t>），属半知菌亚门真菌。病原菌主要为害为害叶片。</w:t>
      </w:r>
    </w:p>
    <w:p>
      <w:pPr>
        <w:pStyle w:val="231"/>
        <w:spacing w:before="156" w:beforeLines="50" w:after="156" w:afterLines="50"/>
        <w:ind w:firstLine="0" w:firstLineChars="0"/>
        <w:outlineLvl w:val="2"/>
        <w:rPr>
          <w:rFonts w:ascii="黑体" w:hAnsi="黑体" w:eastAsia="黑体"/>
          <w:szCs w:val="21"/>
        </w:rPr>
      </w:pPr>
      <w:r>
        <w:rPr>
          <w:rFonts w:hint="eastAsia" w:ascii="黑体" w:hAnsi="黑体" w:eastAsia="黑体"/>
        </w:rPr>
        <w:t>4.1.</w:t>
      </w:r>
      <w:r>
        <w:rPr>
          <w:rFonts w:ascii="黑体" w:hAnsi="黑体" w:eastAsia="黑体"/>
        </w:rPr>
        <w:t>4</w:t>
      </w:r>
      <w:r>
        <w:rPr>
          <w:rFonts w:hint="eastAsia" w:ascii="黑体" w:hAnsi="黑体" w:eastAsia="黑体"/>
        </w:rPr>
        <w:t xml:space="preserve">  </w:t>
      </w:r>
      <w:r>
        <w:rPr>
          <w:rFonts w:hint="eastAsia" w:ascii="黑体" w:hAnsi="黑体" w:eastAsia="黑体"/>
          <w:szCs w:val="21"/>
        </w:rPr>
        <w:t>根结线虫病</w:t>
      </w:r>
    </w:p>
    <w:p>
      <w:pPr>
        <w:pStyle w:val="231"/>
        <w:ind w:firstLine="199" w:firstLineChars="95"/>
        <w:jc w:val="left"/>
        <w:rPr>
          <w:rFonts w:ascii="Times New Roman"/>
          <w:szCs w:val="21"/>
        </w:rPr>
      </w:pPr>
      <w:r>
        <w:rPr>
          <w:rFonts w:hint="eastAsia" w:ascii="Times New Roman"/>
          <w:szCs w:val="21"/>
        </w:rPr>
        <w:t>该病由为北方根结线虫(</w:t>
      </w:r>
      <w:r>
        <w:rPr>
          <w:rFonts w:hint="eastAsia" w:ascii="Times New Roman"/>
          <w:i/>
          <w:szCs w:val="21"/>
        </w:rPr>
        <w:t>Meloidogyne haplaChitwood</w:t>
      </w:r>
      <w:r>
        <w:rPr>
          <w:rFonts w:hint="eastAsia" w:ascii="Times New Roman"/>
          <w:szCs w:val="21"/>
        </w:rPr>
        <w:t>．)引起，属根结线虫属。病原线虫在土壤中，主要危害根部。</w:t>
      </w:r>
    </w:p>
    <w:p>
      <w:pPr>
        <w:pStyle w:val="231"/>
        <w:spacing w:before="156" w:beforeLines="50" w:after="156" w:afterLines="50"/>
        <w:ind w:firstLine="0" w:firstLineChars="0"/>
        <w:outlineLvl w:val="2"/>
        <w:rPr>
          <w:rFonts w:ascii="Times New Roman" w:eastAsia="黑体"/>
        </w:rPr>
      </w:pPr>
      <w:r>
        <w:rPr>
          <w:rFonts w:hint="eastAsia" w:ascii="Times New Roman" w:eastAsia="黑体"/>
        </w:rPr>
        <w:t>4</w:t>
      </w:r>
      <w:r>
        <w:rPr>
          <w:rFonts w:ascii="Times New Roman" w:eastAsia="黑体"/>
        </w:rPr>
        <w:t>.2</w:t>
      </w:r>
      <w:r>
        <w:rPr>
          <w:rFonts w:ascii="Times New Roman" w:hAnsi="黑体" w:eastAsia="黑体"/>
        </w:rPr>
        <w:t>　主要虫害</w:t>
      </w:r>
    </w:p>
    <w:p>
      <w:pPr>
        <w:pStyle w:val="231"/>
        <w:spacing w:before="156" w:beforeLines="50" w:after="156" w:afterLines="50"/>
        <w:ind w:firstLine="0" w:firstLineChars="0"/>
        <w:outlineLvl w:val="2"/>
        <w:rPr>
          <w:rFonts w:ascii="黑体" w:hAnsi="黑体" w:eastAsia="黑体"/>
        </w:rPr>
      </w:pPr>
      <w:r>
        <w:rPr>
          <w:rFonts w:hint="eastAsia" w:ascii="黑体" w:hAnsi="黑体" w:eastAsia="黑体"/>
        </w:rPr>
        <w:t>4.2.1  姜螟</w:t>
      </w:r>
    </w:p>
    <w:p>
      <w:pPr>
        <w:widowControl/>
        <w:adjustRightInd/>
        <w:spacing w:line="240" w:lineRule="auto"/>
        <w:ind w:firstLine="630" w:firstLineChars="300"/>
        <w:jc w:val="left"/>
        <w:rPr>
          <w:rFonts w:ascii="Times New Roman"/>
        </w:rPr>
      </w:pPr>
      <w:r>
        <w:rPr>
          <w:rFonts w:hint="eastAsia" w:ascii="Times New Roman"/>
        </w:rPr>
        <w:t>大姜钻心虫（</w:t>
      </w:r>
      <w:r>
        <w:rPr>
          <w:rFonts w:ascii="Times New Roman"/>
          <w:i/>
        </w:rPr>
        <w:t>Pyrausta nubilalis</w:t>
      </w:r>
      <w:r>
        <w:rPr>
          <w:rFonts w:ascii="Times New Roman"/>
        </w:rPr>
        <w:t>(Hubern)</w:t>
      </w:r>
      <w:r>
        <w:rPr>
          <w:rFonts w:hint="eastAsia" w:ascii="Times New Roman"/>
        </w:rPr>
        <w:t>）属</w:t>
      </w:r>
      <w:r>
        <w:rPr>
          <w:rFonts w:ascii="Times New Roman"/>
        </w:rPr>
        <w:t>鳞翅目螟蛾科</w:t>
      </w:r>
      <w:r>
        <w:rPr>
          <w:rFonts w:hint="eastAsia" w:ascii="Times New Roman"/>
        </w:rPr>
        <w:t>，又名姜螟、玉米螟，是危害大姜的主要虫害之一</w:t>
      </w:r>
      <w:r>
        <w:rPr>
          <w:rFonts w:ascii="Times New Roman"/>
        </w:rPr>
        <w:t>。</w:t>
      </w:r>
      <w:r>
        <w:rPr>
          <w:rFonts w:hint="eastAsia" w:ascii="Times New Roman"/>
        </w:rPr>
        <w:t>幼虫主要集中在姜茎中上部蛀食，造成姜茎空心。</w:t>
      </w:r>
    </w:p>
    <w:p>
      <w:pPr>
        <w:pStyle w:val="231"/>
        <w:spacing w:before="156" w:beforeLines="50" w:after="156" w:afterLines="50"/>
        <w:ind w:firstLine="0" w:firstLineChars="0"/>
        <w:outlineLvl w:val="2"/>
        <w:rPr>
          <w:rFonts w:ascii="黑体" w:hAnsi="黑体" w:eastAsia="黑体"/>
        </w:rPr>
      </w:pPr>
      <w:r>
        <w:rPr>
          <w:rFonts w:hint="eastAsia" w:ascii="黑体" w:hAnsi="黑体" w:eastAsia="黑体"/>
        </w:rPr>
        <w:t>4.2.2  斜纹夜蛾</w:t>
      </w:r>
    </w:p>
    <w:p>
      <w:pPr>
        <w:pStyle w:val="231"/>
        <w:spacing w:before="156" w:beforeLines="50" w:after="156" w:afterLines="50"/>
        <w:ind w:firstLine="630" w:firstLineChars="300"/>
        <w:outlineLvl w:val="2"/>
        <w:rPr>
          <w:rFonts w:ascii="Times New Roman"/>
        </w:rPr>
      </w:pPr>
      <w:r>
        <w:rPr>
          <w:rFonts w:hint="eastAsia" w:ascii="Times New Roman"/>
        </w:rPr>
        <w:t>斜纹夜蛾（</w:t>
      </w:r>
      <w:r>
        <w:rPr>
          <w:rFonts w:hint="eastAsia" w:ascii="Times New Roman"/>
          <w:i/>
        </w:rPr>
        <w:t>Spodoptera litura Fabricius</w:t>
      </w:r>
      <w:r>
        <w:rPr>
          <w:rFonts w:hint="eastAsia" w:ascii="Times New Roman"/>
        </w:rPr>
        <w:t>）属鳞翅目夜蛾科。幼虫食性杂，且食量大，初孵幼虫在叶背为害，取食叶肉，</w:t>
      </w:r>
    </w:p>
    <w:p>
      <w:pPr>
        <w:pStyle w:val="231"/>
        <w:spacing w:before="156" w:beforeLines="50" w:after="156" w:afterLines="50"/>
        <w:ind w:firstLine="0" w:firstLineChars="0"/>
        <w:outlineLvl w:val="2"/>
        <w:rPr>
          <w:rFonts w:ascii="黑体" w:hAnsi="黑体" w:eastAsia="黑体"/>
        </w:rPr>
      </w:pPr>
      <w:r>
        <w:rPr>
          <w:rFonts w:hint="eastAsia" w:ascii="黑体" w:hAnsi="黑体" w:eastAsia="黑体"/>
        </w:rPr>
        <w:t>4.2.3  甜菜夜蛾</w:t>
      </w:r>
    </w:p>
    <w:p>
      <w:pPr>
        <w:pStyle w:val="231"/>
        <w:ind w:firstLine="0" w:firstLineChars="0"/>
        <w:outlineLvl w:val="2"/>
        <w:rPr>
          <w:rFonts w:ascii="Times New Roman"/>
        </w:rPr>
      </w:pPr>
      <w:r>
        <w:rPr>
          <w:rFonts w:ascii="Times New Roman"/>
        </w:rPr>
        <w:t xml:space="preserve">   </w:t>
      </w:r>
      <w:r>
        <w:rPr>
          <w:rFonts w:hint="eastAsia" w:ascii="Times New Roman"/>
        </w:rPr>
        <w:t>甜菜夜蛾（</w:t>
      </w:r>
      <w:r>
        <w:rPr>
          <w:rFonts w:ascii="Times New Roman"/>
          <w:i/>
        </w:rPr>
        <w:t>Spodoptera exigua Hiibnerr</w:t>
      </w:r>
      <w:r>
        <w:rPr>
          <w:rFonts w:hint="eastAsia" w:ascii="Times New Roman"/>
        </w:rPr>
        <w:t>）属鳞翅目，夜蛾科，又名贪夜蛾、玉米夜蛾、玉米青虫。以幼虫取食嫩叶。</w:t>
      </w:r>
    </w:p>
    <w:p>
      <w:pPr>
        <w:pStyle w:val="231"/>
        <w:spacing w:before="156" w:beforeLines="50" w:after="156" w:afterLines="50"/>
        <w:ind w:firstLine="0" w:firstLineChars="0"/>
        <w:outlineLvl w:val="2"/>
        <w:rPr>
          <w:rFonts w:ascii="黑体" w:hAnsi="黑体" w:eastAsia="黑体"/>
        </w:rPr>
      </w:pPr>
      <w:r>
        <w:rPr>
          <w:rFonts w:hint="eastAsia" w:ascii="黑体" w:hAnsi="黑体" w:eastAsia="黑体"/>
        </w:rPr>
        <w:t>4.2.4</w:t>
      </w:r>
      <w:r>
        <w:rPr>
          <w:rFonts w:ascii="黑体" w:hAnsi="黑体" w:eastAsia="黑体"/>
        </w:rPr>
        <w:t xml:space="preserve"> </w:t>
      </w:r>
      <w:r>
        <w:rPr>
          <w:rFonts w:hint="eastAsia" w:ascii="黑体" w:hAnsi="黑体" w:eastAsia="黑体"/>
        </w:rPr>
        <w:t>蓟马</w:t>
      </w:r>
    </w:p>
    <w:p>
      <w:pPr>
        <w:pStyle w:val="231"/>
        <w:ind w:firstLine="630" w:firstLineChars="300"/>
        <w:outlineLvl w:val="2"/>
        <w:rPr>
          <w:rFonts w:ascii="Times New Roman"/>
        </w:rPr>
      </w:pPr>
      <w:r>
        <w:rPr>
          <w:rFonts w:hint="eastAsia" w:ascii="Times New Roman"/>
        </w:rPr>
        <w:t>蓟马（</w:t>
      </w:r>
      <w:r>
        <w:rPr>
          <w:rFonts w:hint="eastAsia" w:ascii="Times New Roman"/>
          <w:i/>
        </w:rPr>
        <w:t>Thrips flavus Schrank</w:t>
      </w:r>
      <w:r>
        <w:rPr>
          <w:rFonts w:hint="eastAsia" w:ascii="Times New Roman"/>
        </w:rPr>
        <w:t>），昆虫纲缨翅目的统称。以幼虫取食叶片为害。</w:t>
      </w:r>
    </w:p>
    <w:p>
      <w:pPr>
        <w:pStyle w:val="231"/>
        <w:spacing w:before="156" w:beforeLines="50" w:after="156" w:afterLines="50"/>
        <w:ind w:firstLine="0" w:firstLineChars="0"/>
        <w:outlineLvl w:val="2"/>
        <w:rPr>
          <w:rFonts w:ascii="黑体" w:hAnsi="黑体" w:eastAsia="黑体"/>
        </w:rPr>
      </w:pPr>
      <w:r>
        <w:rPr>
          <w:rFonts w:hint="eastAsia" w:ascii="黑体" w:hAnsi="黑体" w:eastAsia="黑体"/>
        </w:rPr>
        <w:t>4.2.5</w:t>
      </w:r>
      <w:r>
        <w:rPr>
          <w:rFonts w:ascii="黑体" w:hAnsi="黑体" w:eastAsia="黑体"/>
        </w:rPr>
        <w:t xml:space="preserve">  </w:t>
      </w:r>
      <w:r>
        <w:rPr>
          <w:rFonts w:hint="eastAsia" w:ascii="黑体" w:hAnsi="黑体" w:eastAsia="黑体"/>
        </w:rPr>
        <w:t>黄曲条跳甲</w:t>
      </w:r>
    </w:p>
    <w:p>
      <w:pPr>
        <w:pStyle w:val="231"/>
        <w:spacing w:before="156" w:beforeLines="50" w:after="156" w:afterLines="50"/>
        <w:ind w:firstLine="420"/>
        <w:outlineLvl w:val="2"/>
        <w:rPr>
          <w:rFonts w:ascii="Times New Roman" w:hAnsi="宋体"/>
        </w:rPr>
      </w:pPr>
      <w:r>
        <w:rPr>
          <w:rFonts w:hint="eastAsia" w:ascii="Times New Roman" w:hAnsi="宋体"/>
        </w:rPr>
        <w:t>黄曲条跳甲（</w:t>
      </w:r>
      <w:r>
        <w:rPr>
          <w:rFonts w:hint="eastAsia" w:ascii="Times New Roman" w:hAnsi="宋体"/>
          <w:i/>
        </w:rPr>
        <w:t>Phyllotreta striolataFabricius</w:t>
      </w:r>
      <w:r>
        <w:rPr>
          <w:rFonts w:hint="eastAsia" w:ascii="Times New Roman" w:hAnsi="宋体"/>
        </w:rPr>
        <w:t>）属鞘翅目叶甲科，以成虫和幼虫为害为主，成虫咬食叶片使其呈孔洞，幼苗期受害最重；幼虫啃食根表皮或咬食成隧道或咬断须根。</w:t>
      </w:r>
    </w:p>
    <w:p>
      <w:pPr>
        <w:pStyle w:val="231"/>
        <w:spacing w:before="156" w:beforeLines="50" w:after="156" w:afterLines="50"/>
        <w:ind w:firstLine="0" w:firstLineChars="0"/>
        <w:outlineLvl w:val="2"/>
        <w:rPr>
          <w:rFonts w:ascii="Times New Roman" w:eastAsia="黑体"/>
        </w:rPr>
      </w:pPr>
      <w:r>
        <w:rPr>
          <w:rFonts w:hint="eastAsia" w:ascii="黑体" w:hAnsi="黑体" w:eastAsia="黑体"/>
        </w:rPr>
        <w:t xml:space="preserve">4.2.6  小地老虎 </w:t>
      </w:r>
    </w:p>
    <w:p>
      <w:pPr>
        <w:pStyle w:val="231"/>
        <w:spacing w:before="156" w:beforeLines="50" w:after="156" w:afterLines="50"/>
        <w:ind w:firstLine="0" w:firstLineChars="0"/>
        <w:outlineLvl w:val="2"/>
        <w:rPr>
          <w:rFonts w:ascii="Times New Roman"/>
        </w:rPr>
      </w:pPr>
      <w:r>
        <w:rPr>
          <w:rFonts w:ascii="Times New Roman"/>
        </w:rPr>
        <w:t xml:space="preserve">    </w:t>
      </w:r>
      <w:r>
        <w:rPr>
          <w:rFonts w:hint="eastAsia" w:ascii="Times New Roman" w:hAnsi="宋体"/>
        </w:rPr>
        <w:t>小地老虎（</w:t>
      </w:r>
      <w:r>
        <w:rPr>
          <w:rFonts w:hint="eastAsia" w:ascii="Times New Roman" w:hAnsi="宋体"/>
          <w:i/>
        </w:rPr>
        <w:t>Agrotis ipsilon Rottemberg</w:t>
      </w:r>
      <w:r>
        <w:rPr>
          <w:rFonts w:hint="eastAsia" w:ascii="Times New Roman" w:hAnsi="宋体"/>
        </w:rPr>
        <w:t>）属鳞翅目，夜蛾科，钻蛀地下根茎取食</w:t>
      </w:r>
      <w:r>
        <w:rPr>
          <w:rFonts w:ascii="Times New Roman" w:hAnsi="宋体"/>
        </w:rPr>
        <w:t>为害。</w:t>
      </w:r>
    </w:p>
    <w:p>
      <w:pPr>
        <w:pStyle w:val="231"/>
        <w:spacing w:before="156" w:beforeLines="50" w:after="156" w:afterLines="50"/>
        <w:ind w:firstLine="0" w:firstLineChars="0"/>
        <w:outlineLvl w:val="2"/>
        <w:rPr>
          <w:rFonts w:ascii="Times New Roman" w:eastAsia="黑体"/>
        </w:rPr>
      </w:pPr>
      <w:r>
        <w:rPr>
          <w:rFonts w:hint="eastAsia" w:ascii="黑体" w:hAnsi="黑体" w:eastAsia="黑体"/>
        </w:rPr>
        <w:t>4.2.7  粘虫</w:t>
      </w:r>
    </w:p>
    <w:p>
      <w:pPr>
        <w:pStyle w:val="231"/>
        <w:spacing w:before="156" w:beforeLines="50" w:after="156" w:afterLines="50"/>
        <w:ind w:firstLine="0" w:firstLineChars="0"/>
        <w:outlineLvl w:val="2"/>
        <w:rPr>
          <w:rFonts w:ascii="Times New Roman"/>
        </w:rPr>
      </w:pPr>
      <w:r>
        <w:rPr>
          <w:rFonts w:ascii="Times New Roman"/>
        </w:rPr>
        <w:t xml:space="preserve">    </w:t>
      </w:r>
      <w:r>
        <w:rPr>
          <w:rFonts w:hint="eastAsia" w:ascii="Times New Roman" w:hAnsi="宋体"/>
        </w:rPr>
        <w:t>粘虫（</w:t>
      </w:r>
      <w:r>
        <w:rPr>
          <w:rFonts w:hint="eastAsia" w:ascii="Times New Roman" w:hAnsi="宋体"/>
          <w:i/>
        </w:rPr>
        <w:t>Mythimnaseparata Walker</w:t>
      </w:r>
      <w:r>
        <w:rPr>
          <w:rFonts w:hint="eastAsia" w:ascii="Times New Roman" w:hAnsi="宋体"/>
        </w:rPr>
        <w:t>），鳞翅目，夜蛾科以幼虫孵化后，取食叶片</w:t>
      </w:r>
      <w:r>
        <w:rPr>
          <w:rFonts w:ascii="Times New Roman" w:hAnsi="宋体"/>
        </w:rPr>
        <w:t>为害。</w:t>
      </w:r>
    </w:p>
    <w:p>
      <w:pPr>
        <w:spacing w:line="360" w:lineRule="auto"/>
        <w:rPr>
          <w:rFonts w:ascii="黑体" w:hAnsi="黑体" w:eastAsia="黑体"/>
        </w:rPr>
      </w:pPr>
      <w:r>
        <w:rPr>
          <w:rFonts w:ascii="黑体" w:hAnsi="黑体" w:eastAsia="黑体"/>
          <w:color w:val="000000" w:themeColor="text1"/>
          <w14:textFill>
            <w14:solidFill>
              <w14:schemeClr w14:val="tx1"/>
            </w14:solidFill>
          </w14:textFill>
        </w:rPr>
        <w:t>5</w:t>
      </w:r>
      <w:r>
        <w:rPr>
          <w:rFonts w:hint="eastAsia" w:ascii="黑体" w:hAnsi="黑体" w:eastAsia="黑体"/>
        </w:rPr>
        <w:t xml:space="preserve"> 防控原则</w:t>
      </w:r>
    </w:p>
    <w:p>
      <w:pPr>
        <w:spacing w:line="360" w:lineRule="auto"/>
        <w:ind w:firstLine="420" w:firstLineChars="200"/>
      </w:pPr>
      <w:r>
        <w:rPr>
          <w:rFonts w:hint="eastAsia"/>
        </w:rPr>
        <w:t>坚持“预防为主，综合防治”的植保工作方针，采取农业防治、物理防治、生物防治和化学防治结合的综合防控措施。</w:t>
      </w:r>
    </w:p>
    <w:p>
      <w:pPr>
        <w:spacing w:line="360" w:lineRule="auto"/>
        <w:ind w:firstLine="420" w:firstLineChars="200"/>
      </w:pPr>
      <w:r>
        <w:rPr>
          <w:rFonts w:hint="eastAsia"/>
        </w:rPr>
        <w:t>应严格执行GB/T 8321和NY/T 1276相关规定，遵循《农药管理条例》，禁止使用剧毒、高毒、高残留的农药。选择高效施药器械，精准施药，在施药安全间隔期内禁止采收。</w:t>
      </w:r>
    </w:p>
    <w:p>
      <w:pPr>
        <w:pStyle w:val="232"/>
        <w:numPr>
          <w:ilvl w:val="0"/>
          <w:numId w:val="32"/>
        </w:numPr>
        <w:spacing w:before="312" w:beforeLines="100" w:after="312" w:afterLines="100"/>
        <w:jc w:val="left"/>
        <w:rPr>
          <w:rFonts w:ascii="Times New Roman"/>
          <w:color w:val="000000"/>
        </w:rPr>
      </w:pPr>
      <w:r>
        <w:rPr>
          <w:rFonts w:hint="eastAsia" w:ascii="Times New Roman" w:hAnsi="黑体"/>
          <w:color w:val="000000"/>
        </w:rPr>
        <w:t>防控</w:t>
      </w:r>
      <w:r>
        <w:rPr>
          <w:rFonts w:ascii="Times New Roman" w:hAnsi="黑体"/>
          <w:color w:val="000000"/>
        </w:rPr>
        <w:t>措施</w:t>
      </w:r>
    </w:p>
    <w:p>
      <w:pPr>
        <w:pStyle w:val="232"/>
        <w:spacing w:before="312" w:beforeLines="100" w:after="312" w:afterLines="100"/>
        <w:jc w:val="left"/>
        <w:rPr>
          <w:rFonts w:ascii="Times New Roman"/>
          <w:color w:val="000000"/>
        </w:rPr>
      </w:pPr>
      <w:r>
        <w:rPr>
          <w:rFonts w:hint="eastAsia" w:ascii="Times New Roman" w:hAnsi="黑体"/>
          <w:color w:val="000000"/>
        </w:rPr>
        <w:t>6</w:t>
      </w:r>
      <w:r>
        <w:rPr>
          <w:rFonts w:ascii="Times New Roman" w:hAnsi="黑体"/>
          <w:color w:val="000000"/>
        </w:rPr>
        <w:t>.1</w:t>
      </w:r>
      <w:r>
        <w:rPr>
          <w:rFonts w:ascii="Times New Roman"/>
        </w:rPr>
        <w:t>农业防治</w:t>
      </w:r>
    </w:p>
    <w:p>
      <w:pPr>
        <w:pStyle w:val="239"/>
        <w:tabs>
          <w:tab w:val="clear" w:pos="1260"/>
        </w:tabs>
        <w:spacing w:before="156" w:after="156"/>
        <w:ind w:left="0" w:firstLine="0"/>
        <w:rPr>
          <w:rFonts w:ascii="Times New Roman"/>
          <w:color w:val="000000"/>
        </w:rPr>
      </w:pPr>
      <w:r>
        <w:rPr>
          <w:rFonts w:hint="eastAsia" w:ascii="Times New Roman"/>
          <w:color w:val="000000"/>
        </w:rPr>
        <w:t>6</w:t>
      </w:r>
      <w:r>
        <w:rPr>
          <w:rFonts w:ascii="Times New Roman"/>
          <w:color w:val="000000"/>
        </w:rPr>
        <w:t>.1.1</w:t>
      </w:r>
      <w:r>
        <w:rPr>
          <w:rFonts w:hint="eastAsia" w:ascii="Times New Roman"/>
          <w:color w:val="000000"/>
        </w:rPr>
        <w:t>加强大屯生姜种植管理</w:t>
      </w:r>
    </w:p>
    <w:p>
      <w:pPr>
        <w:spacing w:line="360" w:lineRule="auto"/>
        <w:ind w:firstLine="420" w:firstLineChars="200"/>
      </w:pPr>
      <w:r>
        <w:t>轮作，提倡水旱轮作。</w:t>
      </w:r>
    </w:p>
    <w:p>
      <w:pPr>
        <w:spacing w:line="360" w:lineRule="auto"/>
        <w:ind w:firstLine="420" w:firstLineChars="200"/>
      </w:pPr>
      <w:r>
        <w:rPr>
          <w:rFonts w:hint="eastAsia"/>
        </w:rPr>
        <w:t>深翻改土，增施有机肥，提倡采用配方施肥技术。</w:t>
      </w:r>
    </w:p>
    <w:p>
      <w:pPr>
        <w:pStyle w:val="239"/>
        <w:tabs>
          <w:tab w:val="clear" w:pos="1260"/>
        </w:tabs>
        <w:spacing w:before="156" w:after="156"/>
        <w:ind w:left="0" w:firstLine="0"/>
        <w:rPr>
          <w:rFonts w:ascii="Times New Roman"/>
        </w:rPr>
      </w:pPr>
      <w:r>
        <w:rPr>
          <w:rFonts w:hint="eastAsia" w:ascii="Times New Roman"/>
        </w:rPr>
        <w:t>6</w:t>
      </w:r>
      <w:r>
        <w:rPr>
          <w:rFonts w:ascii="Times New Roman"/>
        </w:rPr>
        <w:t>.1.2</w:t>
      </w:r>
      <w:r>
        <w:rPr>
          <w:rFonts w:hint="eastAsia" w:ascii="Times New Roman"/>
        </w:rPr>
        <w:t>严格执行检疫。</w:t>
      </w:r>
    </w:p>
    <w:p>
      <w:pPr>
        <w:pStyle w:val="231"/>
        <w:ind w:firstLine="0" w:firstLineChars="0"/>
        <w:rPr>
          <w:rFonts w:ascii="Times New Roman"/>
        </w:rPr>
      </w:pPr>
      <w:r>
        <w:rPr>
          <w:rFonts w:hint="eastAsia" w:ascii="Times New Roman"/>
        </w:rPr>
        <w:t xml:space="preserve">    大屯生姜苗木的调运要按规定严格实施检疫，防止病虫害的传播蔓。</w:t>
      </w:r>
    </w:p>
    <w:p>
      <w:pPr>
        <w:pStyle w:val="239"/>
        <w:numPr>
          <w:ilvl w:val="2"/>
          <w:numId w:val="32"/>
        </w:numPr>
        <w:tabs>
          <w:tab w:val="clear" w:pos="1260"/>
        </w:tabs>
        <w:spacing w:before="156" w:after="156"/>
        <w:rPr>
          <w:rFonts w:ascii="Times New Roman"/>
        </w:rPr>
      </w:pPr>
      <w:r>
        <w:rPr>
          <w:rFonts w:ascii="Times New Roman"/>
        </w:rPr>
        <w:t>选用</w:t>
      </w:r>
      <w:r>
        <w:rPr>
          <w:rFonts w:hint="eastAsia" w:ascii="Times New Roman"/>
        </w:rPr>
        <w:t>无毒苗</w:t>
      </w:r>
    </w:p>
    <w:p>
      <w:pPr>
        <w:pStyle w:val="231"/>
        <w:ind w:firstLine="0" w:firstLineChars="0"/>
        <w:rPr>
          <w:rFonts w:ascii="Times New Roman"/>
        </w:rPr>
      </w:pPr>
      <w:r>
        <w:rPr>
          <w:rFonts w:hint="eastAsia" w:ascii="Times New Roman"/>
        </w:rPr>
        <w:t xml:space="preserve">    选用经病毒检测后的无毒大屯生姜苗移栽大田。</w:t>
      </w:r>
    </w:p>
    <w:p>
      <w:pPr>
        <w:pStyle w:val="239"/>
        <w:numPr>
          <w:ilvl w:val="2"/>
          <w:numId w:val="32"/>
        </w:numPr>
        <w:tabs>
          <w:tab w:val="clear" w:pos="1260"/>
        </w:tabs>
        <w:spacing w:before="156" w:after="156"/>
        <w:rPr>
          <w:rFonts w:ascii="Times New Roman"/>
          <w:color w:val="000000"/>
        </w:rPr>
      </w:pPr>
      <w:r>
        <w:rPr>
          <w:rFonts w:hint="eastAsia" w:ascii="Times New Roman"/>
        </w:rPr>
        <w:t>土壤消毒</w:t>
      </w:r>
    </w:p>
    <w:p>
      <w:pPr>
        <w:pStyle w:val="231"/>
        <w:ind w:firstLine="420"/>
        <w:rPr>
          <w:rFonts w:ascii="Times New Roman"/>
          <w:color w:val="000000"/>
        </w:rPr>
      </w:pPr>
      <w:r>
        <w:rPr>
          <w:rFonts w:hint="eastAsia" w:ascii="Times New Roman"/>
          <w:color w:val="000000"/>
        </w:rPr>
        <w:t>可以采用</w:t>
      </w:r>
      <w:r>
        <w:rPr>
          <w:rFonts w:ascii="Times New Roman"/>
          <w:color w:val="000000"/>
        </w:rPr>
        <w:t>暴晒消毒结合</w:t>
      </w:r>
      <w:r>
        <w:rPr>
          <w:rFonts w:hint="eastAsia" w:ascii="Times New Roman"/>
          <w:color w:val="000000"/>
        </w:rPr>
        <w:t>药剂消毒。在播种前后将药剂施入土壤中，目的是防止种子带病和土传病的蔓延。 主要施药方法有喷淋或浇灌法、</w:t>
      </w:r>
      <w:r>
        <w:rPr>
          <w:rFonts w:ascii="Times New Roman"/>
          <w:color w:val="000000"/>
        </w:rPr>
        <w:t>毒土法和熏蒸法</w:t>
      </w:r>
      <w:r>
        <w:rPr>
          <w:rFonts w:hint="eastAsia" w:ascii="Times New Roman"/>
          <w:color w:val="000000"/>
        </w:rPr>
        <w:t>。</w:t>
      </w:r>
    </w:p>
    <w:p>
      <w:pPr>
        <w:pStyle w:val="240"/>
        <w:numPr>
          <w:ilvl w:val="1"/>
          <w:numId w:val="32"/>
        </w:numPr>
        <w:spacing w:line="360" w:lineRule="auto"/>
        <w:ind w:firstLineChars="0"/>
        <w:rPr>
          <w:rFonts w:ascii="黑体" w:hAnsi="黑体" w:eastAsia="黑体"/>
        </w:rPr>
      </w:pPr>
      <w:r>
        <w:rPr>
          <w:rFonts w:hint="eastAsia" w:ascii="黑体" w:hAnsi="黑体" w:eastAsia="黑体"/>
        </w:rPr>
        <w:t>物理防治</w:t>
      </w:r>
    </w:p>
    <w:p>
      <w:pPr>
        <w:pStyle w:val="239"/>
        <w:tabs>
          <w:tab w:val="clear" w:pos="1260"/>
        </w:tabs>
        <w:spacing w:before="156" w:after="156"/>
        <w:ind w:left="0" w:firstLine="0"/>
        <w:rPr>
          <w:rFonts w:ascii="Times New Roman"/>
          <w:color w:val="000000"/>
        </w:rPr>
      </w:pPr>
      <w:r>
        <w:rPr>
          <w:rFonts w:hint="eastAsia" w:ascii="Times New Roman"/>
          <w:color w:val="000000"/>
        </w:rPr>
        <w:t>6</w:t>
      </w:r>
      <w:r>
        <w:rPr>
          <w:rFonts w:ascii="Times New Roman"/>
          <w:color w:val="000000"/>
        </w:rPr>
        <w:t>.2.1杀虫灯诱杀</w:t>
      </w:r>
    </w:p>
    <w:p>
      <w:pPr>
        <w:pStyle w:val="239"/>
        <w:spacing w:before="156" w:after="156"/>
        <w:ind w:left="0" w:firstLine="0"/>
        <w:rPr>
          <w:rFonts w:ascii="Times New Roman" w:eastAsia="宋体"/>
          <w:color w:val="000000"/>
        </w:rPr>
      </w:pPr>
      <w:r>
        <w:rPr>
          <w:rFonts w:ascii="Times New Roman"/>
          <w:color w:val="000000"/>
        </w:rPr>
        <w:t xml:space="preserve">    </w:t>
      </w:r>
      <w:r>
        <w:rPr>
          <w:rFonts w:ascii="Times New Roman" w:eastAsia="宋体"/>
          <w:color w:val="000000"/>
        </w:rPr>
        <w:t>自害虫始发期开始，</w:t>
      </w:r>
      <w:r>
        <w:rPr>
          <w:rFonts w:hint="eastAsia" w:ascii="Times New Roman" w:eastAsia="宋体"/>
          <w:color w:val="000000"/>
        </w:rPr>
        <w:t>选集中连片区域，</w:t>
      </w:r>
      <w:r>
        <w:rPr>
          <w:rFonts w:ascii="Times New Roman" w:eastAsia="宋体"/>
          <w:color w:val="000000"/>
        </w:rPr>
        <w:t>在</w:t>
      </w:r>
      <w:r>
        <w:rPr>
          <w:rFonts w:hint="eastAsia" w:ascii="Times New Roman" w:eastAsia="宋体"/>
          <w:color w:val="000000"/>
        </w:rPr>
        <w:t>果园</w:t>
      </w:r>
      <w:r>
        <w:rPr>
          <w:rFonts w:ascii="Times New Roman" w:eastAsia="宋体"/>
          <w:color w:val="000000"/>
        </w:rPr>
        <w:t>中</w:t>
      </w:r>
      <w:r>
        <w:rPr>
          <w:rFonts w:hint="eastAsia" w:ascii="Times New Roman" w:eastAsia="宋体"/>
          <w:color w:val="000000"/>
        </w:rPr>
        <w:t>安装</w:t>
      </w:r>
      <w:r>
        <w:rPr>
          <w:rFonts w:ascii="Times New Roman" w:eastAsia="宋体"/>
          <w:color w:val="000000"/>
        </w:rPr>
        <w:t>杀虫灯，诱杀害虫的成虫，灯高</w:t>
      </w:r>
      <w:r>
        <w:rPr>
          <w:rFonts w:hint="eastAsia" w:ascii="Times New Roman" w:eastAsia="宋体"/>
          <w:color w:val="000000"/>
        </w:rPr>
        <w:t>离地</w:t>
      </w:r>
      <w:r>
        <w:rPr>
          <w:rFonts w:ascii="Times New Roman" w:eastAsia="宋体"/>
          <w:color w:val="000000"/>
        </w:rPr>
        <w:t>1.5</w:t>
      </w:r>
      <w:r>
        <w:rPr>
          <w:rFonts w:hint="eastAsia" w:ascii="Times New Roman" w:eastAsia="宋体"/>
          <w:color w:val="000000"/>
        </w:rPr>
        <w:t xml:space="preserve"> </w:t>
      </w:r>
      <w:r>
        <w:rPr>
          <w:rFonts w:ascii="Times New Roman" w:eastAsia="宋体"/>
          <w:color w:val="000000"/>
        </w:rPr>
        <w:t>m，每盏灯控制面积</w:t>
      </w:r>
      <w:r>
        <w:rPr>
          <w:rFonts w:hint="eastAsia" w:ascii="Times New Roman" w:eastAsia="宋体"/>
          <w:color w:val="000000"/>
        </w:rPr>
        <w:t>1</w:t>
      </w:r>
      <w:r>
        <w:rPr>
          <w:rFonts w:ascii="Times New Roman" w:eastAsia="宋体"/>
          <w:color w:val="000000"/>
        </w:rPr>
        <w:t>h</w:t>
      </w:r>
      <w:r>
        <w:rPr>
          <w:rFonts w:hint="eastAsia" w:ascii="Times New Roman" w:eastAsia="宋体"/>
          <w:color w:val="000000"/>
        </w:rPr>
        <w:t>m</w:t>
      </w:r>
      <w:r>
        <w:rPr>
          <w:rFonts w:hint="eastAsia" w:ascii="Times New Roman" w:eastAsia="宋体"/>
          <w:color w:val="000000"/>
          <w:vertAlign w:val="superscript"/>
        </w:rPr>
        <w:t>2</w:t>
      </w:r>
      <w:r>
        <w:rPr>
          <w:rFonts w:hint="eastAsia" w:ascii="Times New Roman"/>
          <w:color w:val="000000"/>
        </w:rPr>
        <w:t>～</w:t>
      </w:r>
      <w:r>
        <w:rPr>
          <w:rFonts w:hint="eastAsia" w:ascii="Times New Roman" w:eastAsia="宋体"/>
          <w:color w:val="000000"/>
        </w:rPr>
        <w:t xml:space="preserve">2 </w:t>
      </w:r>
      <w:r>
        <w:rPr>
          <w:rFonts w:ascii="Times New Roman" w:eastAsia="宋体"/>
          <w:color w:val="000000"/>
        </w:rPr>
        <w:t>h</w:t>
      </w:r>
      <w:r>
        <w:rPr>
          <w:rFonts w:hint="eastAsia" w:ascii="Times New Roman" w:eastAsia="宋体"/>
          <w:color w:val="000000"/>
        </w:rPr>
        <w:t>m</w:t>
      </w:r>
      <w:r>
        <w:rPr>
          <w:rFonts w:hint="eastAsia" w:ascii="Times New Roman" w:eastAsia="宋体"/>
          <w:color w:val="000000"/>
          <w:vertAlign w:val="superscript"/>
        </w:rPr>
        <w:t>2</w:t>
      </w:r>
      <w:r>
        <w:rPr>
          <w:rFonts w:ascii="Times New Roman" w:eastAsia="宋体"/>
          <w:color w:val="000000"/>
        </w:rPr>
        <w:t>。</w:t>
      </w:r>
    </w:p>
    <w:p>
      <w:pPr>
        <w:pStyle w:val="239"/>
        <w:tabs>
          <w:tab w:val="clear" w:pos="1260"/>
        </w:tabs>
        <w:spacing w:before="156" w:after="156"/>
        <w:ind w:left="0" w:firstLine="0"/>
        <w:rPr>
          <w:rFonts w:ascii="Times New Roman"/>
          <w:color w:val="000000"/>
        </w:rPr>
      </w:pPr>
      <w:r>
        <w:rPr>
          <w:rFonts w:hint="eastAsia" w:ascii="Times New Roman"/>
          <w:color w:val="000000"/>
        </w:rPr>
        <w:t>6</w:t>
      </w:r>
      <w:r>
        <w:rPr>
          <w:rFonts w:ascii="Times New Roman"/>
          <w:color w:val="000000"/>
        </w:rPr>
        <w:t>.2.2</w:t>
      </w:r>
      <w:r>
        <w:rPr>
          <w:rFonts w:hint="eastAsia" w:ascii="Times New Roman"/>
          <w:color w:val="000000"/>
        </w:rPr>
        <w:t>性信息素诱杀</w:t>
      </w:r>
    </w:p>
    <w:p>
      <w:pPr>
        <w:pStyle w:val="231"/>
        <w:ind w:firstLine="420"/>
        <w:rPr>
          <w:rFonts w:ascii="Times New Roman"/>
          <w:color w:val="000000"/>
        </w:rPr>
      </w:pPr>
      <w:r>
        <w:rPr>
          <w:rFonts w:ascii="Times New Roman"/>
          <w:color w:val="000000"/>
        </w:rPr>
        <w:t>在</w:t>
      </w:r>
      <w:r>
        <w:rPr>
          <w:rFonts w:hint="eastAsia" w:ascii="Times New Roman"/>
          <w:color w:val="000000"/>
        </w:rPr>
        <w:t>果树上挂</w:t>
      </w:r>
      <w:r>
        <w:rPr>
          <w:rFonts w:ascii="Times New Roman"/>
          <w:color w:val="000000"/>
        </w:rPr>
        <w:t>置性诱捕器，诱杀鳞翅目成虫，诱捕器</w:t>
      </w:r>
      <w:r>
        <w:rPr>
          <w:rFonts w:hint="eastAsia" w:ascii="Times New Roman"/>
          <w:color w:val="000000"/>
        </w:rPr>
        <w:t xml:space="preserve">离地面约100 </w:t>
      </w:r>
      <w:r>
        <w:rPr>
          <w:rFonts w:ascii="Times New Roman"/>
          <w:color w:val="000000"/>
        </w:rPr>
        <w:t>cm至</w:t>
      </w:r>
      <w:r>
        <w:rPr>
          <w:rFonts w:hint="eastAsia" w:ascii="Times New Roman"/>
          <w:color w:val="000000"/>
        </w:rPr>
        <w:t>120cm，</w:t>
      </w:r>
      <w:r>
        <w:rPr>
          <w:rFonts w:ascii="Times New Roman"/>
          <w:color w:val="000000"/>
        </w:rPr>
        <w:t>每</w:t>
      </w:r>
      <w:r>
        <w:rPr>
          <w:rFonts w:hint="eastAsia" w:ascii="Times New Roman"/>
          <w:color w:val="000000"/>
        </w:rPr>
        <w:t>公顷</w:t>
      </w:r>
      <w:r>
        <w:rPr>
          <w:rFonts w:ascii="Times New Roman"/>
          <w:color w:val="000000"/>
        </w:rPr>
        <w:t>放置</w:t>
      </w:r>
      <w:r>
        <w:rPr>
          <w:rFonts w:hint="eastAsia" w:ascii="Times New Roman"/>
          <w:color w:val="000000"/>
        </w:rPr>
        <w:t>15个</w:t>
      </w:r>
      <w:r>
        <w:rPr>
          <w:rFonts w:ascii="Times New Roman"/>
          <w:color w:val="000000"/>
        </w:rPr>
        <w:t>诱捕器</w:t>
      </w:r>
      <w:r>
        <w:rPr>
          <w:rFonts w:hint="eastAsia" w:ascii="Times New Roman"/>
          <w:color w:val="000000"/>
        </w:rPr>
        <w:t>；</w:t>
      </w:r>
    </w:p>
    <w:p>
      <w:pPr>
        <w:pStyle w:val="231"/>
        <w:ind w:firstLine="420"/>
        <w:rPr>
          <w:color w:val="000000"/>
        </w:rPr>
      </w:pPr>
      <w:r>
        <w:rPr>
          <w:rFonts w:hint="eastAsia" w:ascii="Times New Roman"/>
          <w:color w:val="000000"/>
        </w:rPr>
        <w:t>挂置诱杀鞘翅目害虫的</w:t>
      </w:r>
      <w:r>
        <w:rPr>
          <w:rFonts w:ascii="Times New Roman"/>
          <w:color w:val="000000"/>
        </w:rPr>
        <w:t>性诱捕器</w:t>
      </w:r>
      <w:r>
        <w:rPr>
          <w:rFonts w:hint="eastAsia" w:ascii="Times New Roman"/>
          <w:color w:val="000000"/>
        </w:rPr>
        <w:t xml:space="preserve">离地面约130 </w:t>
      </w:r>
      <w:r>
        <w:rPr>
          <w:rFonts w:ascii="Times New Roman"/>
          <w:color w:val="000000"/>
        </w:rPr>
        <w:t>cm</w:t>
      </w:r>
      <w:r>
        <w:rPr>
          <w:rFonts w:hint="eastAsia" w:ascii="Times New Roman"/>
          <w:color w:val="000000"/>
        </w:rPr>
        <w:t>为宜，不同诱捕器间隔应大于50 m；同一诱捕器不能同时放置两种害虫诱芯，</w:t>
      </w:r>
      <w:r>
        <w:rPr>
          <w:rFonts w:ascii="Times New Roman"/>
          <w:color w:val="000000"/>
        </w:rPr>
        <w:t>每30</w:t>
      </w:r>
      <w:r>
        <w:rPr>
          <w:rFonts w:hint="eastAsia" w:ascii="Times New Roman"/>
          <w:color w:val="000000"/>
        </w:rPr>
        <w:t xml:space="preserve"> </w:t>
      </w:r>
      <w:r>
        <w:rPr>
          <w:rFonts w:ascii="Times New Roman"/>
          <w:color w:val="000000"/>
        </w:rPr>
        <w:t>d</w:t>
      </w:r>
      <w:r>
        <w:rPr>
          <w:rFonts w:hint="eastAsia" w:ascii="Times New Roman"/>
          <w:color w:val="000000"/>
        </w:rPr>
        <w:t>～</w:t>
      </w:r>
      <w:r>
        <w:rPr>
          <w:rFonts w:ascii="Times New Roman"/>
          <w:color w:val="000000"/>
        </w:rPr>
        <w:t>60</w:t>
      </w:r>
      <w:r>
        <w:rPr>
          <w:rFonts w:hint="eastAsia" w:ascii="Times New Roman"/>
          <w:color w:val="000000"/>
        </w:rPr>
        <w:t xml:space="preserve"> </w:t>
      </w:r>
      <w:r>
        <w:rPr>
          <w:rFonts w:ascii="Times New Roman"/>
          <w:color w:val="000000"/>
        </w:rPr>
        <w:t>d更换1次诱芯</w:t>
      </w:r>
      <w:r>
        <w:rPr>
          <w:rFonts w:hint="eastAsia"/>
          <w:color w:val="000000"/>
        </w:rPr>
        <w:t>等。</w:t>
      </w:r>
    </w:p>
    <w:p>
      <w:pPr>
        <w:spacing w:line="360" w:lineRule="auto"/>
        <w:rPr>
          <w:rFonts w:ascii="黑体" w:hAnsi="黑体" w:eastAsia="黑体"/>
        </w:rPr>
      </w:pPr>
      <w:r>
        <w:rPr>
          <w:rFonts w:ascii="黑体" w:hAnsi="黑体" w:eastAsia="黑体"/>
        </w:rPr>
        <w:t>6</w:t>
      </w:r>
      <w:r>
        <w:rPr>
          <w:rFonts w:hint="eastAsia" w:ascii="黑体" w:hAnsi="黑体" w:eastAsia="黑体"/>
        </w:rPr>
        <w:t>.</w:t>
      </w:r>
      <w:r>
        <w:rPr>
          <w:rFonts w:ascii="黑体" w:hAnsi="黑体" w:eastAsia="黑体"/>
        </w:rPr>
        <w:t>3</w:t>
      </w:r>
      <w:r>
        <w:rPr>
          <w:rFonts w:hint="eastAsia" w:ascii="黑体" w:hAnsi="黑体" w:eastAsia="黑体"/>
        </w:rPr>
        <w:t xml:space="preserve"> 生物防治</w:t>
      </w:r>
    </w:p>
    <w:p>
      <w:pPr>
        <w:pStyle w:val="43"/>
        <w:ind w:firstLine="0" w:firstLineChars="0"/>
        <w:rPr>
          <w:rFonts w:ascii="黑体" w:eastAsia="黑体"/>
        </w:rPr>
      </w:pPr>
      <w:r>
        <w:rPr>
          <w:rFonts w:hint="eastAsia" w:ascii="黑体" w:eastAsia="黑体"/>
        </w:rPr>
        <w:t>6</w:t>
      </w:r>
      <w:r>
        <w:rPr>
          <w:rFonts w:ascii="黑体" w:eastAsia="黑体"/>
        </w:rPr>
        <w:t>.3.1 保护天敌</w:t>
      </w:r>
    </w:p>
    <w:p>
      <w:pPr>
        <w:pStyle w:val="43"/>
        <w:spacing w:line="360" w:lineRule="auto"/>
        <w:ind w:firstLine="420"/>
        <w:rPr>
          <w:rFonts w:ascii="Times New Roman"/>
        </w:rPr>
      </w:pPr>
      <w:r>
        <w:rPr>
          <w:rFonts w:ascii="Times New Roman"/>
        </w:rPr>
        <w:t>在</w:t>
      </w:r>
      <w:r>
        <w:rPr>
          <w:rFonts w:hint="eastAsia" w:ascii="Times New Roman"/>
        </w:rPr>
        <w:t>种植</w:t>
      </w:r>
      <w:r>
        <w:rPr>
          <w:rFonts w:ascii="Times New Roman"/>
        </w:rPr>
        <w:t>园周围种植蜜源植物</w:t>
      </w:r>
      <w:r>
        <w:rPr>
          <w:rFonts w:hint="eastAsia" w:ascii="Times New Roman"/>
        </w:rPr>
        <w:t>，吸引天敌</w:t>
      </w:r>
      <w:r>
        <w:rPr>
          <w:rFonts w:ascii="Times New Roman"/>
        </w:rPr>
        <w:t>。</w:t>
      </w:r>
    </w:p>
    <w:p>
      <w:pPr>
        <w:pStyle w:val="43"/>
        <w:ind w:firstLine="0" w:firstLineChars="0"/>
        <w:rPr>
          <w:rFonts w:ascii="黑体" w:eastAsia="黑体"/>
        </w:rPr>
      </w:pPr>
      <w:r>
        <w:rPr>
          <w:rFonts w:hint="eastAsia" w:ascii="黑体" w:eastAsia="黑体"/>
        </w:rPr>
        <w:t>6</w:t>
      </w:r>
      <w:r>
        <w:rPr>
          <w:rFonts w:ascii="黑体" w:eastAsia="黑体"/>
        </w:rPr>
        <w:t>.3.2 释放</w:t>
      </w:r>
      <w:r>
        <w:rPr>
          <w:rFonts w:hint="eastAsia" w:ascii="黑体" w:eastAsia="黑体"/>
        </w:rPr>
        <w:t>寄生蜂</w:t>
      </w:r>
      <w:r>
        <w:rPr>
          <w:rFonts w:ascii="黑体" w:eastAsia="黑体"/>
        </w:rPr>
        <w:t>防治鳞翅目和</w:t>
      </w:r>
      <w:r>
        <w:rPr>
          <w:rFonts w:hint="eastAsia" w:ascii="黑体" w:eastAsia="黑体"/>
        </w:rPr>
        <w:t>半翅</w:t>
      </w:r>
      <w:r>
        <w:rPr>
          <w:rFonts w:ascii="黑体" w:eastAsia="黑体"/>
        </w:rPr>
        <w:t>目害虫</w:t>
      </w:r>
    </w:p>
    <w:p>
      <w:pPr>
        <w:pStyle w:val="43"/>
        <w:spacing w:line="360" w:lineRule="auto"/>
        <w:ind w:firstLine="420"/>
        <w:rPr>
          <w:rFonts w:ascii="Times New Roman"/>
        </w:rPr>
      </w:pPr>
      <w:r>
        <w:rPr>
          <w:rFonts w:ascii="Times New Roman"/>
        </w:rPr>
        <w:t>在</w:t>
      </w:r>
      <w:r>
        <w:rPr>
          <w:rFonts w:hint="eastAsia" w:ascii="Times New Roman"/>
        </w:rPr>
        <w:t>种植</w:t>
      </w:r>
      <w:r>
        <w:rPr>
          <w:rFonts w:ascii="Times New Roman"/>
        </w:rPr>
        <w:t>园中部悬挂赤眼蜂和蚜茧蜂卵卡，每</w:t>
      </w:r>
      <w:r>
        <w:rPr>
          <w:rFonts w:hint="eastAsia" w:ascii="Times New Roman"/>
        </w:rPr>
        <w:t>亩</w:t>
      </w:r>
      <w:r>
        <w:rPr>
          <w:rFonts w:ascii="Times New Roman"/>
        </w:rPr>
        <w:t>释放5卡-10卡（1卡为1000头），释放2次，间隔5 d。释放10 d 内不得施用杀虫剂。</w:t>
      </w:r>
    </w:p>
    <w:p>
      <w:pPr>
        <w:pStyle w:val="43"/>
        <w:ind w:firstLine="0" w:firstLineChars="0"/>
        <w:rPr>
          <w:rFonts w:ascii="Times New Roman"/>
          <w:b/>
          <w:bCs/>
        </w:rPr>
      </w:pPr>
      <w:r>
        <w:rPr>
          <w:rFonts w:hint="eastAsia" w:ascii="黑体" w:eastAsia="黑体"/>
        </w:rPr>
        <w:t>6</w:t>
      </w:r>
      <w:r>
        <w:rPr>
          <w:rFonts w:ascii="黑体" w:eastAsia="黑体"/>
        </w:rPr>
        <w:t>.3.3 喷施绿僵菌、白僵菌防治鳞翅目和鞘翅目害虫</w:t>
      </w:r>
    </w:p>
    <w:p>
      <w:pPr>
        <w:pStyle w:val="43"/>
        <w:spacing w:line="360" w:lineRule="auto"/>
        <w:ind w:firstLine="420"/>
        <w:rPr>
          <w:rFonts w:ascii="Times New Roman"/>
        </w:rPr>
      </w:pPr>
      <w:r>
        <w:rPr>
          <w:rFonts w:ascii="Times New Roman"/>
        </w:rPr>
        <w:t>在害虫幼虫始发期，选择气候稳定的阴天，在植株的叶片干喷施绿僵菌或白僵菌可湿性粉剂稀释液。</w:t>
      </w:r>
    </w:p>
    <w:p>
      <w:pPr>
        <w:pStyle w:val="233"/>
        <w:spacing w:before="156" w:beforeLines="50" w:after="156" w:afterLines="50"/>
        <w:rPr>
          <w:color w:val="000000"/>
        </w:rPr>
      </w:pPr>
      <w:r>
        <w:rPr>
          <w:rFonts w:hint="eastAsia"/>
          <w:color w:val="000000"/>
        </w:rPr>
        <w:t>6</w:t>
      </w:r>
      <w:r>
        <w:rPr>
          <w:color w:val="000000"/>
        </w:rPr>
        <w:t>.4化学防治</w:t>
      </w:r>
    </w:p>
    <w:p>
      <w:pPr>
        <w:pStyle w:val="239"/>
        <w:tabs>
          <w:tab w:val="clear" w:pos="1260"/>
        </w:tabs>
        <w:spacing w:before="156" w:after="156"/>
        <w:ind w:left="0" w:firstLine="0"/>
        <w:rPr>
          <w:rFonts w:ascii="Times New Roman"/>
        </w:rPr>
      </w:pPr>
      <w:r>
        <w:rPr>
          <w:rFonts w:hint="eastAsia" w:ascii="Times New Roman"/>
        </w:rPr>
        <w:t>6</w:t>
      </w:r>
      <w:r>
        <w:rPr>
          <w:rFonts w:ascii="Times New Roman"/>
        </w:rPr>
        <w:t>.4.1</w:t>
      </w:r>
      <w:r>
        <w:rPr>
          <w:rFonts w:hint="eastAsia" w:ascii="Times New Roman"/>
        </w:rPr>
        <w:t>基本要求</w:t>
      </w:r>
    </w:p>
    <w:p>
      <w:pPr>
        <w:pStyle w:val="231"/>
        <w:ind w:firstLine="0" w:firstLineChars="0"/>
        <w:jc w:val="left"/>
        <w:rPr>
          <w:rFonts w:hAnsi="宋体" w:cs="宋体"/>
          <w:color w:val="000000"/>
          <w:szCs w:val="22"/>
        </w:rPr>
      </w:pPr>
      <w:r>
        <w:rPr>
          <w:rFonts w:hint="eastAsia" w:ascii="黑体" w:hAnsi="黑体" w:eastAsia="黑体" w:cs="黑体"/>
          <w:color w:val="000000"/>
          <w:szCs w:val="22"/>
        </w:rPr>
        <w:t xml:space="preserve">6.4.1.1  </w:t>
      </w:r>
      <w:r>
        <w:rPr>
          <w:rFonts w:hint="eastAsia" w:hAnsi="宋体" w:cs="宋体"/>
          <w:color w:val="000000"/>
          <w:szCs w:val="22"/>
        </w:rPr>
        <w:t>应严格执行GB/T 8321和NY/T 1276相关规定，遵循《农药管理条例》，禁止使用剧毒、高毒、高残留的农药。</w:t>
      </w:r>
    </w:p>
    <w:p>
      <w:pPr>
        <w:pStyle w:val="231"/>
        <w:ind w:firstLine="0" w:firstLineChars="0"/>
        <w:jc w:val="left"/>
        <w:rPr>
          <w:rFonts w:hAnsi="宋体" w:cs="宋体"/>
          <w:color w:val="000000"/>
          <w:szCs w:val="22"/>
        </w:rPr>
      </w:pPr>
      <w:r>
        <w:rPr>
          <w:rFonts w:hint="eastAsia" w:ascii="黑体" w:hAnsi="黑体" w:eastAsia="黑体" w:cs="黑体"/>
          <w:color w:val="000000"/>
          <w:szCs w:val="22"/>
        </w:rPr>
        <w:t xml:space="preserve">6.4.1.2  </w:t>
      </w:r>
      <w:r>
        <w:rPr>
          <w:rFonts w:hint="eastAsia" w:hAnsi="宋体" w:cs="宋体"/>
          <w:color w:val="000000"/>
          <w:szCs w:val="22"/>
        </w:rPr>
        <w:t>严格按照使用说明书，不得加大药剂用量和使用次数。</w:t>
      </w:r>
    </w:p>
    <w:p>
      <w:pPr>
        <w:pStyle w:val="231"/>
        <w:numPr>
          <w:ilvl w:val="3"/>
          <w:numId w:val="33"/>
        </w:numPr>
        <w:ind w:firstLineChars="0"/>
        <w:jc w:val="left"/>
        <w:rPr>
          <w:rFonts w:ascii="Times New Roman"/>
          <w:color w:val="000000"/>
        </w:rPr>
      </w:pPr>
      <w:r>
        <w:rPr>
          <w:rFonts w:hint="eastAsia" w:ascii="黑体" w:hAnsi="黑体" w:eastAsia="黑体" w:cs="黑体"/>
          <w:color w:val="000000"/>
          <w:szCs w:val="22"/>
        </w:rPr>
        <w:t xml:space="preserve"> </w:t>
      </w:r>
      <w:r>
        <w:rPr>
          <w:rFonts w:hint="eastAsia" w:hAnsi="宋体" w:cs="宋体"/>
          <w:color w:val="000000"/>
          <w:szCs w:val="22"/>
        </w:rPr>
        <w:t>选择高效施药器械，精准施</w:t>
      </w:r>
      <w:r>
        <w:rPr>
          <w:rFonts w:hint="eastAsia" w:hAnsi="宋体" w:cs="宋体"/>
          <w:color w:val="000000"/>
        </w:rPr>
        <w:t>药，在施药安全间隔期内禁止采摘。</w:t>
      </w:r>
    </w:p>
    <w:p>
      <w:pPr>
        <w:pStyle w:val="239"/>
        <w:tabs>
          <w:tab w:val="clear" w:pos="1260"/>
        </w:tabs>
        <w:spacing w:before="156" w:after="156"/>
        <w:ind w:left="0" w:firstLine="0"/>
        <w:rPr>
          <w:rFonts w:ascii="Times New Roman"/>
        </w:rPr>
      </w:pPr>
      <w:r>
        <w:rPr>
          <w:rFonts w:hint="eastAsia" w:ascii="Times New Roman"/>
          <w:color w:val="000000"/>
        </w:rPr>
        <w:t>6</w:t>
      </w:r>
      <w:r>
        <w:rPr>
          <w:rFonts w:ascii="Times New Roman"/>
          <w:color w:val="000000"/>
        </w:rPr>
        <w:t>.4.2选择高效施药机械</w:t>
      </w:r>
    </w:p>
    <w:p>
      <w:pPr>
        <w:pStyle w:val="231"/>
        <w:spacing w:line="360" w:lineRule="auto"/>
        <w:ind w:firstLine="435" w:firstLineChars="0"/>
        <w:rPr>
          <w:rFonts w:ascii="Times New Roman"/>
          <w:color w:val="000000"/>
          <w:szCs w:val="21"/>
        </w:rPr>
      </w:pPr>
      <w:r>
        <w:rPr>
          <w:rFonts w:hint="eastAsia" w:ascii="Times New Roman"/>
          <w:color w:val="000000"/>
          <w:szCs w:val="21"/>
        </w:rPr>
        <w:t>宜以</w:t>
      </w:r>
      <w:r>
        <w:rPr>
          <w:rFonts w:ascii="Times New Roman"/>
          <w:color w:val="000000"/>
          <w:szCs w:val="21"/>
        </w:rPr>
        <w:t>高效施药</w:t>
      </w:r>
      <w:r>
        <w:rPr>
          <w:rFonts w:hint="eastAsia" w:ascii="Times New Roman"/>
          <w:color w:val="000000"/>
          <w:szCs w:val="21"/>
        </w:rPr>
        <w:t>器</w:t>
      </w:r>
      <w:r>
        <w:rPr>
          <w:rFonts w:ascii="Times New Roman"/>
          <w:color w:val="000000"/>
          <w:szCs w:val="21"/>
        </w:rPr>
        <w:t>械精准施药。</w:t>
      </w:r>
    </w:p>
    <w:p>
      <w:pPr>
        <w:pStyle w:val="239"/>
        <w:tabs>
          <w:tab w:val="clear" w:pos="1260"/>
        </w:tabs>
        <w:spacing w:before="156" w:after="156"/>
        <w:ind w:left="0" w:firstLine="0"/>
        <w:rPr>
          <w:rFonts w:ascii="Times New Roman"/>
        </w:rPr>
      </w:pPr>
      <w:r>
        <w:rPr>
          <w:rFonts w:hint="eastAsia" w:ascii="Times New Roman"/>
          <w:color w:val="000000"/>
        </w:rPr>
        <w:t>6</w:t>
      </w:r>
      <w:r>
        <w:rPr>
          <w:rFonts w:ascii="Times New Roman"/>
          <w:color w:val="000000"/>
        </w:rPr>
        <w:t>.4.3化学防治药剂推荐和使用方法</w:t>
      </w:r>
    </w:p>
    <w:p>
      <w:pPr>
        <w:pStyle w:val="231"/>
        <w:spacing w:line="360" w:lineRule="auto"/>
        <w:ind w:firstLine="0" w:firstLineChars="0"/>
        <w:rPr>
          <w:rFonts w:ascii="Times New Roman"/>
          <w:color w:val="000000"/>
          <w:szCs w:val="21"/>
        </w:rPr>
      </w:pPr>
      <w:r>
        <w:rPr>
          <w:rFonts w:ascii="Times New Roman"/>
          <w:color w:val="000000"/>
          <w:szCs w:val="21"/>
        </w:rPr>
        <w:t xml:space="preserve">   </w:t>
      </w:r>
      <w:r>
        <w:rPr>
          <w:rFonts w:hint="eastAsia" w:ascii="Times New Roman"/>
          <w:color w:val="000000"/>
          <w:szCs w:val="21"/>
        </w:rPr>
        <w:t xml:space="preserve">  主要病虫害化学防治药剂禁限用农药名单参见附录</w:t>
      </w:r>
      <w:r>
        <w:rPr>
          <w:rFonts w:ascii="Times New Roman"/>
          <w:color w:val="000000"/>
          <w:szCs w:val="21"/>
        </w:rPr>
        <w:t>A</w:t>
      </w:r>
      <w:r>
        <w:rPr>
          <w:rFonts w:hint="eastAsia" w:ascii="Times New Roman"/>
          <w:color w:val="000000"/>
          <w:szCs w:val="21"/>
        </w:rPr>
        <w:t>。</w:t>
      </w:r>
    </w:p>
    <w:p>
      <w:pPr>
        <w:pStyle w:val="231"/>
        <w:ind w:firstLine="0" w:firstLineChars="0"/>
        <w:outlineLvl w:val="0"/>
        <w:rPr>
          <w:rFonts w:ascii="Times New Roman" w:eastAsia="黑体"/>
        </w:rPr>
      </w:pPr>
    </w:p>
    <w:p>
      <w:pPr>
        <w:pStyle w:val="231"/>
        <w:ind w:firstLine="0" w:firstLineChars="0"/>
        <w:outlineLvl w:val="0"/>
        <w:rPr>
          <w:rFonts w:ascii="Times New Roman" w:eastAsia="黑体"/>
        </w:rPr>
      </w:pPr>
    </w:p>
    <w:p>
      <w:pPr>
        <w:pStyle w:val="231"/>
        <w:ind w:firstLine="0" w:firstLineChars="0"/>
        <w:outlineLvl w:val="0"/>
        <w:rPr>
          <w:rFonts w:ascii="Times New Roman" w:eastAsia="黑体"/>
        </w:rPr>
      </w:pPr>
    </w:p>
    <w:p>
      <w:pPr>
        <w:pStyle w:val="231"/>
        <w:ind w:firstLine="0" w:firstLineChars="0"/>
        <w:outlineLvl w:val="0"/>
        <w:rPr>
          <w:rFonts w:ascii="Times New Roman" w:eastAsia="黑体"/>
        </w:rPr>
      </w:pPr>
    </w:p>
    <w:p>
      <w:pPr>
        <w:pStyle w:val="3"/>
        <w:spacing w:before="200" w:after="0" w:line="240" w:lineRule="auto"/>
        <w:contextualSpacing/>
        <w:jc w:val="center"/>
        <w:rPr>
          <w:rFonts w:ascii="Times New Roman" w:hAnsi="Times New Roman"/>
          <w:bCs w:val="0"/>
          <w:color w:val="000000"/>
          <w:sz w:val="21"/>
          <w:szCs w:val="21"/>
        </w:rPr>
      </w:pPr>
      <w:bookmarkStart w:id="58" w:name="_Toc24989457"/>
      <w:bookmarkStart w:id="59" w:name="_Toc24989525"/>
      <w:bookmarkStart w:id="60" w:name="_Toc24976452"/>
      <w:r>
        <w:rPr>
          <w:rFonts w:hint="eastAsia" w:ascii="Times New Roman" w:hAnsi="Times New Roman"/>
          <w:bCs w:val="0"/>
          <w:color w:val="000000"/>
          <w:sz w:val="21"/>
          <w:szCs w:val="21"/>
        </w:rPr>
        <w:t>附</w:t>
      </w:r>
      <w:r>
        <w:rPr>
          <w:rFonts w:ascii="Times New Roman" w:hAnsi="Times New Roman"/>
          <w:bCs w:val="0"/>
          <w:color w:val="000000"/>
          <w:sz w:val="21"/>
          <w:szCs w:val="21"/>
        </w:rPr>
        <w:t xml:space="preserve"> </w:t>
      </w:r>
      <w:r>
        <w:rPr>
          <w:rFonts w:hint="eastAsia" w:ascii="Times New Roman" w:hAnsi="Times New Roman"/>
          <w:bCs w:val="0"/>
          <w:color w:val="000000"/>
          <w:sz w:val="21"/>
          <w:szCs w:val="21"/>
        </w:rPr>
        <w:t>录</w:t>
      </w:r>
      <w:r>
        <w:rPr>
          <w:rFonts w:ascii="Times New Roman" w:hAnsi="Times New Roman"/>
          <w:bCs w:val="0"/>
          <w:color w:val="000000"/>
          <w:sz w:val="21"/>
          <w:szCs w:val="21"/>
        </w:rPr>
        <w:t xml:space="preserve"> </w:t>
      </w:r>
      <w:bookmarkEnd w:id="58"/>
      <w:bookmarkEnd w:id="59"/>
      <w:bookmarkEnd w:id="60"/>
      <w:r>
        <w:rPr>
          <w:rFonts w:ascii="Times New Roman" w:hAnsi="Times New Roman"/>
          <w:bCs w:val="0"/>
          <w:color w:val="000000"/>
          <w:sz w:val="21"/>
          <w:szCs w:val="21"/>
        </w:rPr>
        <w:t>A</w:t>
      </w:r>
    </w:p>
    <w:p>
      <w:pPr>
        <w:jc w:val="center"/>
        <w:rPr>
          <w:rFonts w:ascii="宋体" w:hAnsi="宋体"/>
          <w:b/>
          <w:bCs/>
          <w:szCs w:val="22"/>
          <w:lang w:val="zh-CN"/>
        </w:rPr>
      </w:pPr>
      <w:r>
        <w:rPr>
          <w:rFonts w:hint="eastAsia" w:ascii="宋体" w:hAnsi="宋体"/>
          <w:b/>
          <w:bCs/>
          <w:lang w:val="zh-CN"/>
        </w:rPr>
        <w:t>（规范性附录）</w:t>
      </w:r>
    </w:p>
    <w:p>
      <w:pPr>
        <w:jc w:val="center"/>
        <w:rPr>
          <w:rFonts w:ascii="宋体" w:hAnsi="宋体"/>
          <w:b/>
          <w:bCs/>
          <w:lang w:val="zh-CN"/>
        </w:rPr>
      </w:pPr>
      <w:r>
        <w:rPr>
          <w:rFonts w:hint="eastAsia" w:ascii="宋体" w:hAnsi="宋体"/>
          <w:b/>
          <w:bCs/>
          <w:lang w:val="zh-CN"/>
        </w:rPr>
        <w:t>禁限用农药名单</w:t>
      </w:r>
    </w:p>
    <w:p>
      <w:pPr>
        <w:pStyle w:val="4"/>
        <w:spacing w:before="0" w:after="0" w:line="276" w:lineRule="auto"/>
        <w:rPr>
          <w:rFonts w:ascii="Times New Roman" w:hAnsi="Times New Roman"/>
          <w:sz w:val="21"/>
        </w:rPr>
      </w:pPr>
      <w:bookmarkStart w:id="61" w:name="_Toc19467822"/>
      <w:bookmarkStart w:id="62" w:name="_Toc16344394"/>
      <w:bookmarkStart w:id="63" w:name="_Toc24969924"/>
      <w:r>
        <w:rPr>
          <w:rFonts w:hint="eastAsia" w:ascii="Times New Roman" w:hAnsi="Times New Roman"/>
          <w:sz w:val="21"/>
        </w:rPr>
        <w:t>B</w:t>
      </w:r>
      <w:r>
        <w:rPr>
          <w:rFonts w:ascii="Times New Roman" w:hAnsi="Times New Roman"/>
          <w:sz w:val="21"/>
        </w:rPr>
        <w:t xml:space="preserve">.1 </w:t>
      </w:r>
      <w:r>
        <w:rPr>
          <w:rFonts w:hint="eastAsia" w:ascii="Times New Roman" w:hAnsi="Times New Roman"/>
          <w:sz w:val="21"/>
        </w:rPr>
        <w:t>国家禁止使用农药（共</w:t>
      </w:r>
      <w:r>
        <w:rPr>
          <w:rFonts w:ascii="Times New Roman" w:hAnsi="Times New Roman"/>
          <w:sz w:val="21"/>
        </w:rPr>
        <w:t>41</w:t>
      </w:r>
      <w:r>
        <w:rPr>
          <w:rFonts w:hint="eastAsia" w:ascii="Times New Roman" w:hAnsi="Times New Roman"/>
          <w:sz w:val="21"/>
        </w:rPr>
        <w:t>种）</w:t>
      </w:r>
      <w:bookmarkEnd w:id="61"/>
      <w:bookmarkEnd w:id="62"/>
      <w:bookmarkEnd w:id="63"/>
    </w:p>
    <w:p>
      <w:pPr>
        <w:widowControl/>
        <w:shd w:val="clear" w:color="auto" w:fill="FFFFFF"/>
        <w:ind w:firstLine="420" w:firstLineChars="200"/>
      </w:pPr>
      <w:bookmarkStart w:id="64" w:name="_Toc16344395"/>
      <w:r>
        <w:rPr>
          <w:rFonts w:hint="eastAsia"/>
        </w:rPr>
        <w:t>六六六，滴滴涕，毒杀芬，艾氏剂，狄氏剂，二溴乙烷，除草醚，杀虫脒，敌枯双，二溴氯丙烷，砷、铅类，汞制剂，氟乙酰胺，甘氟，毒鼠强，氟乙酸钠，毒鼠硅，甲胺磷，对硫磷，甲基对硫磷，久效磷，磷胺，八氯二丙醚，苯线磷，地虫硫磷，甲基硫环磷，磷化钙，磷化镁，磷化锌，硫线磷，蝇毒磷，治螟磷，特丁硫磷，百草枯水剂，氯磺隆（包括原药，单剂和复配制剂），胺苯磺隆，甲磺隆，福美胂，福美甲胂，三氯杀螨醇，氟虫胺。</w:t>
      </w:r>
    </w:p>
    <w:p>
      <w:pPr>
        <w:pStyle w:val="4"/>
        <w:spacing w:before="0" w:after="0" w:line="276" w:lineRule="auto"/>
        <w:rPr>
          <w:rFonts w:ascii="Times New Roman" w:hAnsi="Times New Roman"/>
          <w:sz w:val="21"/>
        </w:rPr>
      </w:pPr>
      <w:bookmarkStart w:id="65" w:name="_Toc19467823"/>
      <w:bookmarkStart w:id="66" w:name="_Toc24969925"/>
      <w:r>
        <w:rPr>
          <w:rFonts w:hint="eastAsia" w:ascii="Times New Roman" w:hAnsi="Times New Roman"/>
          <w:sz w:val="21"/>
        </w:rPr>
        <w:t>B</w:t>
      </w:r>
      <w:r>
        <w:rPr>
          <w:rFonts w:ascii="Times New Roman" w:hAnsi="Times New Roman"/>
          <w:sz w:val="21"/>
        </w:rPr>
        <w:t>.2</w:t>
      </w:r>
      <w:r>
        <w:rPr>
          <w:rFonts w:hint="eastAsia" w:ascii="Times New Roman" w:hAnsi="Times New Roman"/>
          <w:sz w:val="21"/>
        </w:rPr>
        <w:t>国家限制使用农药（</w:t>
      </w:r>
      <w:r>
        <w:rPr>
          <w:rFonts w:ascii="Times New Roman" w:hAnsi="Times New Roman"/>
          <w:sz w:val="21"/>
        </w:rPr>
        <w:t>42</w:t>
      </w:r>
      <w:r>
        <w:rPr>
          <w:rFonts w:hint="eastAsia" w:ascii="Times New Roman" w:hAnsi="Times New Roman"/>
          <w:sz w:val="21"/>
        </w:rPr>
        <w:t>种）</w:t>
      </w:r>
      <w:bookmarkEnd w:id="64"/>
      <w:bookmarkEnd w:id="65"/>
      <w:bookmarkEnd w:id="66"/>
    </w:p>
    <w:p>
      <w:pPr>
        <w:widowControl/>
        <w:shd w:val="clear" w:color="auto" w:fill="FFFFFF"/>
        <w:ind w:firstLine="420" w:firstLineChars="200"/>
      </w:pPr>
      <w:r>
        <w:rPr>
          <w:rFonts w:hint="eastAsia"/>
        </w:rPr>
        <w:t>氧乐果，甲基异柳磷，涕灭威，克百威，甲拌磷，特丁硫磷，治螟磷，内吸磷，灭线磷，硫环磷，蝇毒磷，地虫硫磷，氯唑磷，苯线磷，三氯杀螨醇，氰戊菊酯，丁酰肼（比久），氟虫腈，水胺硫磷，灭多威，硫线磷，硫丹，溴甲烷，毒死蜱，三唑磷，杀扑磷，氯化苦，氟苯虫酰胺，磷化铝，乙酰甲胺磷，丁硫克百威，乐果，氟鼠灵，百草枯，</w:t>
      </w:r>
      <w:r>
        <w:t>2,4-</w:t>
      </w:r>
      <w:r>
        <w:rPr>
          <w:rFonts w:hint="eastAsia"/>
        </w:rPr>
        <w:t>滴丁酯，</w:t>
      </w:r>
      <w:r>
        <w:t>C</w:t>
      </w:r>
      <w:r>
        <w:rPr>
          <w:rFonts w:hint="eastAsia"/>
        </w:rPr>
        <w:t>型肉毒梭菌毒素，</w:t>
      </w:r>
      <w:r>
        <w:t>D</w:t>
      </w:r>
      <w:r>
        <w:rPr>
          <w:rFonts w:hint="eastAsia"/>
        </w:rPr>
        <w:t>型肉毒梭菌毒素，敌鼠钠盐，杀鼠灵，杀鼠醚，溴敌隆，溴鼠灵。</w:t>
      </w:r>
    </w:p>
    <w:p>
      <w:pPr>
        <w:pStyle w:val="4"/>
        <w:spacing w:before="0" w:after="0" w:line="276" w:lineRule="auto"/>
        <w:rPr>
          <w:rFonts w:ascii="Times New Roman" w:hAnsi="Times New Roman"/>
          <w:sz w:val="21"/>
        </w:rPr>
      </w:pPr>
      <w:bookmarkStart w:id="67" w:name="_Toc24969926"/>
      <w:bookmarkStart w:id="68" w:name="_Toc19467824"/>
      <w:bookmarkStart w:id="69" w:name="_Toc16344396"/>
      <w:r>
        <w:rPr>
          <w:rFonts w:hint="eastAsia" w:ascii="Times New Roman" w:hAnsi="Times New Roman"/>
          <w:sz w:val="21"/>
        </w:rPr>
        <w:t>B</w:t>
      </w:r>
      <w:r>
        <w:rPr>
          <w:rFonts w:ascii="Times New Roman" w:hAnsi="Times New Roman"/>
          <w:sz w:val="21"/>
        </w:rPr>
        <w:t>.3“</w:t>
      </w:r>
      <w:r>
        <w:rPr>
          <w:rFonts w:hint="eastAsia" w:ascii="Times New Roman" w:hAnsi="Times New Roman"/>
          <w:sz w:val="21"/>
        </w:rPr>
        <w:t>B</w:t>
      </w:r>
      <w:r>
        <w:rPr>
          <w:rFonts w:ascii="Times New Roman" w:hAnsi="Times New Roman"/>
          <w:sz w:val="21"/>
        </w:rPr>
        <w:t>.2”</w:t>
      </w:r>
      <w:r>
        <w:rPr>
          <w:rFonts w:hint="eastAsia" w:ascii="Times New Roman" w:hAnsi="Times New Roman"/>
          <w:sz w:val="21"/>
        </w:rPr>
        <w:t>中禁止在中药材使用的农药（</w:t>
      </w:r>
      <w:r>
        <w:rPr>
          <w:rFonts w:ascii="Times New Roman" w:hAnsi="Times New Roman"/>
          <w:sz w:val="21"/>
        </w:rPr>
        <w:t>17</w:t>
      </w:r>
      <w:r>
        <w:rPr>
          <w:rFonts w:hint="eastAsia" w:ascii="Times New Roman" w:hAnsi="Times New Roman"/>
          <w:sz w:val="21"/>
        </w:rPr>
        <w:t>种）</w:t>
      </w:r>
      <w:bookmarkEnd w:id="67"/>
      <w:bookmarkEnd w:id="68"/>
      <w:bookmarkEnd w:id="69"/>
    </w:p>
    <w:p>
      <w:pPr>
        <w:widowControl/>
        <w:shd w:val="clear" w:color="auto" w:fill="FFFFFF"/>
        <w:ind w:firstLine="420" w:firstLineChars="200"/>
      </w:pPr>
      <w:r>
        <w:rPr>
          <w:rFonts w:hint="eastAsia"/>
        </w:rPr>
        <w:t>甲基异柳磷，涕灭威，克百威，甲拌磷，特丁硫磷，治螟磷，内吸磷，灭线磷，硫环磷，蝇毒磷，地虫硫磷，氯唑磷，苯线磷，氟虫腈，乙酰甲胺磷，丁硫克百威，乐果。</w:t>
      </w:r>
    </w:p>
    <w:p>
      <w:pPr>
        <w:pStyle w:val="231"/>
        <w:ind w:firstLine="0" w:firstLineChars="0"/>
        <w:outlineLvl w:val="0"/>
        <w:rPr>
          <w:rFonts w:ascii="Times New Roman" w:eastAsia="黑体"/>
        </w:rPr>
      </w:pPr>
    </w:p>
    <w:p>
      <w:pPr>
        <w:pStyle w:val="231"/>
        <w:ind w:firstLine="0" w:firstLineChars="0"/>
        <w:outlineLvl w:val="0"/>
        <w:rPr>
          <w:rFonts w:ascii="Times New Roman" w:eastAsia="黑体"/>
        </w:rPr>
      </w:pPr>
    </w:p>
    <w:p>
      <w:pPr>
        <w:pStyle w:val="231"/>
        <w:ind w:firstLine="0" w:firstLineChars="0"/>
        <w:outlineLvl w:val="0"/>
        <w:rPr>
          <w:rFonts w:ascii="Times New Roman" w:eastAsia="黑体"/>
        </w:rPr>
      </w:pPr>
    </w:p>
    <w:p>
      <w:pPr>
        <w:pStyle w:val="231"/>
        <w:ind w:firstLine="0" w:firstLineChars="0"/>
        <w:outlineLvl w:val="0"/>
        <w:rPr>
          <w:rFonts w:ascii="Times New Roman" w:eastAsia="黑体"/>
        </w:rPr>
      </w:pPr>
    </w:p>
    <w:p>
      <w:pPr>
        <w:pStyle w:val="231"/>
        <w:ind w:firstLine="0" w:firstLineChars="0"/>
        <w:outlineLvl w:val="0"/>
        <w:rPr>
          <w:rFonts w:ascii="Times New Roman" w:eastAsia="黑体"/>
        </w:rPr>
      </w:pPr>
    </w:p>
    <w:p>
      <w:pPr>
        <w:pStyle w:val="242"/>
        <w:framePr w:w="2392" w:wrap="around" w:hAnchor="page" w:x="4820" w:y="6064"/>
        <w:jc w:val="center"/>
      </w:pPr>
      <w:r>
        <w:t>_____________________</w:t>
      </w:r>
    </w:p>
    <w:p>
      <w:pPr>
        <w:pStyle w:val="231"/>
        <w:ind w:firstLine="0" w:firstLineChars="0"/>
        <w:outlineLvl w:val="0"/>
        <w:rPr>
          <w:rFonts w:ascii="Times New Roman" w:eastAsia="黑体"/>
        </w:rPr>
      </w:pPr>
    </w:p>
    <w:p>
      <w:pPr>
        <w:pStyle w:val="231"/>
        <w:spacing w:line="360" w:lineRule="auto"/>
        <w:ind w:firstLine="0" w:firstLineChars="0"/>
        <w:rPr>
          <w:rFonts w:ascii="Times New Roman"/>
          <w:color w:val="000000"/>
          <w:szCs w:val="21"/>
        </w:rPr>
      </w:pPr>
    </w:p>
    <w:p>
      <w:pPr>
        <w:pStyle w:val="43"/>
        <w:ind w:firstLine="0" w:firstLineChars="0"/>
        <w:jc w:val="center"/>
      </w:pPr>
    </w:p>
    <w:p>
      <w:pPr>
        <w:pStyle w:val="233"/>
        <w:numPr>
          <w:ilvl w:val="2"/>
          <w:numId w:val="0"/>
        </w:numPr>
        <w:spacing w:line="360" w:lineRule="auto"/>
      </w:pPr>
    </w:p>
    <w:sectPr>
      <w:pgSz w:w="11906" w:h="16838"/>
      <w:pgMar w:top="1871" w:right="1134" w:bottom="1134" w:left="1134" w:header="1418" w:footer="1134" w:gutter="284"/>
      <w:cols w:space="720"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PAGE   \* MERGEFORMAT</w:instrText>
    </w:r>
    <w:r>
      <w:fldChar w:fldCharType="separate"/>
    </w:r>
    <w: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fldChar w:fldCharType="begin"/>
    </w:r>
    <w:r>
      <w:instrText xml:space="preserve"> STYLEREF  标准文件_文件编号  \* MERGEFORMAT </w:instrText>
    </w:r>
    <w:r>
      <w:fldChar w:fldCharType="separate"/>
    </w:r>
    <w:r>
      <w:t>DB 4415/T      —2023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DB 4415/T      —2023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51"/>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39"/>
      <w:suff w:val="nothing"/>
      <w:lvlText w:val="%1%2.%3　"/>
      <w:lvlJc w:val="left"/>
      <w:pPr>
        <w:ind w:left="0" w:firstLine="0"/>
      </w:pPr>
    </w:lvl>
    <w:lvl w:ilvl="3" w:tentative="0">
      <w:start w:val="1"/>
      <w:numFmt w:val="decimal"/>
      <w:pStyle w:val="100"/>
      <w:suff w:val="nothing"/>
      <w:lvlText w:val="%1%2.%3.%4　"/>
      <w:lvlJc w:val="left"/>
      <w:pPr>
        <w:ind w:left="0" w:firstLine="0"/>
      </w:pPr>
    </w:lvl>
    <w:lvl w:ilvl="4" w:tentative="0">
      <w:start w:val="1"/>
      <w:numFmt w:val="decimal"/>
      <w:pStyle w:val="133"/>
      <w:suff w:val="nothing"/>
      <w:lvlText w:val="%1%2.%3.%4.%5　"/>
      <w:lvlJc w:val="left"/>
      <w:pPr>
        <w:ind w:left="0" w:firstLine="0"/>
      </w:pPr>
    </w:lvl>
    <w:lvl w:ilvl="5" w:tentative="0">
      <w:start w:val="1"/>
      <w:numFmt w:val="decimal"/>
      <w:pStyle w:val="135"/>
      <w:suff w:val="nothing"/>
      <w:lvlText w:val="%1%2.%3.%4.%5.%6　"/>
      <w:lvlJc w:val="left"/>
      <w:pPr>
        <w:ind w:left="0" w:firstLine="0"/>
      </w:pPr>
    </w:lvl>
    <w:lvl w:ilvl="6" w:tentative="0">
      <w:start w:val="1"/>
      <w:numFmt w:val="decimal"/>
      <w:pStyle w:val="13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6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74"/>
      <w:lvlText w:val="%1"/>
      <w:lvlJc w:val="left"/>
      <w:pPr>
        <w:ind w:left="425" w:hanging="425"/>
      </w:pPr>
      <w:rPr>
        <w:rFonts w:hint="eastAsia"/>
      </w:rPr>
    </w:lvl>
    <w:lvl w:ilvl="1" w:tentative="0">
      <w:start w:val="1"/>
      <w:numFmt w:val="decimal"/>
      <w:pStyle w:val="177"/>
      <w:suff w:val="nothing"/>
      <w:lvlText w:val="%10.%2 "/>
      <w:lvlJc w:val="left"/>
      <w:pPr>
        <w:ind w:left="0" w:firstLine="0"/>
      </w:pPr>
      <w:rPr>
        <w:rFonts w:hint="eastAsia" w:ascii="黑体" w:hAnsi="等线" w:eastAsia="黑体"/>
        <w:b w:val="0"/>
        <w:i w:val="0"/>
        <w:sz w:val="21"/>
      </w:rPr>
    </w:lvl>
    <w:lvl w:ilvl="2" w:tentative="0">
      <w:start w:val="1"/>
      <w:numFmt w:val="decimal"/>
      <w:pStyle w:val="178"/>
      <w:suff w:val="nothing"/>
      <w:lvlText w:val="%10.%2.%3 "/>
      <w:lvlJc w:val="left"/>
      <w:pPr>
        <w:ind w:left="0" w:firstLine="0"/>
      </w:pPr>
      <w:rPr>
        <w:rFonts w:hint="eastAsia" w:ascii="黑体" w:hAnsi="等线" w:eastAsia="黑体"/>
        <w:b w:val="0"/>
        <w:i w:val="0"/>
        <w:sz w:val="21"/>
      </w:rPr>
    </w:lvl>
    <w:lvl w:ilvl="3" w:tentative="0">
      <w:start w:val="1"/>
      <w:numFmt w:val="decimal"/>
      <w:pStyle w:val="179"/>
      <w:suff w:val="nothing"/>
      <w:lvlText w:val="%10.%2.%3.%4 "/>
      <w:lvlJc w:val="left"/>
      <w:pPr>
        <w:ind w:left="0" w:firstLine="0"/>
      </w:pPr>
      <w:rPr>
        <w:rFonts w:hint="eastAsia" w:ascii="黑体" w:hAnsi="等线" w:eastAsia="黑体"/>
        <w:b w:val="0"/>
        <w:i w:val="0"/>
        <w:sz w:val="21"/>
      </w:rPr>
    </w:lvl>
    <w:lvl w:ilvl="4" w:tentative="0">
      <w:start w:val="1"/>
      <w:numFmt w:val="decimal"/>
      <w:pStyle w:val="180"/>
      <w:suff w:val="nothing"/>
      <w:lvlText w:val="%10.%2.%3.%4.%5 "/>
      <w:lvlJc w:val="left"/>
      <w:pPr>
        <w:ind w:left="0" w:firstLine="0"/>
      </w:pPr>
      <w:rPr>
        <w:rFonts w:hint="eastAsia" w:ascii="黑体" w:hAnsi="等线" w:eastAsia="黑体"/>
        <w:b w:val="0"/>
        <w:i w:val="0"/>
        <w:sz w:val="21"/>
      </w:rPr>
    </w:lvl>
    <w:lvl w:ilvl="5" w:tentative="0">
      <w:start w:val="1"/>
      <w:numFmt w:val="decimal"/>
      <w:pStyle w:val="181"/>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6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53"/>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4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9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71"/>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77"/>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5641830"/>
    <w:multiLevelType w:val="multilevel"/>
    <w:tmpl w:val="25641830"/>
    <w:lvl w:ilvl="0" w:tentative="0">
      <w:start w:val="6"/>
      <w:numFmt w:val="decimal"/>
      <w:lvlText w:val="%1"/>
      <w:lvlJc w:val="left"/>
      <w:pPr>
        <w:ind w:left="735" w:hanging="735"/>
      </w:pPr>
      <w:rPr>
        <w:rFonts w:hint="default" w:ascii="黑体" w:hAnsi="黑体" w:eastAsia="黑体" w:cs="黑体"/>
      </w:rPr>
    </w:lvl>
    <w:lvl w:ilvl="1" w:tentative="0">
      <w:start w:val="4"/>
      <w:numFmt w:val="decimal"/>
      <w:lvlText w:val="%1.%2"/>
      <w:lvlJc w:val="left"/>
      <w:pPr>
        <w:ind w:left="735" w:hanging="735"/>
      </w:pPr>
      <w:rPr>
        <w:rFonts w:hint="default" w:ascii="黑体" w:hAnsi="黑体" w:eastAsia="黑体" w:cs="黑体"/>
      </w:rPr>
    </w:lvl>
    <w:lvl w:ilvl="2" w:tentative="0">
      <w:start w:val="1"/>
      <w:numFmt w:val="decimal"/>
      <w:lvlText w:val="%1.%2.%3"/>
      <w:lvlJc w:val="left"/>
      <w:pPr>
        <w:ind w:left="735" w:hanging="735"/>
      </w:pPr>
      <w:rPr>
        <w:rFonts w:hint="default" w:ascii="黑体" w:hAnsi="黑体" w:eastAsia="黑体" w:cs="黑体"/>
      </w:rPr>
    </w:lvl>
    <w:lvl w:ilvl="3" w:tentative="0">
      <w:start w:val="3"/>
      <w:numFmt w:val="decimal"/>
      <w:lvlText w:val="%1.%2.%3.%4"/>
      <w:lvlJc w:val="left"/>
      <w:pPr>
        <w:ind w:left="735" w:hanging="735"/>
      </w:pPr>
      <w:rPr>
        <w:rFonts w:hint="default" w:ascii="黑体" w:hAnsi="黑体" w:eastAsia="黑体" w:cs="黑体"/>
      </w:rPr>
    </w:lvl>
    <w:lvl w:ilvl="4" w:tentative="0">
      <w:start w:val="1"/>
      <w:numFmt w:val="decimal"/>
      <w:lvlText w:val="%1.%2.%3.%4.%5"/>
      <w:lvlJc w:val="left"/>
      <w:pPr>
        <w:ind w:left="1080" w:hanging="1080"/>
      </w:pPr>
      <w:rPr>
        <w:rFonts w:hint="default" w:ascii="黑体" w:hAnsi="黑体" w:eastAsia="黑体" w:cs="黑体"/>
      </w:rPr>
    </w:lvl>
    <w:lvl w:ilvl="5" w:tentative="0">
      <w:start w:val="1"/>
      <w:numFmt w:val="decimal"/>
      <w:lvlText w:val="%1.%2.%3.%4.%5.%6"/>
      <w:lvlJc w:val="left"/>
      <w:pPr>
        <w:ind w:left="1080" w:hanging="1080"/>
      </w:pPr>
      <w:rPr>
        <w:rFonts w:hint="default" w:ascii="黑体" w:hAnsi="黑体" w:eastAsia="黑体" w:cs="黑体"/>
      </w:rPr>
    </w:lvl>
    <w:lvl w:ilvl="6" w:tentative="0">
      <w:start w:val="1"/>
      <w:numFmt w:val="decimal"/>
      <w:lvlText w:val="%1.%2.%3.%4.%5.%6.%7"/>
      <w:lvlJc w:val="left"/>
      <w:pPr>
        <w:ind w:left="1080" w:hanging="1080"/>
      </w:pPr>
      <w:rPr>
        <w:rFonts w:hint="default" w:ascii="黑体" w:hAnsi="黑体" w:eastAsia="黑体" w:cs="黑体"/>
      </w:rPr>
    </w:lvl>
    <w:lvl w:ilvl="7" w:tentative="0">
      <w:start w:val="1"/>
      <w:numFmt w:val="decimal"/>
      <w:lvlText w:val="%1.%2.%3.%4.%5.%6.%7.%8"/>
      <w:lvlJc w:val="left"/>
      <w:pPr>
        <w:ind w:left="1440" w:hanging="1440"/>
      </w:pPr>
      <w:rPr>
        <w:rFonts w:hint="default" w:ascii="黑体" w:hAnsi="黑体" w:eastAsia="黑体" w:cs="黑体"/>
      </w:rPr>
    </w:lvl>
    <w:lvl w:ilvl="8" w:tentative="0">
      <w:start w:val="1"/>
      <w:numFmt w:val="decimal"/>
      <w:lvlText w:val="%1.%2.%3.%4.%5.%6.%7.%8.%9"/>
      <w:lvlJc w:val="left"/>
      <w:pPr>
        <w:ind w:left="1440" w:hanging="1440"/>
      </w:pPr>
      <w:rPr>
        <w:rFonts w:hint="default" w:ascii="黑体" w:hAnsi="黑体" w:eastAsia="黑体" w:cs="黑体"/>
      </w:rPr>
    </w:lvl>
  </w:abstractNum>
  <w:abstractNum w:abstractNumId="11">
    <w:nsid w:val="2C5917C3"/>
    <w:multiLevelType w:val="multilevel"/>
    <w:tmpl w:val="2C5917C3"/>
    <w:lvl w:ilvl="0" w:tentative="0">
      <w:start w:val="1"/>
      <w:numFmt w:val="none"/>
      <w:pStyle w:val="11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65"/>
      <w:lvlText w:val=""/>
      <w:lvlJc w:val="left"/>
      <w:pPr>
        <w:ind w:left="851" w:hanging="431"/>
      </w:pPr>
      <w:rPr>
        <w:rFonts w:hint="default" w:ascii="Symbol" w:hAnsi="Symbol"/>
        <w:sz w:val="21"/>
      </w:rPr>
    </w:lvl>
    <w:lvl w:ilvl="2" w:tentative="0">
      <w:start w:val="1"/>
      <w:numFmt w:val="bullet"/>
      <w:pStyle w:val="15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84"/>
      <w:lvlText w:val="%1"/>
      <w:lvlJc w:val="left"/>
      <w:pPr>
        <w:tabs>
          <w:tab w:val="left" w:pos="539"/>
        </w:tabs>
        <w:ind w:left="539" w:hanging="119"/>
      </w:pPr>
      <w:rPr>
        <w:rFonts w:hint="eastAsia"/>
        <w:caps w:val="0"/>
        <w:strike w:val="0"/>
        <w:dstrike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3A3119EA"/>
    <w:multiLevelType w:val="multilevel"/>
    <w:tmpl w:val="3A3119EA"/>
    <w:lvl w:ilvl="0" w:tentative="0">
      <w:start w:val="6"/>
      <w:numFmt w:val="decimal"/>
      <w:lvlText w:val="%1"/>
      <w:lvlJc w:val="left"/>
      <w:pPr>
        <w:ind w:left="360" w:hanging="360"/>
      </w:pPr>
      <w:rPr>
        <w:rFonts w:hint="default" w:hAnsi="黑体"/>
      </w:rPr>
    </w:lvl>
    <w:lvl w:ilvl="1" w:tentative="0">
      <w:start w:val="1"/>
      <w:numFmt w:val="decimal"/>
      <w:isLgl/>
      <w:lvlText w:val="%1.%2"/>
      <w:lvlJc w:val="left"/>
      <w:pPr>
        <w:ind w:left="435" w:hanging="435"/>
      </w:pPr>
      <w:rPr>
        <w:rFonts w:hint="default"/>
      </w:rPr>
    </w:lvl>
    <w:lvl w:ilvl="2" w:tentative="0">
      <w:start w:val="4"/>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14">
    <w:nsid w:val="44C50F90"/>
    <w:multiLevelType w:val="multilevel"/>
    <w:tmpl w:val="44C50F90"/>
    <w:lvl w:ilvl="0" w:tentative="0">
      <w:start w:val="1"/>
      <w:numFmt w:val="lowerLetter"/>
      <w:pStyle w:val="154"/>
      <w:lvlText w:val="%1)"/>
      <w:lvlJc w:val="left"/>
      <w:pPr>
        <w:tabs>
          <w:tab w:val="left" w:pos="851"/>
        </w:tabs>
        <w:ind w:left="851" w:hanging="426"/>
      </w:pPr>
      <w:rPr>
        <w:rFonts w:hint="eastAsia" w:ascii="宋体" w:hAnsi="Times New Roman" w:eastAsia="宋体"/>
        <w:sz w:val="21"/>
      </w:rPr>
    </w:lvl>
    <w:lvl w:ilvl="1" w:tentative="0">
      <w:start w:val="1"/>
      <w:numFmt w:val="decimal"/>
      <w:pStyle w:val="91"/>
      <w:lvlText w:val="%2)"/>
      <w:lvlJc w:val="left"/>
      <w:pPr>
        <w:tabs>
          <w:tab w:val="left" w:pos="1276"/>
        </w:tabs>
        <w:ind w:left="1276" w:hanging="425"/>
      </w:pPr>
      <w:rPr>
        <w:rFonts w:hint="eastAsia" w:ascii="宋体" w:hAnsi="Times New Roman" w:eastAsia="宋体"/>
        <w:sz w:val="21"/>
      </w:rPr>
    </w:lvl>
    <w:lvl w:ilvl="2" w:tentative="0">
      <w:start w:val="1"/>
      <w:numFmt w:val="decimal"/>
      <w:pStyle w:val="9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175"/>
      <w:lvlText w:val="%1"/>
      <w:lvlJc w:val="left"/>
      <w:pPr>
        <w:ind w:left="420" w:hanging="420"/>
      </w:pPr>
      <w:rPr>
        <w:rFonts w:hint="eastAsia"/>
      </w:rPr>
    </w:lvl>
    <w:lvl w:ilvl="1" w:tentative="0">
      <w:start w:val="1"/>
      <w:numFmt w:val="decimal"/>
      <w:pStyle w:val="69"/>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6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9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78"/>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9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176"/>
      <w:suff w:val="space"/>
      <w:lvlText w:val="%1"/>
      <w:lvlJc w:val="left"/>
      <w:pPr>
        <w:ind w:left="425" w:hanging="425"/>
      </w:pPr>
      <w:rPr>
        <w:rFonts w:hint="eastAsia"/>
      </w:rPr>
    </w:lvl>
    <w:lvl w:ilvl="1" w:tentative="0">
      <w:start w:val="1"/>
      <w:numFmt w:val="decimal"/>
      <w:pStyle w:val="63"/>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9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44622F9"/>
    <w:multiLevelType w:val="multilevel"/>
    <w:tmpl w:val="644622F9"/>
    <w:lvl w:ilvl="0" w:tentative="0">
      <w:start w:val="1"/>
      <w:numFmt w:val="upperRoman"/>
      <w:pStyle w:val="14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9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67"/>
      <w:lvlText w:val="──"/>
      <w:lvlJc w:val="left"/>
      <w:pPr>
        <w:ind w:left="851" w:firstLine="0"/>
      </w:pPr>
      <w:rPr>
        <w:rFonts w:hint="eastAsia" w:ascii="宋体" w:hAnsi="等线 Light" w:eastAsia="宋体"/>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62"/>
      <w:suff w:val="nothing"/>
      <w:lvlText w:val="附录%1"/>
      <w:lvlJc w:val="left"/>
      <w:pPr>
        <w:ind w:left="0" w:firstLine="0"/>
      </w:pPr>
      <w:rPr>
        <w:rFonts w:hint="eastAsia"/>
        <w:spacing w:val="100"/>
      </w:rPr>
    </w:lvl>
    <w:lvl w:ilvl="1" w:tentative="0">
      <w:start w:val="1"/>
      <w:numFmt w:val="decimal"/>
      <w:pStyle w:val="64"/>
      <w:suff w:val="nothing"/>
      <w:lvlText w:val="%1.%2　"/>
      <w:lvlJc w:val="left"/>
      <w:pPr>
        <w:ind w:left="0" w:firstLine="0"/>
      </w:pPr>
      <w:rPr>
        <w:rFonts w:hint="eastAsia" w:ascii="黑体" w:eastAsia="黑体"/>
        <w:b w:val="0"/>
        <w:i w:val="0"/>
        <w:sz w:val="21"/>
      </w:rPr>
    </w:lvl>
    <w:lvl w:ilvl="2" w:tentative="0">
      <w:start w:val="1"/>
      <w:numFmt w:val="decimal"/>
      <w:pStyle w:val="65"/>
      <w:suff w:val="nothing"/>
      <w:lvlText w:val="%1.%2.%3　"/>
      <w:lvlJc w:val="left"/>
      <w:pPr>
        <w:ind w:left="0" w:firstLine="0"/>
      </w:pPr>
      <w:rPr>
        <w:rFonts w:hint="eastAsia" w:ascii="黑体" w:eastAsia="黑体"/>
        <w:b w:val="0"/>
        <w:i w:val="0"/>
        <w:sz w:val="21"/>
      </w:rPr>
    </w:lvl>
    <w:lvl w:ilvl="3" w:tentative="0">
      <w:start w:val="1"/>
      <w:numFmt w:val="decimal"/>
      <w:pStyle w:val="67"/>
      <w:suff w:val="nothing"/>
      <w:lvlText w:val="%1.%2.%3.%4　"/>
      <w:lvlJc w:val="left"/>
      <w:pPr>
        <w:ind w:left="0" w:firstLine="0"/>
      </w:pPr>
      <w:rPr>
        <w:rFonts w:hint="eastAsia" w:ascii="黑体" w:eastAsia="黑体"/>
        <w:b w:val="0"/>
        <w:i w:val="0"/>
        <w:sz w:val="21"/>
      </w:rPr>
    </w:lvl>
    <w:lvl w:ilvl="4" w:tentative="0">
      <w:start w:val="1"/>
      <w:numFmt w:val="decimal"/>
      <w:pStyle w:val="68"/>
      <w:suff w:val="nothing"/>
      <w:lvlText w:val="%1.%2.%3.%4.%5　"/>
      <w:lvlJc w:val="left"/>
      <w:pPr>
        <w:ind w:left="0" w:firstLine="0"/>
      </w:pPr>
      <w:rPr>
        <w:rFonts w:hint="eastAsia" w:ascii="黑体" w:eastAsia="黑体"/>
        <w:b w:val="0"/>
        <w:i w:val="0"/>
        <w:sz w:val="21"/>
      </w:rPr>
    </w:lvl>
    <w:lvl w:ilvl="5" w:tentative="0">
      <w:start w:val="1"/>
      <w:numFmt w:val="decimal"/>
      <w:pStyle w:val="70"/>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66"/>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8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5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236"/>
      <w:suff w:val="nothing"/>
      <w:lvlText w:val="%1"/>
      <w:lvlJc w:val="left"/>
      <w:pPr>
        <w:ind w:left="0" w:firstLine="0"/>
      </w:pPr>
      <w:rPr>
        <w:rFonts w:hint="eastAsia"/>
      </w:rPr>
    </w:lvl>
    <w:lvl w:ilvl="1" w:tentative="0">
      <w:start w:val="1"/>
      <w:numFmt w:val="decimal"/>
      <w:pStyle w:val="86"/>
      <w:suff w:val="nothing"/>
      <w:lvlText w:val="%1%2　"/>
      <w:lvlJc w:val="left"/>
      <w:pPr>
        <w:ind w:left="0" w:firstLine="0"/>
      </w:pPr>
      <w:rPr>
        <w:rFonts w:hint="eastAsia" w:ascii="黑体" w:eastAsia="黑体"/>
        <w:b w:val="0"/>
        <w:i w:val="0"/>
        <w:sz w:val="21"/>
      </w:rPr>
    </w:lvl>
    <w:lvl w:ilvl="2" w:tentative="0">
      <w:start w:val="1"/>
      <w:numFmt w:val="decimal"/>
      <w:pStyle w:val="8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color w:val="000000"/>
        <w:spacing w:val="0"/>
        <w:kern w:val="0"/>
        <w:position w:val="0"/>
        <w:sz w:val="21"/>
        <w:u w:val="none"/>
      </w:rPr>
    </w:lvl>
    <w:lvl w:ilvl="3" w:tentative="0">
      <w:start w:val="1"/>
      <w:numFmt w:val="decimal"/>
      <w:pStyle w:val="52"/>
      <w:suff w:val="nothing"/>
      <w:lvlText w:val="%1%2.%3.%4　"/>
      <w:lvlJc w:val="left"/>
      <w:pPr>
        <w:ind w:left="0" w:firstLine="0"/>
      </w:pPr>
      <w:rPr>
        <w:rFonts w:hint="eastAsia" w:ascii="黑体" w:eastAsia="黑体"/>
        <w:b w:val="0"/>
        <w:i w:val="0"/>
        <w:sz w:val="21"/>
      </w:rPr>
    </w:lvl>
    <w:lvl w:ilvl="4" w:tentative="0">
      <w:start w:val="1"/>
      <w:numFmt w:val="decimal"/>
      <w:pStyle w:val="79"/>
      <w:suff w:val="nothing"/>
      <w:lvlText w:val="%1%2.%3.%4.%5　"/>
      <w:lvlJc w:val="left"/>
      <w:pPr>
        <w:ind w:left="0" w:firstLine="0"/>
      </w:pPr>
      <w:rPr>
        <w:rFonts w:hint="eastAsia" w:ascii="黑体" w:eastAsia="黑体"/>
        <w:b w:val="0"/>
        <w:i w:val="0"/>
        <w:sz w:val="21"/>
      </w:rPr>
    </w:lvl>
    <w:lvl w:ilvl="5" w:tentative="0">
      <w:start w:val="1"/>
      <w:numFmt w:val="decimal"/>
      <w:pStyle w:val="82"/>
      <w:suff w:val="nothing"/>
      <w:lvlText w:val="%1%2.%3.%4.%5.%6　"/>
      <w:lvlJc w:val="left"/>
      <w:pPr>
        <w:ind w:left="0" w:firstLine="0"/>
      </w:pPr>
      <w:rPr>
        <w:rFonts w:hint="eastAsia" w:ascii="黑体" w:eastAsia="黑体"/>
        <w:b w:val="0"/>
        <w:i w:val="0"/>
        <w:sz w:val="21"/>
      </w:rPr>
    </w:lvl>
    <w:lvl w:ilvl="6" w:tentative="0">
      <w:start w:val="1"/>
      <w:numFmt w:val="decimal"/>
      <w:pStyle w:val="8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5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9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1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5"/>
  </w:num>
  <w:num w:numId="7">
    <w:abstractNumId w:val="8"/>
  </w:num>
  <w:num w:numId="8">
    <w:abstractNumId w:val="3"/>
  </w:num>
  <w:num w:numId="9">
    <w:abstractNumId w:val="9"/>
  </w:num>
  <w:num w:numId="10">
    <w:abstractNumId w:val="18"/>
  </w:num>
  <w:num w:numId="11">
    <w:abstractNumId w:val="27"/>
  </w:num>
  <w:num w:numId="12">
    <w:abstractNumId w:val="12"/>
  </w:num>
  <w:num w:numId="13">
    <w:abstractNumId w:val="14"/>
  </w:num>
  <w:num w:numId="14">
    <w:abstractNumId w:val="7"/>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1"/>
  </w:num>
  <w:num w:numId="22">
    <w:abstractNumId w:val="32"/>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6"/>
  </w:num>
  <w:num w:numId="30">
    <w:abstractNumId w:val="26"/>
  </w:num>
  <w:num w:numId="31">
    <w:abstractNumId w:val="24"/>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dit="forms" w:enforcement="1" w:cryptProviderType="rsaAES" w:cryptAlgorithmClass="hash" w:cryptAlgorithmType="typeAny" w:cryptAlgorithmSid="14" w:cryptSpinCount="100000" w:hash="vjNlaAm9gwLRm7eUlRPzAG5olk9FskT/3qp2BFnc38hHAVnyneS/chES1CXDdyjm9tJPkHjLL6/2jU1+8cVbzg==" w:salt="wOlhXDaNHSog3RUPA7NIgA=="/>
  <w:defaultTabStop w:val="420"/>
  <w:drawingGridHorizontalSpacing w:val="105"/>
  <w:drawingGridVerticalSpacing w:val="156"/>
  <w:doNotShadeFormData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hYTYwZTY1ZGQxODkzZDFhNzRjMGEwNGE3NDNhZTYifQ=="/>
  </w:docVars>
  <w:rsids>
    <w:rsidRoot w:val="003133CA"/>
    <w:rsid w:val="0000040A"/>
    <w:rsid w:val="00000A94"/>
    <w:rsid w:val="00001972"/>
    <w:rsid w:val="00001D9A"/>
    <w:rsid w:val="00007B3A"/>
    <w:rsid w:val="000107E0"/>
    <w:rsid w:val="00011FDE"/>
    <w:rsid w:val="00012FFD"/>
    <w:rsid w:val="00013A01"/>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3CA9"/>
    <w:rsid w:val="000556ED"/>
    <w:rsid w:val="00055FE2"/>
    <w:rsid w:val="0005616F"/>
    <w:rsid w:val="000575E8"/>
    <w:rsid w:val="00060C2E"/>
    <w:rsid w:val="00061033"/>
    <w:rsid w:val="000619E9"/>
    <w:rsid w:val="000622D4"/>
    <w:rsid w:val="0006357D"/>
    <w:rsid w:val="00065651"/>
    <w:rsid w:val="00066268"/>
    <w:rsid w:val="00067F1E"/>
    <w:rsid w:val="00071CC0"/>
    <w:rsid w:val="00072860"/>
    <w:rsid w:val="00073C8C"/>
    <w:rsid w:val="00073EC1"/>
    <w:rsid w:val="00077B64"/>
    <w:rsid w:val="00080A1C"/>
    <w:rsid w:val="00082317"/>
    <w:rsid w:val="00083D2C"/>
    <w:rsid w:val="00086AA1"/>
    <w:rsid w:val="00087A77"/>
    <w:rsid w:val="00090CA6"/>
    <w:rsid w:val="00092B8A"/>
    <w:rsid w:val="00092FB0"/>
    <w:rsid w:val="000934C5"/>
    <w:rsid w:val="00093D25"/>
    <w:rsid w:val="00093DAB"/>
    <w:rsid w:val="00093EFE"/>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196"/>
    <w:rsid w:val="000D0A9C"/>
    <w:rsid w:val="000D1795"/>
    <w:rsid w:val="000D329A"/>
    <w:rsid w:val="000D4B9C"/>
    <w:rsid w:val="000D4EB6"/>
    <w:rsid w:val="000D753B"/>
    <w:rsid w:val="000E35A9"/>
    <w:rsid w:val="000E4C9E"/>
    <w:rsid w:val="000E6625"/>
    <w:rsid w:val="000E69E6"/>
    <w:rsid w:val="000E6FD7"/>
    <w:rsid w:val="000F06E1"/>
    <w:rsid w:val="000F0E3C"/>
    <w:rsid w:val="000F19D5"/>
    <w:rsid w:val="000F4AEA"/>
    <w:rsid w:val="000F67E9"/>
    <w:rsid w:val="00104926"/>
    <w:rsid w:val="00113B1E"/>
    <w:rsid w:val="00115049"/>
    <w:rsid w:val="0011711C"/>
    <w:rsid w:val="00124E4F"/>
    <w:rsid w:val="001260B7"/>
    <w:rsid w:val="001265CB"/>
    <w:rsid w:val="00131F4D"/>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3B3"/>
    <w:rsid w:val="00156B25"/>
    <w:rsid w:val="00156E1A"/>
    <w:rsid w:val="00157894"/>
    <w:rsid w:val="00157B55"/>
    <w:rsid w:val="00161654"/>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4030"/>
    <w:rsid w:val="001852C9"/>
    <w:rsid w:val="00190087"/>
    <w:rsid w:val="001913C4"/>
    <w:rsid w:val="0019348F"/>
    <w:rsid w:val="00193A07"/>
    <w:rsid w:val="00194C95"/>
    <w:rsid w:val="00195C34"/>
    <w:rsid w:val="00196EF5"/>
    <w:rsid w:val="001A1A53"/>
    <w:rsid w:val="001A234A"/>
    <w:rsid w:val="001A43AD"/>
    <w:rsid w:val="001A4CF3"/>
    <w:rsid w:val="001A6C7E"/>
    <w:rsid w:val="001B06E8"/>
    <w:rsid w:val="001B3912"/>
    <w:rsid w:val="001B71D0"/>
    <w:rsid w:val="001B71EE"/>
    <w:rsid w:val="001C04A8"/>
    <w:rsid w:val="001C0A0E"/>
    <w:rsid w:val="001C2C03"/>
    <w:rsid w:val="001C42F7"/>
    <w:rsid w:val="001C49E5"/>
    <w:rsid w:val="001C680C"/>
    <w:rsid w:val="001C7FEA"/>
    <w:rsid w:val="001D0390"/>
    <w:rsid w:val="001D0499"/>
    <w:rsid w:val="001D0BBE"/>
    <w:rsid w:val="001D0ED4"/>
    <w:rsid w:val="001D212F"/>
    <w:rsid w:val="001D29D7"/>
    <w:rsid w:val="001D2DE7"/>
    <w:rsid w:val="001D411C"/>
    <w:rsid w:val="001D48B8"/>
    <w:rsid w:val="001D5463"/>
    <w:rsid w:val="001D7347"/>
    <w:rsid w:val="001E1B6A"/>
    <w:rsid w:val="001E2484"/>
    <w:rsid w:val="001E3CC4"/>
    <w:rsid w:val="001E4882"/>
    <w:rsid w:val="001E73AB"/>
    <w:rsid w:val="001F092D"/>
    <w:rsid w:val="001F143A"/>
    <w:rsid w:val="001F1605"/>
    <w:rsid w:val="001F2508"/>
    <w:rsid w:val="001F4816"/>
    <w:rsid w:val="001F52EE"/>
    <w:rsid w:val="001F69B4"/>
    <w:rsid w:val="001F77C7"/>
    <w:rsid w:val="00200183"/>
    <w:rsid w:val="00200333"/>
    <w:rsid w:val="0020107D"/>
    <w:rsid w:val="00202AA4"/>
    <w:rsid w:val="002031F7"/>
    <w:rsid w:val="002040E6"/>
    <w:rsid w:val="0020527B"/>
    <w:rsid w:val="00205F2C"/>
    <w:rsid w:val="00210B15"/>
    <w:rsid w:val="002126F3"/>
    <w:rsid w:val="002142EA"/>
    <w:rsid w:val="0021507B"/>
    <w:rsid w:val="002204BB"/>
    <w:rsid w:val="00221B79"/>
    <w:rsid w:val="00221C6B"/>
    <w:rsid w:val="00224135"/>
    <w:rsid w:val="00224468"/>
    <w:rsid w:val="002253A1"/>
    <w:rsid w:val="00225CF8"/>
    <w:rsid w:val="00225E5A"/>
    <w:rsid w:val="0022794E"/>
    <w:rsid w:val="00233D64"/>
    <w:rsid w:val="0023482A"/>
    <w:rsid w:val="002359CB"/>
    <w:rsid w:val="00243540"/>
    <w:rsid w:val="0024497B"/>
    <w:rsid w:val="0024515B"/>
    <w:rsid w:val="00246021"/>
    <w:rsid w:val="0024666E"/>
    <w:rsid w:val="00247F52"/>
    <w:rsid w:val="00250B25"/>
    <w:rsid w:val="00250BBE"/>
    <w:rsid w:val="002514EC"/>
    <w:rsid w:val="002515C2"/>
    <w:rsid w:val="0025194F"/>
    <w:rsid w:val="00260980"/>
    <w:rsid w:val="0026148A"/>
    <w:rsid w:val="00262696"/>
    <w:rsid w:val="00263D25"/>
    <w:rsid w:val="002643C3"/>
    <w:rsid w:val="00264A0C"/>
    <w:rsid w:val="00265B96"/>
    <w:rsid w:val="00266EEB"/>
    <w:rsid w:val="00267EF4"/>
    <w:rsid w:val="00270CB8"/>
    <w:rsid w:val="00272B08"/>
    <w:rsid w:val="002807D7"/>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58C"/>
    <w:rsid w:val="002C09E7"/>
    <w:rsid w:val="002C1E06"/>
    <w:rsid w:val="002C3F07"/>
    <w:rsid w:val="002C5278"/>
    <w:rsid w:val="002C7EBB"/>
    <w:rsid w:val="002D06C1"/>
    <w:rsid w:val="002D14F2"/>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213"/>
    <w:rsid w:val="0030441D"/>
    <w:rsid w:val="00306063"/>
    <w:rsid w:val="003133CA"/>
    <w:rsid w:val="00313B85"/>
    <w:rsid w:val="003160F3"/>
    <w:rsid w:val="00317988"/>
    <w:rsid w:val="003221B4"/>
    <w:rsid w:val="0032258D"/>
    <w:rsid w:val="00322E62"/>
    <w:rsid w:val="00324D13"/>
    <w:rsid w:val="00324EDD"/>
    <w:rsid w:val="00331DED"/>
    <w:rsid w:val="003331E4"/>
    <w:rsid w:val="00333DB8"/>
    <w:rsid w:val="00336C64"/>
    <w:rsid w:val="00337162"/>
    <w:rsid w:val="00341461"/>
    <w:rsid w:val="0034194F"/>
    <w:rsid w:val="0034329C"/>
    <w:rsid w:val="00344605"/>
    <w:rsid w:val="003470FD"/>
    <w:rsid w:val="003474AA"/>
    <w:rsid w:val="00350D1D"/>
    <w:rsid w:val="00352C83"/>
    <w:rsid w:val="00352E64"/>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3363"/>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A6FCE"/>
    <w:rsid w:val="003B09AD"/>
    <w:rsid w:val="003B1F18"/>
    <w:rsid w:val="003B5BF0"/>
    <w:rsid w:val="003B60BF"/>
    <w:rsid w:val="003B6BE3"/>
    <w:rsid w:val="003C010C"/>
    <w:rsid w:val="003C0A6C"/>
    <w:rsid w:val="003C14F8"/>
    <w:rsid w:val="003C15E1"/>
    <w:rsid w:val="003C5A43"/>
    <w:rsid w:val="003D0519"/>
    <w:rsid w:val="003D0FF6"/>
    <w:rsid w:val="003D262C"/>
    <w:rsid w:val="003D6BB8"/>
    <w:rsid w:val="003D6D61"/>
    <w:rsid w:val="003E091D"/>
    <w:rsid w:val="003E1C53"/>
    <w:rsid w:val="003E2A69"/>
    <w:rsid w:val="003E2D49"/>
    <w:rsid w:val="003E2FD4"/>
    <w:rsid w:val="003E49F6"/>
    <w:rsid w:val="003E660F"/>
    <w:rsid w:val="003F0841"/>
    <w:rsid w:val="003F23D3"/>
    <w:rsid w:val="003F38C6"/>
    <w:rsid w:val="003F3F08"/>
    <w:rsid w:val="003F49F1"/>
    <w:rsid w:val="003F6272"/>
    <w:rsid w:val="003F72D0"/>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766"/>
    <w:rsid w:val="00452D6B"/>
    <w:rsid w:val="00454484"/>
    <w:rsid w:val="0045517B"/>
    <w:rsid w:val="00463B77"/>
    <w:rsid w:val="00463C7B"/>
    <w:rsid w:val="004644A6"/>
    <w:rsid w:val="004659BD"/>
    <w:rsid w:val="00470775"/>
    <w:rsid w:val="004746B1"/>
    <w:rsid w:val="0047583F"/>
    <w:rsid w:val="00475CA0"/>
    <w:rsid w:val="00475DE8"/>
    <w:rsid w:val="00481436"/>
    <w:rsid w:val="00481C44"/>
    <w:rsid w:val="00484936"/>
    <w:rsid w:val="00485C89"/>
    <w:rsid w:val="00486BE3"/>
    <w:rsid w:val="004905E4"/>
    <w:rsid w:val="00490A89"/>
    <w:rsid w:val="00490AB4"/>
    <w:rsid w:val="00492F02"/>
    <w:rsid w:val="004939AE"/>
    <w:rsid w:val="00494E4D"/>
    <w:rsid w:val="004A12DF"/>
    <w:rsid w:val="004A1BA8"/>
    <w:rsid w:val="004A3AFF"/>
    <w:rsid w:val="004A4B57"/>
    <w:rsid w:val="004A63FA"/>
    <w:rsid w:val="004B0272"/>
    <w:rsid w:val="004B2701"/>
    <w:rsid w:val="004B2E1B"/>
    <w:rsid w:val="004B3AA8"/>
    <w:rsid w:val="004B3E93"/>
    <w:rsid w:val="004B6F5E"/>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0DD"/>
    <w:rsid w:val="004E59E3"/>
    <w:rsid w:val="004E67C0"/>
    <w:rsid w:val="004E6E28"/>
    <w:rsid w:val="004F2678"/>
    <w:rsid w:val="004F391A"/>
    <w:rsid w:val="004F3CFB"/>
    <w:rsid w:val="004F5CB9"/>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087F"/>
    <w:rsid w:val="005338CC"/>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ACB"/>
    <w:rsid w:val="00551F6F"/>
    <w:rsid w:val="00555044"/>
    <w:rsid w:val="00556B03"/>
    <w:rsid w:val="00561475"/>
    <w:rsid w:val="0056487B"/>
    <w:rsid w:val="00564FB9"/>
    <w:rsid w:val="00573D9E"/>
    <w:rsid w:val="005801E3"/>
    <w:rsid w:val="00581802"/>
    <w:rsid w:val="005836A8"/>
    <w:rsid w:val="0058409C"/>
    <w:rsid w:val="00584262"/>
    <w:rsid w:val="00586630"/>
    <w:rsid w:val="00587ADD"/>
    <w:rsid w:val="00590535"/>
    <w:rsid w:val="00596160"/>
    <w:rsid w:val="005966E2"/>
    <w:rsid w:val="00597007"/>
    <w:rsid w:val="005A0966"/>
    <w:rsid w:val="005A11B7"/>
    <w:rsid w:val="005A260B"/>
    <w:rsid w:val="005A29EA"/>
    <w:rsid w:val="005A4A1B"/>
    <w:rsid w:val="005A639A"/>
    <w:rsid w:val="005A7830"/>
    <w:rsid w:val="005A7FCE"/>
    <w:rsid w:val="005B0F3F"/>
    <w:rsid w:val="005B1BA5"/>
    <w:rsid w:val="005B21F2"/>
    <w:rsid w:val="005B4903"/>
    <w:rsid w:val="005B51CE"/>
    <w:rsid w:val="005B5885"/>
    <w:rsid w:val="005B5CD7"/>
    <w:rsid w:val="005B6CF6"/>
    <w:rsid w:val="005B7422"/>
    <w:rsid w:val="005C2078"/>
    <w:rsid w:val="005C29B8"/>
    <w:rsid w:val="005C3A73"/>
    <w:rsid w:val="005C5F21"/>
    <w:rsid w:val="005C7156"/>
    <w:rsid w:val="005D0C75"/>
    <w:rsid w:val="005D4171"/>
    <w:rsid w:val="005D65FE"/>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169"/>
    <w:rsid w:val="00617387"/>
    <w:rsid w:val="006205D6"/>
    <w:rsid w:val="00621E5E"/>
    <w:rsid w:val="006252D8"/>
    <w:rsid w:val="006259BC"/>
    <w:rsid w:val="0062636B"/>
    <w:rsid w:val="00626840"/>
    <w:rsid w:val="00630355"/>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265"/>
    <w:rsid w:val="006646F1"/>
    <w:rsid w:val="00664929"/>
    <w:rsid w:val="00664F62"/>
    <w:rsid w:val="006655E1"/>
    <w:rsid w:val="00667FF6"/>
    <w:rsid w:val="00672060"/>
    <w:rsid w:val="00672BFD"/>
    <w:rsid w:val="00673CBA"/>
    <w:rsid w:val="006770F4"/>
    <w:rsid w:val="00677A84"/>
    <w:rsid w:val="0068026D"/>
    <w:rsid w:val="00680A27"/>
    <w:rsid w:val="006816A4"/>
    <w:rsid w:val="006819B8"/>
    <w:rsid w:val="006840A6"/>
    <w:rsid w:val="006850CD"/>
    <w:rsid w:val="00685AAB"/>
    <w:rsid w:val="006A07AA"/>
    <w:rsid w:val="006A1EBB"/>
    <w:rsid w:val="006A25E5"/>
    <w:rsid w:val="006A26D6"/>
    <w:rsid w:val="006A2B46"/>
    <w:rsid w:val="006A336D"/>
    <w:rsid w:val="006A37B9"/>
    <w:rsid w:val="006A3C83"/>
    <w:rsid w:val="006B2672"/>
    <w:rsid w:val="006B54BF"/>
    <w:rsid w:val="006B5F44"/>
    <w:rsid w:val="006B5F90"/>
    <w:rsid w:val="006B62E4"/>
    <w:rsid w:val="006C1BBA"/>
    <w:rsid w:val="006C2079"/>
    <w:rsid w:val="006C228D"/>
    <w:rsid w:val="006C5A62"/>
    <w:rsid w:val="006C5D68"/>
    <w:rsid w:val="006C6976"/>
    <w:rsid w:val="006C6DD0"/>
    <w:rsid w:val="006D0006"/>
    <w:rsid w:val="006D04EA"/>
    <w:rsid w:val="006D16C4"/>
    <w:rsid w:val="006D3E96"/>
    <w:rsid w:val="006D4515"/>
    <w:rsid w:val="006D4BB1"/>
    <w:rsid w:val="006D6593"/>
    <w:rsid w:val="006E76C6"/>
    <w:rsid w:val="006F03A8"/>
    <w:rsid w:val="006F0FEB"/>
    <w:rsid w:val="006F2ACA"/>
    <w:rsid w:val="006F2ADC"/>
    <w:rsid w:val="006F2BFE"/>
    <w:rsid w:val="006F31E9"/>
    <w:rsid w:val="006F6284"/>
    <w:rsid w:val="007002C5"/>
    <w:rsid w:val="0070131C"/>
    <w:rsid w:val="00704387"/>
    <w:rsid w:val="00707669"/>
    <w:rsid w:val="00711CBA"/>
    <w:rsid w:val="00711FB5"/>
    <w:rsid w:val="00712A01"/>
    <w:rsid w:val="00714F58"/>
    <w:rsid w:val="00717B85"/>
    <w:rsid w:val="00717C34"/>
    <w:rsid w:val="00722DCB"/>
    <w:rsid w:val="00722FBF"/>
    <w:rsid w:val="00722FC2"/>
    <w:rsid w:val="00724E1B"/>
    <w:rsid w:val="00725949"/>
    <w:rsid w:val="00727FA2"/>
    <w:rsid w:val="007322D9"/>
    <w:rsid w:val="00732BC0"/>
    <w:rsid w:val="0073720F"/>
    <w:rsid w:val="00737796"/>
    <w:rsid w:val="0074165C"/>
    <w:rsid w:val="00741D64"/>
    <w:rsid w:val="00742C35"/>
    <w:rsid w:val="007432CA"/>
    <w:rsid w:val="007439EB"/>
    <w:rsid w:val="00743CB4"/>
    <w:rsid w:val="00743F0A"/>
    <w:rsid w:val="007444E8"/>
    <w:rsid w:val="0074548E"/>
    <w:rsid w:val="00745773"/>
    <w:rsid w:val="00746800"/>
    <w:rsid w:val="007470CC"/>
    <w:rsid w:val="007501A8"/>
    <w:rsid w:val="00750D61"/>
    <w:rsid w:val="00750EE1"/>
    <w:rsid w:val="00752B4D"/>
    <w:rsid w:val="007550FE"/>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15BE"/>
    <w:rsid w:val="007959E8"/>
    <w:rsid w:val="00795E9C"/>
    <w:rsid w:val="007A0521"/>
    <w:rsid w:val="007A2E12"/>
    <w:rsid w:val="007A3475"/>
    <w:rsid w:val="007A41C8"/>
    <w:rsid w:val="007A4893"/>
    <w:rsid w:val="007A54CE"/>
    <w:rsid w:val="007A6FD9"/>
    <w:rsid w:val="007A7FFA"/>
    <w:rsid w:val="007B04EB"/>
    <w:rsid w:val="007B0D4F"/>
    <w:rsid w:val="007B5A3D"/>
    <w:rsid w:val="007B5B95"/>
    <w:rsid w:val="007B68EA"/>
    <w:rsid w:val="007B7453"/>
    <w:rsid w:val="007C2D89"/>
    <w:rsid w:val="007C4593"/>
    <w:rsid w:val="007C51D0"/>
    <w:rsid w:val="007C5309"/>
    <w:rsid w:val="007C6069"/>
    <w:rsid w:val="007D06C4"/>
    <w:rsid w:val="007D1352"/>
    <w:rsid w:val="007D1998"/>
    <w:rsid w:val="007D2508"/>
    <w:rsid w:val="007D346A"/>
    <w:rsid w:val="007D6518"/>
    <w:rsid w:val="007D76BD"/>
    <w:rsid w:val="007E0BF1"/>
    <w:rsid w:val="007E3B4D"/>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59DD"/>
    <w:rsid w:val="008269DD"/>
    <w:rsid w:val="00826AAB"/>
    <w:rsid w:val="008277EA"/>
    <w:rsid w:val="00830621"/>
    <w:rsid w:val="00832295"/>
    <w:rsid w:val="0083348C"/>
    <w:rsid w:val="008373D3"/>
    <w:rsid w:val="00840617"/>
    <w:rsid w:val="00840F84"/>
    <w:rsid w:val="00842A47"/>
    <w:rsid w:val="00843C13"/>
    <w:rsid w:val="008454F8"/>
    <w:rsid w:val="0085173A"/>
    <w:rsid w:val="008603CE"/>
    <w:rsid w:val="00860586"/>
    <w:rsid w:val="008620FC"/>
    <w:rsid w:val="008627A5"/>
    <w:rsid w:val="00863E05"/>
    <w:rsid w:val="00865ACA"/>
    <w:rsid w:val="00865D28"/>
    <w:rsid w:val="00865F85"/>
    <w:rsid w:val="00867C10"/>
    <w:rsid w:val="00870439"/>
    <w:rsid w:val="00870DA1"/>
    <w:rsid w:val="0087225D"/>
    <w:rsid w:val="00883F93"/>
    <w:rsid w:val="00884DB3"/>
    <w:rsid w:val="00885A9D"/>
    <w:rsid w:val="008864F6"/>
    <w:rsid w:val="0089049D"/>
    <w:rsid w:val="00890799"/>
    <w:rsid w:val="008928C9"/>
    <w:rsid w:val="008930CB"/>
    <w:rsid w:val="008938DC"/>
    <w:rsid w:val="00893FD1"/>
    <w:rsid w:val="00894836"/>
    <w:rsid w:val="00895172"/>
    <w:rsid w:val="00895680"/>
    <w:rsid w:val="00896DFF"/>
    <w:rsid w:val="0089762C"/>
    <w:rsid w:val="00897BD0"/>
    <w:rsid w:val="008A1893"/>
    <w:rsid w:val="008A57E6"/>
    <w:rsid w:val="008A6F81"/>
    <w:rsid w:val="008A769A"/>
    <w:rsid w:val="008B0C9C"/>
    <w:rsid w:val="008B166D"/>
    <w:rsid w:val="008B17F4"/>
    <w:rsid w:val="008B1C53"/>
    <w:rsid w:val="008B3615"/>
    <w:rsid w:val="008B4AC4"/>
    <w:rsid w:val="008B50C8"/>
    <w:rsid w:val="008B5281"/>
    <w:rsid w:val="008B7E05"/>
    <w:rsid w:val="008C0AD4"/>
    <w:rsid w:val="008C1797"/>
    <w:rsid w:val="008C219C"/>
    <w:rsid w:val="008C475E"/>
    <w:rsid w:val="008C619A"/>
    <w:rsid w:val="008D0CE8"/>
    <w:rsid w:val="008D2D1D"/>
    <w:rsid w:val="008D453D"/>
    <w:rsid w:val="008D53AD"/>
    <w:rsid w:val="008D562B"/>
    <w:rsid w:val="008D5733"/>
    <w:rsid w:val="008D622B"/>
    <w:rsid w:val="008D666C"/>
    <w:rsid w:val="008D7526"/>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9FC"/>
    <w:rsid w:val="008F7EA2"/>
    <w:rsid w:val="00902722"/>
    <w:rsid w:val="009027BC"/>
    <w:rsid w:val="009062E6"/>
    <w:rsid w:val="00911BE5"/>
    <w:rsid w:val="00913CA9"/>
    <w:rsid w:val="009145AE"/>
    <w:rsid w:val="009146CE"/>
    <w:rsid w:val="00914CA7"/>
    <w:rsid w:val="00915C3E"/>
    <w:rsid w:val="009161A8"/>
    <w:rsid w:val="0091703B"/>
    <w:rsid w:val="009245F5"/>
    <w:rsid w:val="009249EC"/>
    <w:rsid w:val="009273B3"/>
    <w:rsid w:val="009305B5"/>
    <w:rsid w:val="009429D5"/>
    <w:rsid w:val="00942BF1"/>
    <w:rsid w:val="00945180"/>
    <w:rsid w:val="00945428"/>
    <w:rsid w:val="0094607B"/>
    <w:rsid w:val="0095072F"/>
    <w:rsid w:val="009531D6"/>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0BD4"/>
    <w:rsid w:val="009A118E"/>
    <w:rsid w:val="009A21CD"/>
    <w:rsid w:val="009A278C"/>
    <w:rsid w:val="009A2BC2"/>
    <w:rsid w:val="009A42C1"/>
    <w:rsid w:val="009A4615"/>
    <w:rsid w:val="009A4836"/>
    <w:rsid w:val="009A5429"/>
    <w:rsid w:val="009A72AD"/>
    <w:rsid w:val="009B09E0"/>
    <w:rsid w:val="009B0BC5"/>
    <w:rsid w:val="009B1247"/>
    <w:rsid w:val="009B6029"/>
    <w:rsid w:val="009B6971"/>
    <w:rsid w:val="009C27F1"/>
    <w:rsid w:val="009C3152"/>
    <w:rsid w:val="009C4CFA"/>
    <w:rsid w:val="009C5070"/>
    <w:rsid w:val="009C6340"/>
    <w:rsid w:val="009D112C"/>
    <w:rsid w:val="009D2516"/>
    <w:rsid w:val="009D3CA9"/>
    <w:rsid w:val="009D47FA"/>
    <w:rsid w:val="009D4C5B"/>
    <w:rsid w:val="009D50D2"/>
    <w:rsid w:val="009D6BCA"/>
    <w:rsid w:val="009E0F62"/>
    <w:rsid w:val="009E3B05"/>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7D2B"/>
    <w:rsid w:val="00A30EFC"/>
    <w:rsid w:val="00A31984"/>
    <w:rsid w:val="00A32D73"/>
    <w:rsid w:val="00A3367B"/>
    <w:rsid w:val="00A33899"/>
    <w:rsid w:val="00A3597D"/>
    <w:rsid w:val="00A36DD1"/>
    <w:rsid w:val="00A4006C"/>
    <w:rsid w:val="00A40091"/>
    <w:rsid w:val="00A4030F"/>
    <w:rsid w:val="00A41C79"/>
    <w:rsid w:val="00A41CB5"/>
    <w:rsid w:val="00A42CDF"/>
    <w:rsid w:val="00A4452E"/>
    <w:rsid w:val="00A4472C"/>
    <w:rsid w:val="00A44E69"/>
    <w:rsid w:val="00A4661E"/>
    <w:rsid w:val="00A52DCC"/>
    <w:rsid w:val="00A54F71"/>
    <w:rsid w:val="00A55BD6"/>
    <w:rsid w:val="00A55D50"/>
    <w:rsid w:val="00A57142"/>
    <w:rsid w:val="00A607EB"/>
    <w:rsid w:val="00A60F40"/>
    <w:rsid w:val="00A648CD"/>
    <w:rsid w:val="00A6537A"/>
    <w:rsid w:val="00A67866"/>
    <w:rsid w:val="00A70B07"/>
    <w:rsid w:val="00A723F8"/>
    <w:rsid w:val="00A77CCB"/>
    <w:rsid w:val="00A77E97"/>
    <w:rsid w:val="00A83D8D"/>
    <w:rsid w:val="00A8446B"/>
    <w:rsid w:val="00A8473F"/>
    <w:rsid w:val="00A862D6"/>
    <w:rsid w:val="00A8715E"/>
    <w:rsid w:val="00A919EA"/>
    <w:rsid w:val="00A9295B"/>
    <w:rsid w:val="00A92F97"/>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1580"/>
    <w:rsid w:val="00AF47C5"/>
    <w:rsid w:val="00AF5398"/>
    <w:rsid w:val="00B01CA8"/>
    <w:rsid w:val="00B049AF"/>
    <w:rsid w:val="00B07242"/>
    <w:rsid w:val="00B10534"/>
    <w:rsid w:val="00B113DB"/>
    <w:rsid w:val="00B11D8A"/>
    <w:rsid w:val="00B12981"/>
    <w:rsid w:val="00B147DD"/>
    <w:rsid w:val="00B156FD"/>
    <w:rsid w:val="00B16A9B"/>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41D3"/>
    <w:rsid w:val="00B64E45"/>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07D6"/>
    <w:rsid w:val="00BA263B"/>
    <w:rsid w:val="00BA42B2"/>
    <w:rsid w:val="00BA58D4"/>
    <w:rsid w:val="00BA5B9E"/>
    <w:rsid w:val="00BA7C9A"/>
    <w:rsid w:val="00BB3EF2"/>
    <w:rsid w:val="00BB5F8F"/>
    <w:rsid w:val="00BB657A"/>
    <w:rsid w:val="00BC1A4E"/>
    <w:rsid w:val="00BC5DC7"/>
    <w:rsid w:val="00BC6B8B"/>
    <w:rsid w:val="00BC73D8"/>
    <w:rsid w:val="00BD49E5"/>
    <w:rsid w:val="00BD52D7"/>
    <w:rsid w:val="00BD5AD2"/>
    <w:rsid w:val="00BE22F3"/>
    <w:rsid w:val="00BE4459"/>
    <w:rsid w:val="00BE5B52"/>
    <w:rsid w:val="00BE7B8D"/>
    <w:rsid w:val="00BF0993"/>
    <w:rsid w:val="00BF10A9"/>
    <w:rsid w:val="00BF1703"/>
    <w:rsid w:val="00BF231C"/>
    <w:rsid w:val="00BF51E5"/>
    <w:rsid w:val="00BF74A6"/>
    <w:rsid w:val="00C013AD"/>
    <w:rsid w:val="00C04904"/>
    <w:rsid w:val="00C056B3"/>
    <w:rsid w:val="00C06E16"/>
    <w:rsid w:val="00C103E5"/>
    <w:rsid w:val="00C13319"/>
    <w:rsid w:val="00C13EE9"/>
    <w:rsid w:val="00C21540"/>
    <w:rsid w:val="00C21906"/>
    <w:rsid w:val="00C21BFA"/>
    <w:rsid w:val="00C22148"/>
    <w:rsid w:val="00C24C8D"/>
    <w:rsid w:val="00C24DCB"/>
    <w:rsid w:val="00C25FE2"/>
    <w:rsid w:val="00C26B53"/>
    <w:rsid w:val="00C279B2"/>
    <w:rsid w:val="00C33E50"/>
    <w:rsid w:val="00C34C20"/>
    <w:rsid w:val="00C35A3E"/>
    <w:rsid w:val="00C4149D"/>
    <w:rsid w:val="00C42130"/>
    <w:rsid w:val="00C423A4"/>
    <w:rsid w:val="00C43C4B"/>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083"/>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1B73"/>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3DA6"/>
    <w:rsid w:val="00D1489E"/>
    <w:rsid w:val="00D20737"/>
    <w:rsid w:val="00D21E81"/>
    <w:rsid w:val="00D223DE"/>
    <w:rsid w:val="00D24C59"/>
    <w:rsid w:val="00D25E37"/>
    <w:rsid w:val="00D2661A"/>
    <w:rsid w:val="00D27582"/>
    <w:rsid w:val="00D27EC4"/>
    <w:rsid w:val="00D32719"/>
    <w:rsid w:val="00D33333"/>
    <w:rsid w:val="00D352A2"/>
    <w:rsid w:val="00D4162B"/>
    <w:rsid w:val="00D42069"/>
    <w:rsid w:val="00D4514F"/>
    <w:rsid w:val="00D451E2"/>
    <w:rsid w:val="00D45E89"/>
    <w:rsid w:val="00D45E8D"/>
    <w:rsid w:val="00D466AE"/>
    <w:rsid w:val="00D4734F"/>
    <w:rsid w:val="00D51BF3"/>
    <w:rsid w:val="00D5206C"/>
    <w:rsid w:val="00D62B5E"/>
    <w:rsid w:val="00D65DFE"/>
    <w:rsid w:val="00D66846"/>
    <w:rsid w:val="00D675FB"/>
    <w:rsid w:val="00D71F25"/>
    <w:rsid w:val="00D72A9C"/>
    <w:rsid w:val="00D77031"/>
    <w:rsid w:val="00D84941"/>
    <w:rsid w:val="00D84FA1"/>
    <w:rsid w:val="00D851F0"/>
    <w:rsid w:val="00D86DB7"/>
    <w:rsid w:val="00D87987"/>
    <w:rsid w:val="00D926D0"/>
    <w:rsid w:val="00D93030"/>
    <w:rsid w:val="00D950E1"/>
    <w:rsid w:val="00D952A6"/>
    <w:rsid w:val="00D9571A"/>
    <w:rsid w:val="00D96BF1"/>
    <w:rsid w:val="00D97F99"/>
    <w:rsid w:val="00DA1936"/>
    <w:rsid w:val="00DA1E08"/>
    <w:rsid w:val="00DA24F8"/>
    <w:rsid w:val="00DA28E8"/>
    <w:rsid w:val="00DA38D3"/>
    <w:rsid w:val="00DA3932"/>
    <w:rsid w:val="00DA3AFC"/>
    <w:rsid w:val="00DA55A6"/>
    <w:rsid w:val="00DA64F8"/>
    <w:rsid w:val="00DA6C15"/>
    <w:rsid w:val="00DB0258"/>
    <w:rsid w:val="00DB38EE"/>
    <w:rsid w:val="00DB498B"/>
    <w:rsid w:val="00DB4C51"/>
    <w:rsid w:val="00DB66CA"/>
    <w:rsid w:val="00DB6BCA"/>
    <w:rsid w:val="00DB73F7"/>
    <w:rsid w:val="00DC0321"/>
    <w:rsid w:val="00DC3067"/>
    <w:rsid w:val="00DC370B"/>
    <w:rsid w:val="00DC523A"/>
    <w:rsid w:val="00DC5B90"/>
    <w:rsid w:val="00DD00FF"/>
    <w:rsid w:val="00DD0619"/>
    <w:rsid w:val="00DD07FB"/>
    <w:rsid w:val="00DD13F5"/>
    <w:rsid w:val="00DD25C6"/>
    <w:rsid w:val="00DD4FE5"/>
    <w:rsid w:val="00DD54B0"/>
    <w:rsid w:val="00DD57EE"/>
    <w:rsid w:val="00DD5ED9"/>
    <w:rsid w:val="00DD6BCC"/>
    <w:rsid w:val="00DE0A4B"/>
    <w:rsid w:val="00DE2410"/>
    <w:rsid w:val="00DE2939"/>
    <w:rsid w:val="00DE6E81"/>
    <w:rsid w:val="00DE703F"/>
    <w:rsid w:val="00DE7595"/>
    <w:rsid w:val="00DF1961"/>
    <w:rsid w:val="00DF44DE"/>
    <w:rsid w:val="00E01138"/>
    <w:rsid w:val="00E029D1"/>
    <w:rsid w:val="00E02DFB"/>
    <w:rsid w:val="00E030F9"/>
    <w:rsid w:val="00E0311A"/>
    <w:rsid w:val="00E03138"/>
    <w:rsid w:val="00E06182"/>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06B"/>
    <w:rsid w:val="00E52EFD"/>
    <w:rsid w:val="00E5408A"/>
    <w:rsid w:val="00E56800"/>
    <w:rsid w:val="00E60C63"/>
    <w:rsid w:val="00E6264A"/>
    <w:rsid w:val="00E62FF9"/>
    <w:rsid w:val="00E635D6"/>
    <w:rsid w:val="00E639BC"/>
    <w:rsid w:val="00E6409B"/>
    <w:rsid w:val="00E64E8A"/>
    <w:rsid w:val="00E664CC"/>
    <w:rsid w:val="00E702CB"/>
    <w:rsid w:val="00E70388"/>
    <w:rsid w:val="00E70F92"/>
    <w:rsid w:val="00E74C54"/>
    <w:rsid w:val="00E755DE"/>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0C76"/>
    <w:rsid w:val="00EB0EA5"/>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5400"/>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3620B"/>
    <w:rsid w:val="00F36927"/>
    <w:rsid w:val="00F420D5"/>
    <w:rsid w:val="00F451EA"/>
    <w:rsid w:val="00F45447"/>
    <w:rsid w:val="00F456C6"/>
    <w:rsid w:val="00F4577B"/>
    <w:rsid w:val="00F45DE5"/>
    <w:rsid w:val="00F46496"/>
    <w:rsid w:val="00F474D0"/>
    <w:rsid w:val="00F50179"/>
    <w:rsid w:val="00F5017E"/>
    <w:rsid w:val="00F501D1"/>
    <w:rsid w:val="00F515EE"/>
    <w:rsid w:val="00F53672"/>
    <w:rsid w:val="00F56511"/>
    <w:rsid w:val="00F56B81"/>
    <w:rsid w:val="00F6194E"/>
    <w:rsid w:val="00F623AC"/>
    <w:rsid w:val="00F6412A"/>
    <w:rsid w:val="00F65893"/>
    <w:rsid w:val="00F66A4A"/>
    <w:rsid w:val="00F71E22"/>
    <w:rsid w:val="00F72142"/>
    <w:rsid w:val="00F72AE7"/>
    <w:rsid w:val="00F72F6A"/>
    <w:rsid w:val="00F76FA6"/>
    <w:rsid w:val="00F801D9"/>
    <w:rsid w:val="00F81ADA"/>
    <w:rsid w:val="00F81B67"/>
    <w:rsid w:val="00F833BA"/>
    <w:rsid w:val="00F84FD0"/>
    <w:rsid w:val="00F859A8"/>
    <w:rsid w:val="00F86D87"/>
    <w:rsid w:val="00F9108B"/>
    <w:rsid w:val="00F91349"/>
    <w:rsid w:val="00F93A8A"/>
    <w:rsid w:val="00F951C6"/>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1EB6"/>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38D2B62"/>
    <w:rsid w:val="057D4C33"/>
    <w:rsid w:val="063D71D3"/>
    <w:rsid w:val="077324C8"/>
    <w:rsid w:val="08A05126"/>
    <w:rsid w:val="090A7449"/>
    <w:rsid w:val="0B3478EC"/>
    <w:rsid w:val="0B9C51B1"/>
    <w:rsid w:val="0C2144F6"/>
    <w:rsid w:val="0C541CC6"/>
    <w:rsid w:val="0E734A59"/>
    <w:rsid w:val="0E920377"/>
    <w:rsid w:val="11AE5061"/>
    <w:rsid w:val="14A35CE8"/>
    <w:rsid w:val="150F669C"/>
    <w:rsid w:val="15F63A51"/>
    <w:rsid w:val="160305AF"/>
    <w:rsid w:val="19B22E30"/>
    <w:rsid w:val="1AD37022"/>
    <w:rsid w:val="1BE21451"/>
    <w:rsid w:val="1D4F5B0B"/>
    <w:rsid w:val="1FDD69B2"/>
    <w:rsid w:val="23C50DBF"/>
    <w:rsid w:val="25C315D8"/>
    <w:rsid w:val="267C5D09"/>
    <w:rsid w:val="277D0F63"/>
    <w:rsid w:val="297E60A1"/>
    <w:rsid w:val="2AA42601"/>
    <w:rsid w:val="2FD30600"/>
    <w:rsid w:val="341B7960"/>
    <w:rsid w:val="36820DFD"/>
    <w:rsid w:val="376B3063"/>
    <w:rsid w:val="37D320D5"/>
    <w:rsid w:val="380A7980"/>
    <w:rsid w:val="380D113A"/>
    <w:rsid w:val="39A7027D"/>
    <w:rsid w:val="3C2D507F"/>
    <w:rsid w:val="3C581BAF"/>
    <w:rsid w:val="3D392026"/>
    <w:rsid w:val="3D5742AE"/>
    <w:rsid w:val="3DC03D9F"/>
    <w:rsid w:val="3F9625DF"/>
    <w:rsid w:val="439C027C"/>
    <w:rsid w:val="442B2FE3"/>
    <w:rsid w:val="4468266A"/>
    <w:rsid w:val="459B1F40"/>
    <w:rsid w:val="4F105D44"/>
    <w:rsid w:val="50095472"/>
    <w:rsid w:val="50147B70"/>
    <w:rsid w:val="59E04A84"/>
    <w:rsid w:val="5B890F4B"/>
    <w:rsid w:val="5CCF70F6"/>
    <w:rsid w:val="5F9A313B"/>
    <w:rsid w:val="605A14C2"/>
    <w:rsid w:val="60B24332"/>
    <w:rsid w:val="621701DE"/>
    <w:rsid w:val="63F34F3A"/>
    <w:rsid w:val="64AB13C3"/>
    <w:rsid w:val="675E1E05"/>
    <w:rsid w:val="68CC58FB"/>
    <w:rsid w:val="699318AC"/>
    <w:rsid w:val="6A666A6F"/>
    <w:rsid w:val="6B213BD1"/>
    <w:rsid w:val="6D3950EF"/>
    <w:rsid w:val="6DC16B63"/>
    <w:rsid w:val="6FC1122F"/>
    <w:rsid w:val="700233CF"/>
    <w:rsid w:val="713E1DD0"/>
    <w:rsid w:val="714E594B"/>
    <w:rsid w:val="71FF6396"/>
    <w:rsid w:val="731B57FF"/>
    <w:rsid w:val="73C41E81"/>
    <w:rsid w:val="73DB6E48"/>
    <w:rsid w:val="74BC3EB4"/>
    <w:rsid w:val="759813F3"/>
    <w:rsid w:val="76D52484"/>
    <w:rsid w:val="79F42ABF"/>
    <w:rsid w:val="7AD0650C"/>
    <w:rsid w:val="7BA47B75"/>
    <w:rsid w:val="7C712359"/>
    <w:rsid w:val="7CA36FBB"/>
    <w:rsid w:val="7CCD2AB6"/>
    <w:rsid w:val="7E8C502E"/>
    <w:rsid w:val="7ECF7C7D"/>
    <w:rsid w:val="7FB878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20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0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07"/>
    <w:qFormat/>
    <w:uiPriority w:val="0"/>
    <w:pPr>
      <w:keepNext/>
      <w:keepLines/>
      <w:spacing w:before="260" w:after="260" w:line="416" w:lineRule="auto"/>
      <w:outlineLvl w:val="2"/>
    </w:pPr>
    <w:rPr>
      <w:b/>
      <w:bCs/>
      <w:sz w:val="32"/>
      <w:szCs w:val="32"/>
    </w:rPr>
  </w:style>
  <w:style w:type="paragraph" w:styleId="5">
    <w:name w:val="heading 4"/>
    <w:basedOn w:val="1"/>
    <w:next w:val="1"/>
    <w:link w:val="20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20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21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21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21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213"/>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220"/>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216"/>
    <w:unhideWhenUsed/>
    <w:qFormat/>
    <w:uiPriority w:val="99"/>
    <w:rPr>
      <w:sz w:val="18"/>
      <w:szCs w:val="18"/>
    </w:rPr>
  </w:style>
  <w:style w:type="paragraph" w:styleId="17">
    <w:name w:val="footer"/>
    <w:basedOn w:val="1"/>
    <w:link w:val="21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21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22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21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rPr>
  </w:style>
  <w:style w:type="character" w:styleId="33">
    <w:name w:val="annotation reference"/>
    <w:basedOn w:val="28"/>
    <w:semiHidden/>
    <w:qFormat/>
    <w:uiPriority w:val="0"/>
    <w:rPr>
      <w:sz w:val="21"/>
      <w:szCs w:val="21"/>
    </w:rPr>
  </w:style>
  <w:style w:type="character" w:styleId="34">
    <w:name w:val="footnote reference"/>
    <w:semiHidden/>
    <w:qFormat/>
    <w:uiPriority w:val="0"/>
    <w:rPr>
      <w:rFonts w:ascii="宋体" w:hAnsi="宋体" w:eastAsia="宋体" w:cs="Times New Roman"/>
      <w:spacing w:val="0"/>
      <w:sz w:val="18"/>
      <w:vertAlign w:val="superscript"/>
    </w:rPr>
  </w:style>
  <w:style w:type="paragraph" w:customStyle="1" w:styleId="35">
    <w:name w:val="引用1"/>
    <w:basedOn w:val="1"/>
    <w:next w:val="1"/>
    <w:link w:val="217"/>
    <w:qFormat/>
    <w:uiPriority w:val="29"/>
    <w:rPr>
      <w:i/>
      <w:iCs/>
      <w:color w:val="000000"/>
    </w:rPr>
  </w:style>
  <w:style w:type="paragraph" w:customStyle="1" w:styleId="3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38">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39">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40">
    <w:name w:val="标准书眉一"/>
    <w:qFormat/>
    <w:uiPriority w:val="0"/>
    <w:pPr>
      <w:jc w:val="both"/>
    </w:pPr>
    <w:rPr>
      <w:rFonts w:ascii="Times New Roman" w:hAnsi="Times New Roman" w:eastAsia="宋体" w:cs="Times New Roman"/>
      <w:lang w:val="en-US" w:eastAsia="zh-CN" w:bidi="ar-SA"/>
    </w:rPr>
  </w:style>
  <w:style w:type="paragraph" w:customStyle="1" w:styleId="41">
    <w:name w:val="标准文件_ICS"/>
    <w:basedOn w:val="1"/>
    <w:qFormat/>
    <w:uiPriority w:val="0"/>
    <w:pPr>
      <w:spacing w:line="0" w:lineRule="atLeast"/>
    </w:pPr>
    <w:rPr>
      <w:rFonts w:ascii="黑体" w:hAnsi="宋体" w:eastAsia="黑体"/>
    </w:rPr>
  </w:style>
  <w:style w:type="paragraph" w:customStyle="1" w:styleId="42">
    <w:name w:val="标准文件_标准正文"/>
    <w:basedOn w:val="1"/>
    <w:next w:val="43"/>
    <w:qFormat/>
    <w:uiPriority w:val="0"/>
    <w:pPr>
      <w:snapToGrid w:val="0"/>
      <w:ind w:firstLine="200" w:firstLineChars="200"/>
    </w:pPr>
    <w:rPr>
      <w:kern w:val="0"/>
    </w:rPr>
  </w:style>
  <w:style w:type="paragraph" w:customStyle="1" w:styleId="43">
    <w:name w:val="标准文件_段"/>
    <w:link w:val="22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4">
    <w:name w:val="标准文件_版本"/>
    <w:basedOn w:val="42"/>
    <w:qFormat/>
    <w:uiPriority w:val="0"/>
    <w:pPr>
      <w:adjustRightInd/>
      <w:snapToGrid/>
      <w:ind w:firstLine="0" w:firstLineChars="0"/>
    </w:pPr>
    <w:rPr>
      <w:rFonts w:ascii="宋体" w:hAnsi="宋体"/>
      <w:kern w:val="2"/>
    </w:rPr>
  </w:style>
  <w:style w:type="paragraph" w:customStyle="1" w:styleId="45">
    <w:name w:val="标准文件_标准部门"/>
    <w:basedOn w:val="1"/>
    <w:qFormat/>
    <w:uiPriority w:val="0"/>
    <w:pPr>
      <w:jc w:val="center"/>
    </w:pPr>
    <w:rPr>
      <w:rFonts w:ascii="黑体" w:eastAsia="黑体"/>
      <w:kern w:val="0"/>
      <w:sz w:val="44"/>
    </w:rPr>
  </w:style>
  <w:style w:type="paragraph" w:customStyle="1" w:styleId="46">
    <w:name w:val="标准文件_标准代替"/>
    <w:basedOn w:val="1"/>
    <w:next w:val="1"/>
    <w:qFormat/>
    <w:uiPriority w:val="0"/>
    <w:pPr>
      <w:spacing w:line="310" w:lineRule="exact"/>
      <w:jc w:val="right"/>
    </w:pPr>
    <w:rPr>
      <w:rFonts w:ascii="宋体" w:hAnsi="宋体"/>
      <w:kern w:val="0"/>
    </w:rPr>
  </w:style>
  <w:style w:type="paragraph" w:customStyle="1" w:styleId="47">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48">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49">
    <w:name w:val="标准文件_页眉偶数页"/>
    <w:basedOn w:val="48"/>
    <w:next w:val="1"/>
    <w:qFormat/>
    <w:uiPriority w:val="0"/>
    <w:pPr>
      <w:jc w:val="left"/>
    </w:pPr>
  </w:style>
  <w:style w:type="paragraph" w:customStyle="1" w:styleId="50">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51">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52">
    <w:name w:val="标准文件_二级条标题"/>
    <w:next w:val="43"/>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53">
    <w:name w:val="标准文件_方框数字列项"/>
    <w:basedOn w:val="43"/>
    <w:qFormat/>
    <w:uiPriority w:val="0"/>
    <w:pPr>
      <w:numPr>
        <w:ilvl w:val="0"/>
        <w:numId w:val="3"/>
      </w:numPr>
      <w:ind w:firstLine="0" w:firstLineChars="0"/>
    </w:pPr>
  </w:style>
  <w:style w:type="paragraph" w:customStyle="1" w:styleId="54">
    <w:name w:val="标准文件_封面标准编号"/>
    <w:basedOn w:val="1"/>
    <w:next w:val="46"/>
    <w:qFormat/>
    <w:uiPriority w:val="0"/>
    <w:pPr>
      <w:spacing w:line="310" w:lineRule="exact"/>
      <w:jc w:val="right"/>
    </w:pPr>
    <w:rPr>
      <w:rFonts w:ascii="黑体" w:eastAsia="黑体"/>
      <w:kern w:val="0"/>
      <w:sz w:val="28"/>
    </w:rPr>
  </w:style>
  <w:style w:type="paragraph" w:customStyle="1" w:styleId="55">
    <w:name w:val="标准文件_封面标准分类号"/>
    <w:basedOn w:val="1"/>
    <w:qFormat/>
    <w:uiPriority w:val="0"/>
    <w:rPr>
      <w:rFonts w:ascii="黑体" w:eastAsia="黑体"/>
      <w:b/>
      <w:kern w:val="0"/>
      <w:sz w:val="28"/>
    </w:rPr>
  </w:style>
  <w:style w:type="paragraph" w:customStyle="1" w:styleId="56">
    <w:name w:val="标准文件_封面标准名称"/>
    <w:basedOn w:val="1"/>
    <w:qFormat/>
    <w:uiPriority w:val="0"/>
    <w:pPr>
      <w:spacing w:line="240" w:lineRule="auto"/>
      <w:jc w:val="center"/>
    </w:pPr>
    <w:rPr>
      <w:rFonts w:ascii="黑体" w:eastAsia="黑体"/>
      <w:kern w:val="0"/>
      <w:sz w:val="52"/>
    </w:rPr>
  </w:style>
  <w:style w:type="paragraph" w:customStyle="1" w:styleId="57">
    <w:name w:val="标准文件_封面标准英文名称"/>
    <w:basedOn w:val="1"/>
    <w:qFormat/>
    <w:uiPriority w:val="0"/>
    <w:pPr>
      <w:spacing w:line="240" w:lineRule="auto"/>
      <w:jc w:val="center"/>
    </w:pPr>
    <w:rPr>
      <w:rFonts w:ascii="黑体" w:eastAsia="黑体"/>
      <w:b/>
      <w:sz w:val="28"/>
    </w:rPr>
  </w:style>
  <w:style w:type="paragraph" w:customStyle="1" w:styleId="58">
    <w:name w:val="标准文件_封面发布日期"/>
    <w:basedOn w:val="1"/>
    <w:qFormat/>
    <w:uiPriority w:val="0"/>
    <w:pPr>
      <w:spacing w:line="310" w:lineRule="exact"/>
    </w:pPr>
    <w:rPr>
      <w:rFonts w:ascii="黑体" w:eastAsia="黑体"/>
      <w:kern w:val="0"/>
      <w:sz w:val="28"/>
    </w:rPr>
  </w:style>
  <w:style w:type="paragraph" w:customStyle="1" w:styleId="59">
    <w:name w:val="标准文件_封面密级"/>
    <w:basedOn w:val="1"/>
    <w:qFormat/>
    <w:uiPriority w:val="0"/>
    <w:rPr>
      <w:rFonts w:eastAsia="黑体"/>
      <w:sz w:val="32"/>
    </w:rPr>
  </w:style>
  <w:style w:type="paragraph" w:customStyle="1" w:styleId="60">
    <w:name w:val="标准文件_封面实施日期"/>
    <w:basedOn w:val="1"/>
    <w:qFormat/>
    <w:uiPriority w:val="0"/>
    <w:pPr>
      <w:spacing w:line="310" w:lineRule="exact"/>
      <w:jc w:val="right"/>
    </w:pPr>
    <w:rPr>
      <w:rFonts w:ascii="黑体" w:eastAsia="黑体"/>
      <w:sz w:val="28"/>
    </w:rPr>
  </w:style>
  <w:style w:type="paragraph" w:customStyle="1" w:styleId="61">
    <w:name w:val="标准文件_封面抬头"/>
    <w:basedOn w:val="43"/>
    <w:qFormat/>
    <w:uiPriority w:val="0"/>
    <w:pPr>
      <w:adjustRightInd w:val="0"/>
      <w:spacing w:line="800" w:lineRule="exact"/>
      <w:ind w:firstLine="0" w:firstLineChars="0"/>
      <w:jc w:val="distribute"/>
    </w:pPr>
    <w:rPr>
      <w:rFonts w:ascii="黑体" w:eastAsia="黑体"/>
      <w:b/>
      <w:sz w:val="64"/>
    </w:rPr>
  </w:style>
  <w:style w:type="paragraph" w:customStyle="1" w:styleId="62">
    <w:name w:val="标准文件_附录标识"/>
    <w:next w:val="43"/>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63">
    <w:name w:val="标准文件_附录表标题"/>
    <w:next w:val="43"/>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64">
    <w:name w:val="标准文件_附录一级条标题"/>
    <w:next w:val="43"/>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65">
    <w:name w:val="标准文件_附录二级条标题"/>
    <w:basedOn w:val="64"/>
    <w:next w:val="43"/>
    <w:qFormat/>
    <w:uiPriority w:val="0"/>
    <w:pPr>
      <w:widowControl/>
      <w:numPr>
        <w:ilvl w:val="2"/>
      </w:numPr>
      <w:wordWrap w:val="0"/>
      <w:overflowPunct w:val="0"/>
      <w:autoSpaceDE w:val="0"/>
      <w:autoSpaceDN w:val="0"/>
      <w:textAlignment w:val="baseline"/>
      <w:outlineLvl w:val="3"/>
    </w:pPr>
  </w:style>
  <w:style w:type="paragraph" w:customStyle="1" w:styleId="66">
    <w:name w:val="标准文件_附录公式"/>
    <w:basedOn w:val="42"/>
    <w:next w:val="42"/>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67">
    <w:name w:val="标准文件_附录三级条标题"/>
    <w:next w:val="43"/>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68">
    <w:name w:val="标准文件_附录四级条标题"/>
    <w:next w:val="43"/>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69">
    <w:name w:val="标准文件_附录图标题"/>
    <w:next w:val="43"/>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70">
    <w:name w:val="标准文件_附录五级条标题"/>
    <w:next w:val="43"/>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71">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72">
    <w:name w:val="标准文件_附录章标题"/>
    <w:next w:val="43"/>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3">
    <w:name w:val="标准文件_公式后的破折号"/>
    <w:basedOn w:val="43"/>
    <w:next w:val="43"/>
    <w:qFormat/>
    <w:uiPriority w:val="0"/>
    <w:pPr>
      <w:ind w:left="488" w:leftChars="200" w:hanging="289" w:hangingChars="290"/>
    </w:pPr>
  </w:style>
  <w:style w:type="paragraph" w:customStyle="1" w:styleId="74">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75">
    <w:name w:val="标准文件_目次、标准名称标题"/>
    <w:basedOn w:val="74"/>
    <w:next w:val="43"/>
    <w:qFormat/>
    <w:uiPriority w:val="0"/>
    <w:pPr>
      <w:spacing w:line="460" w:lineRule="exact"/>
    </w:pPr>
  </w:style>
  <w:style w:type="paragraph" w:customStyle="1" w:styleId="76">
    <w:name w:val="标准文件_目录标题"/>
    <w:basedOn w:val="1"/>
    <w:qFormat/>
    <w:uiPriority w:val="0"/>
    <w:pPr>
      <w:spacing w:after="150" w:afterLines="150" w:line="240" w:lineRule="auto"/>
      <w:jc w:val="center"/>
    </w:pPr>
    <w:rPr>
      <w:rFonts w:ascii="黑体" w:eastAsia="黑体"/>
      <w:sz w:val="32"/>
    </w:rPr>
  </w:style>
  <w:style w:type="paragraph" w:customStyle="1" w:styleId="77">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78">
    <w:name w:val="标准文件_破折号列项（二级）"/>
    <w:basedOn w:val="77"/>
    <w:qFormat/>
    <w:uiPriority w:val="0"/>
    <w:pPr>
      <w:numPr>
        <w:numId w:val="10"/>
      </w:numPr>
      <w:ind w:left="0" w:firstLine="200"/>
    </w:pPr>
  </w:style>
  <w:style w:type="paragraph" w:customStyle="1" w:styleId="79">
    <w:name w:val="标准文件_三级条标题"/>
    <w:basedOn w:val="52"/>
    <w:next w:val="43"/>
    <w:qFormat/>
    <w:uiPriority w:val="0"/>
    <w:pPr>
      <w:widowControl/>
      <w:numPr>
        <w:ilvl w:val="4"/>
      </w:numPr>
      <w:outlineLvl w:val="3"/>
    </w:pPr>
  </w:style>
  <w:style w:type="paragraph" w:customStyle="1" w:styleId="80">
    <w:name w:val="标准文件_示例后续"/>
    <w:basedOn w:val="1"/>
    <w:qFormat/>
    <w:uiPriority w:val="0"/>
    <w:pPr>
      <w:adjustRightInd/>
      <w:spacing w:line="240" w:lineRule="auto"/>
      <w:ind w:firstLine="200" w:firstLineChars="200"/>
    </w:pPr>
    <w:rPr>
      <w:sz w:val="18"/>
      <w:szCs w:val="24"/>
    </w:rPr>
  </w:style>
  <w:style w:type="paragraph" w:customStyle="1" w:styleId="81">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82">
    <w:name w:val="标准文件_四级条标题"/>
    <w:next w:val="43"/>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83">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84">
    <w:name w:val="标准文件_图表脚注"/>
    <w:basedOn w:val="1"/>
    <w:next w:val="43"/>
    <w:qFormat/>
    <w:uiPriority w:val="0"/>
    <w:pPr>
      <w:numPr>
        <w:ilvl w:val="0"/>
        <w:numId w:val="12"/>
      </w:numPr>
      <w:spacing w:line="240" w:lineRule="auto"/>
      <w:jc w:val="left"/>
    </w:pPr>
    <w:rPr>
      <w:rFonts w:ascii="宋体" w:hAnsi="宋体"/>
      <w:sz w:val="18"/>
    </w:rPr>
  </w:style>
  <w:style w:type="paragraph" w:customStyle="1" w:styleId="85">
    <w:name w:val="标准文件_五级条标题"/>
    <w:next w:val="43"/>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86">
    <w:name w:val="标准文件_章标题"/>
    <w:next w:val="43"/>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87">
    <w:name w:val="标准文件_一级条标题"/>
    <w:basedOn w:val="86"/>
    <w:next w:val="43"/>
    <w:qFormat/>
    <w:uiPriority w:val="0"/>
    <w:pPr>
      <w:numPr>
        <w:ilvl w:val="2"/>
      </w:numPr>
      <w:spacing w:before="50" w:beforeLines="50" w:after="50" w:afterLines="50"/>
      <w:outlineLvl w:val="1"/>
    </w:pPr>
  </w:style>
  <w:style w:type="paragraph" w:customStyle="1" w:styleId="88">
    <w:name w:val="标准文件_一致程度"/>
    <w:basedOn w:val="1"/>
    <w:qFormat/>
    <w:uiPriority w:val="0"/>
    <w:pPr>
      <w:spacing w:line="440" w:lineRule="exact"/>
      <w:jc w:val="center"/>
    </w:pPr>
    <w:rPr>
      <w:sz w:val="28"/>
    </w:rPr>
  </w:style>
  <w:style w:type="paragraph" w:customStyle="1" w:styleId="8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90">
    <w:name w:val="标准文件_英文图表脚注"/>
    <w:basedOn w:val="42"/>
    <w:qFormat/>
    <w:uiPriority w:val="0"/>
    <w:pPr>
      <w:widowControl/>
      <w:adjustRightInd/>
      <w:snapToGrid/>
      <w:spacing w:line="240" w:lineRule="auto"/>
      <w:ind w:left="79" w:hanging="79" w:hangingChars="80"/>
    </w:pPr>
    <w:rPr>
      <w:rFonts w:ascii="宋体" w:hAnsi="宋体"/>
    </w:rPr>
  </w:style>
  <w:style w:type="paragraph" w:customStyle="1" w:styleId="91">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92">
    <w:name w:val="标准文件_英文注："/>
    <w:basedOn w:val="1"/>
    <w:next w:val="43"/>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9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94">
    <w:name w:val="标准文件_正文表标题"/>
    <w:next w:val="43"/>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95">
    <w:name w:val="标准文件_正文公式"/>
    <w:basedOn w:val="1"/>
    <w:next w:val="42"/>
    <w:qFormat/>
    <w:uiPriority w:val="0"/>
    <w:pPr>
      <w:tabs>
        <w:tab w:val="center" w:pos="4678"/>
        <w:tab w:val="right" w:leader="middleDot" w:pos="9356"/>
      </w:tabs>
      <w:spacing w:line="240" w:lineRule="auto"/>
    </w:pPr>
    <w:rPr>
      <w:rFonts w:ascii="宋体" w:hAnsi="宋体"/>
    </w:rPr>
  </w:style>
  <w:style w:type="paragraph" w:customStyle="1" w:styleId="96">
    <w:name w:val="标准文件_正文图标题"/>
    <w:next w:val="43"/>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97">
    <w:name w:val="标准文件_正文英文表标题"/>
    <w:next w:val="43"/>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98">
    <w:name w:val="标准文件_正文英文图标题"/>
    <w:next w:val="43"/>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99">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0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01">
    <w:name w:val="发布部门"/>
    <w:next w:val="43"/>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02">
    <w:name w:val="发布日期"/>
    <w:qFormat/>
    <w:uiPriority w:val="0"/>
    <w:rPr>
      <w:rFonts w:ascii="Times New Roman" w:hAnsi="Times New Roman" w:eastAsia="黑体" w:cs="Times New Roman"/>
      <w:sz w:val="28"/>
      <w:lang w:val="en-US" w:eastAsia="zh-CN" w:bidi="ar-SA"/>
    </w:rPr>
  </w:style>
  <w:style w:type="paragraph" w:customStyle="1" w:styleId="103">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0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0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0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09">
    <w:name w:val="封面正文"/>
    <w:qFormat/>
    <w:uiPriority w:val="0"/>
    <w:pPr>
      <w:jc w:val="both"/>
    </w:pPr>
    <w:rPr>
      <w:rFonts w:ascii="Times New Roman" w:hAnsi="Times New Roman" w:eastAsia="宋体" w:cs="Times New Roman"/>
      <w:lang w:val="en-US" w:eastAsia="zh-CN" w:bidi="ar-SA"/>
    </w:rPr>
  </w:style>
  <w:style w:type="paragraph" w:customStyle="1" w:styleId="110">
    <w:name w:val="附录二级无标题条"/>
    <w:basedOn w:val="1"/>
    <w:next w:val="43"/>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11">
    <w:name w:val="附录三级无标题条"/>
    <w:basedOn w:val="110"/>
    <w:next w:val="43"/>
    <w:qFormat/>
    <w:uiPriority w:val="0"/>
    <w:pPr>
      <w:outlineLvl w:val="4"/>
    </w:pPr>
  </w:style>
  <w:style w:type="paragraph" w:customStyle="1" w:styleId="112">
    <w:name w:val="附录四级无标题条"/>
    <w:basedOn w:val="111"/>
    <w:next w:val="43"/>
    <w:qFormat/>
    <w:uiPriority w:val="0"/>
    <w:pPr>
      <w:outlineLvl w:val="5"/>
    </w:pPr>
  </w:style>
  <w:style w:type="paragraph" w:customStyle="1" w:styleId="113">
    <w:name w:val="附录图"/>
    <w:next w:val="43"/>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1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15">
    <w:name w:val="附录五级无标题条"/>
    <w:basedOn w:val="112"/>
    <w:next w:val="43"/>
    <w:qFormat/>
    <w:uiPriority w:val="0"/>
    <w:pPr>
      <w:outlineLvl w:val="6"/>
    </w:pPr>
  </w:style>
  <w:style w:type="paragraph" w:customStyle="1" w:styleId="116">
    <w:name w:val="附录性质"/>
    <w:basedOn w:val="1"/>
    <w:qFormat/>
    <w:uiPriority w:val="0"/>
    <w:pPr>
      <w:widowControl/>
      <w:adjustRightInd/>
      <w:jc w:val="center"/>
    </w:pPr>
    <w:rPr>
      <w:rFonts w:ascii="黑体" w:eastAsia="黑体"/>
    </w:rPr>
  </w:style>
  <w:style w:type="paragraph" w:customStyle="1" w:styleId="117">
    <w:name w:val="附录一级无标题条"/>
    <w:basedOn w:val="72"/>
    <w:next w:val="43"/>
    <w:qFormat/>
    <w:uiPriority w:val="0"/>
    <w:pPr>
      <w:autoSpaceDN w:val="0"/>
      <w:outlineLvl w:val="2"/>
    </w:pPr>
    <w:rPr>
      <w:rFonts w:ascii="宋体" w:hAnsi="宋体" w:eastAsia="宋体"/>
    </w:rPr>
  </w:style>
  <w:style w:type="paragraph" w:customStyle="1" w:styleId="11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1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20">
    <w:name w:val="列项·"/>
    <w:basedOn w:val="43"/>
    <w:qFormat/>
    <w:uiPriority w:val="0"/>
    <w:pPr>
      <w:tabs>
        <w:tab w:val="left" w:pos="840"/>
      </w:tabs>
    </w:pPr>
  </w:style>
  <w:style w:type="paragraph" w:customStyle="1" w:styleId="12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2">
    <w:name w:val="目录 21"/>
    <w:basedOn w:val="1"/>
    <w:next w:val="1"/>
    <w:semiHidden/>
    <w:qFormat/>
    <w:uiPriority w:val="0"/>
    <w:pPr>
      <w:adjustRightInd/>
      <w:spacing w:line="240" w:lineRule="auto"/>
      <w:jc w:val="left"/>
    </w:pPr>
    <w:rPr>
      <w:bCs/>
      <w:iCs/>
    </w:rPr>
  </w:style>
  <w:style w:type="paragraph" w:customStyle="1" w:styleId="123">
    <w:name w:val="目录 31"/>
    <w:basedOn w:val="1"/>
    <w:next w:val="1"/>
    <w:semiHidden/>
    <w:qFormat/>
    <w:uiPriority w:val="0"/>
    <w:pPr>
      <w:spacing w:line="240" w:lineRule="auto"/>
    </w:pPr>
    <w:rPr>
      <w:rFonts w:ascii="宋体" w:hAnsi="宋体"/>
      <w:iCs/>
    </w:rPr>
  </w:style>
  <w:style w:type="paragraph" w:customStyle="1" w:styleId="124">
    <w:name w:val="目录 41"/>
    <w:basedOn w:val="1"/>
    <w:next w:val="1"/>
    <w:semiHidden/>
    <w:uiPriority w:val="0"/>
    <w:pPr>
      <w:adjustRightInd/>
      <w:spacing w:line="240" w:lineRule="auto"/>
      <w:jc w:val="left"/>
    </w:pPr>
  </w:style>
  <w:style w:type="paragraph" w:customStyle="1" w:styleId="125">
    <w:name w:val="目录 51"/>
    <w:basedOn w:val="1"/>
    <w:next w:val="1"/>
    <w:semiHidden/>
    <w:qFormat/>
    <w:uiPriority w:val="0"/>
    <w:pPr>
      <w:spacing w:line="240" w:lineRule="auto"/>
    </w:pPr>
    <w:rPr>
      <w:rFonts w:ascii="宋体" w:hAnsi="宋体"/>
    </w:rPr>
  </w:style>
  <w:style w:type="paragraph" w:customStyle="1" w:styleId="126">
    <w:name w:val="目录 61"/>
    <w:basedOn w:val="1"/>
    <w:next w:val="1"/>
    <w:semiHidden/>
    <w:uiPriority w:val="0"/>
    <w:pPr>
      <w:adjustRightInd/>
      <w:spacing w:line="240" w:lineRule="auto"/>
      <w:jc w:val="left"/>
    </w:pPr>
  </w:style>
  <w:style w:type="paragraph" w:customStyle="1" w:styleId="127">
    <w:name w:val="目录 71"/>
    <w:basedOn w:val="126"/>
    <w:semiHidden/>
    <w:qFormat/>
    <w:uiPriority w:val="0"/>
    <w:pPr>
      <w:ind w:left="1260"/>
    </w:pPr>
  </w:style>
  <w:style w:type="paragraph" w:customStyle="1" w:styleId="128">
    <w:name w:val="目录 81"/>
    <w:basedOn w:val="127"/>
    <w:semiHidden/>
    <w:qFormat/>
    <w:uiPriority w:val="0"/>
    <w:pPr>
      <w:ind w:left="1470"/>
    </w:pPr>
  </w:style>
  <w:style w:type="paragraph" w:customStyle="1" w:styleId="129">
    <w:name w:val="目录 91"/>
    <w:basedOn w:val="128"/>
    <w:semiHidden/>
    <w:qFormat/>
    <w:uiPriority w:val="0"/>
    <w:pPr>
      <w:ind w:left="1680"/>
    </w:pPr>
  </w:style>
  <w:style w:type="paragraph" w:customStyle="1" w:styleId="13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31">
    <w:name w:val="其他发布部门"/>
    <w:basedOn w:val="101"/>
    <w:uiPriority w:val="0"/>
    <w:pPr>
      <w:framePr w:wrap="around"/>
      <w:spacing w:line="0" w:lineRule="atLeast"/>
    </w:pPr>
    <w:rPr>
      <w:rFonts w:ascii="黑体" w:eastAsia="黑体"/>
      <w:b w:val="0"/>
    </w:rPr>
  </w:style>
  <w:style w:type="paragraph" w:customStyle="1" w:styleId="132">
    <w:name w:val="前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3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34">
    <w:name w:val="实施日期"/>
    <w:basedOn w:val="102"/>
    <w:qFormat/>
    <w:uiPriority w:val="0"/>
    <w:pPr>
      <w:framePr w:wrap="around" w:vAnchor="margin" w:hAnchor="text" w:xAlign="right" w:y="1"/>
      <w:jc w:val="right"/>
    </w:pPr>
  </w:style>
  <w:style w:type="paragraph" w:customStyle="1" w:styleId="13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36">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137">
    <w:name w:val="无标题条"/>
    <w:next w:val="43"/>
    <w:qFormat/>
    <w:uiPriority w:val="0"/>
    <w:pPr>
      <w:jc w:val="both"/>
    </w:pPr>
    <w:rPr>
      <w:rFonts w:ascii="宋体" w:hAnsi="宋体" w:eastAsia="宋体" w:cs="Times New Roman"/>
      <w:sz w:val="21"/>
      <w:lang w:val="en-US" w:eastAsia="zh-CN" w:bidi="ar-SA"/>
    </w:rPr>
  </w:style>
  <w:style w:type="paragraph" w:customStyle="1" w:styleId="138">
    <w:name w:val="五级无标题条"/>
    <w:basedOn w:val="1"/>
    <w:qFormat/>
    <w:uiPriority w:val="0"/>
    <w:pPr>
      <w:numPr>
        <w:ilvl w:val="6"/>
        <w:numId w:val="20"/>
      </w:numPr>
      <w:adjustRightInd/>
    </w:pPr>
    <w:rPr>
      <w:szCs w:val="24"/>
    </w:rPr>
  </w:style>
  <w:style w:type="paragraph" w:customStyle="1" w:styleId="13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4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41">
    <w:name w:val="注×:后续"/>
    <w:basedOn w:val="140"/>
    <w:qFormat/>
    <w:uiPriority w:val="0"/>
    <w:pPr>
      <w:ind w:left="1406" w:leftChars="0" w:hanging="499" w:firstLineChars="0"/>
    </w:pPr>
  </w:style>
  <w:style w:type="paragraph" w:customStyle="1" w:styleId="142">
    <w:name w:val="标准文件_一级无标题"/>
    <w:basedOn w:val="87"/>
    <w:qFormat/>
    <w:uiPriority w:val="0"/>
    <w:pPr>
      <w:spacing w:before="0" w:beforeLines="0" w:after="0" w:afterLines="0"/>
      <w:outlineLvl w:val="9"/>
    </w:pPr>
    <w:rPr>
      <w:rFonts w:ascii="宋体" w:eastAsia="宋体"/>
    </w:rPr>
  </w:style>
  <w:style w:type="paragraph" w:customStyle="1" w:styleId="143">
    <w:name w:val="标准文件_五级无标题"/>
    <w:basedOn w:val="85"/>
    <w:qFormat/>
    <w:uiPriority w:val="0"/>
    <w:pPr>
      <w:spacing w:before="0" w:beforeLines="0" w:after="0" w:afterLines="0"/>
      <w:outlineLvl w:val="9"/>
    </w:pPr>
    <w:rPr>
      <w:rFonts w:ascii="宋体" w:eastAsia="宋体"/>
    </w:rPr>
  </w:style>
  <w:style w:type="paragraph" w:customStyle="1" w:styleId="144">
    <w:name w:val="标准文件_三级无标题"/>
    <w:basedOn w:val="79"/>
    <w:qFormat/>
    <w:uiPriority w:val="0"/>
    <w:pPr>
      <w:spacing w:before="0" w:beforeLines="0" w:after="0" w:afterLines="0"/>
      <w:outlineLvl w:val="9"/>
    </w:pPr>
    <w:rPr>
      <w:rFonts w:ascii="宋体" w:eastAsia="宋体"/>
    </w:rPr>
  </w:style>
  <w:style w:type="paragraph" w:customStyle="1" w:styleId="145">
    <w:name w:val="标准文件_二级无标题"/>
    <w:basedOn w:val="52"/>
    <w:qFormat/>
    <w:uiPriority w:val="0"/>
    <w:pPr>
      <w:spacing w:before="0" w:beforeLines="0" w:after="0" w:afterLines="0"/>
      <w:outlineLvl w:val="9"/>
    </w:pPr>
    <w:rPr>
      <w:rFonts w:ascii="宋体" w:eastAsia="宋体"/>
    </w:rPr>
  </w:style>
  <w:style w:type="paragraph" w:customStyle="1" w:styleId="146">
    <w:name w:val="标准_四级无标题"/>
    <w:basedOn w:val="82"/>
    <w:next w:val="43"/>
    <w:qFormat/>
    <w:uiPriority w:val="0"/>
    <w:rPr>
      <w:rFonts w:eastAsia="宋体"/>
    </w:rPr>
  </w:style>
  <w:style w:type="paragraph" w:customStyle="1" w:styleId="147">
    <w:name w:val="标准文件_四级无标题"/>
    <w:basedOn w:val="82"/>
    <w:qFormat/>
    <w:uiPriority w:val="0"/>
    <w:pPr>
      <w:spacing w:before="0" w:beforeLines="0" w:after="0" w:afterLines="0"/>
      <w:outlineLvl w:val="9"/>
    </w:pPr>
    <w:rPr>
      <w:rFonts w:ascii="宋体" w:hAnsi="黑体" w:eastAsia="宋体"/>
      <w:szCs w:val="52"/>
    </w:rPr>
  </w:style>
  <w:style w:type="paragraph" w:customStyle="1" w:styleId="148">
    <w:name w:val="标准文件_大写罗马数字编号列项"/>
    <w:basedOn w:val="43"/>
    <w:qFormat/>
    <w:uiPriority w:val="0"/>
    <w:pPr>
      <w:numPr>
        <w:ilvl w:val="0"/>
        <w:numId w:val="23"/>
      </w:numPr>
      <w:ind w:firstLine="0" w:firstLineChars="0"/>
    </w:pPr>
    <w:rPr>
      <w:rFonts w:ascii="Times New Roman" w:cs="Arial"/>
      <w:szCs w:val="28"/>
    </w:rPr>
  </w:style>
  <w:style w:type="paragraph" w:customStyle="1" w:styleId="149">
    <w:name w:val="标准文件_小写罗马数字编号列项"/>
    <w:basedOn w:val="43"/>
    <w:qFormat/>
    <w:uiPriority w:val="0"/>
    <w:pPr>
      <w:numPr>
        <w:ilvl w:val="0"/>
        <w:numId w:val="24"/>
      </w:numPr>
      <w:ind w:firstLine="0" w:firstLineChars="0"/>
    </w:pPr>
    <w:rPr>
      <w:rFonts w:cs="Arial"/>
      <w:szCs w:val="28"/>
    </w:rPr>
  </w:style>
  <w:style w:type="paragraph" w:customStyle="1" w:styleId="150">
    <w:name w:val="标准文件_附录标题"/>
    <w:basedOn w:val="62"/>
    <w:qFormat/>
    <w:uiPriority w:val="0"/>
    <w:pPr>
      <w:numPr>
        <w:numId w:val="0"/>
      </w:numPr>
      <w:spacing w:after="280"/>
      <w:outlineLvl w:val="9"/>
    </w:pPr>
  </w:style>
  <w:style w:type="paragraph" w:customStyle="1" w:styleId="151">
    <w:name w:val="标准文件_二级项"/>
    <w:qFormat/>
    <w:uiPriority w:val="0"/>
    <w:rPr>
      <w:rFonts w:ascii="宋体" w:hAnsi="Times New Roman" w:eastAsia="宋体" w:cs="Times New Roman"/>
      <w:sz w:val="21"/>
      <w:lang w:val="en-US" w:eastAsia="zh-CN" w:bidi="ar-SA"/>
    </w:rPr>
  </w:style>
  <w:style w:type="paragraph" w:customStyle="1" w:styleId="152">
    <w:name w:val="标准文件_三级项"/>
    <w:basedOn w:val="1"/>
    <w:qFormat/>
    <w:uiPriority w:val="0"/>
    <w:pPr>
      <w:numPr>
        <w:ilvl w:val="2"/>
        <w:numId w:val="21"/>
      </w:numPr>
      <w:tabs>
        <w:tab w:val="left" w:pos="851"/>
      </w:tabs>
      <w:spacing w:line="300" w:lineRule="exact"/>
    </w:pPr>
    <w:rPr>
      <w:rFonts w:ascii="Times New Roman" w:hAnsi="Times New Roman"/>
    </w:rPr>
  </w:style>
  <w:style w:type="paragraph" w:customStyle="1" w:styleId="153">
    <w:name w:val="图表脚注说明"/>
    <w:basedOn w:val="1"/>
    <w:next w:val="43"/>
    <w:qFormat/>
    <w:uiPriority w:val="0"/>
    <w:pPr>
      <w:numPr>
        <w:ilvl w:val="0"/>
        <w:numId w:val="25"/>
      </w:numPr>
      <w:adjustRightInd/>
      <w:spacing w:line="240" w:lineRule="auto"/>
      <w:ind w:left="783"/>
    </w:pPr>
    <w:rPr>
      <w:rFonts w:ascii="宋体" w:hAnsi="Times New Roman"/>
      <w:sz w:val="18"/>
      <w:szCs w:val="18"/>
    </w:rPr>
  </w:style>
  <w:style w:type="paragraph" w:customStyle="1" w:styleId="15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55">
    <w:name w:val="标准文件_索引字母"/>
    <w:next w:val="43"/>
    <w:qFormat/>
    <w:uiPriority w:val="0"/>
    <w:pPr>
      <w:jc w:val="center"/>
    </w:pPr>
    <w:rPr>
      <w:rFonts w:ascii="宋体" w:hAnsi="宋体" w:eastAsia="Times New Roman" w:cs="Times New Roman"/>
      <w:b/>
      <w:kern w:val="2"/>
      <w:sz w:val="21"/>
      <w:lang w:val="en-US" w:eastAsia="zh-CN" w:bidi="ar-SA"/>
    </w:rPr>
  </w:style>
  <w:style w:type="paragraph" w:customStyle="1" w:styleId="156">
    <w:name w:val="标准文件_附录前"/>
    <w:next w:val="43"/>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5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58">
    <w:name w:val="标准文件_表格"/>
    <w:basedOn w:val="43"/>
    <w:qFormat/>
    <w:uiPriority w:val="0"/>
    <w:pPr>
      <w:ind w:firstLine="0" w:firstLineChars="0"/>
      <w:jc w:val="center"/>
    </w:pPr>
    <w:rPr>
      <w:sz w:val="18"/>
    </w:rPr>
  </w:style>
  <w:style w:type="paragraph" w:customStyle="1" w:styleId="159">
    <w:name w:val="标准文件_注："/>
    <w:next w:val="43"/>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6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61">
    <w:name w:val="标准文件_示例："/>
    <w:next w:val="16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62">
    <w:name w:val="标准文件_示例内容"/>
    <w:basedOn w:val="43"/>
    <w:qFormat/>
    <w:uiPriority w:val="0"/>
    <w:pPr>
      <w:ind w:firstLine="420"/>
    </w:pPr>
    <w:rPr>
      <w:sz w:val="18"/>
    </w:rPr>
  </w:style>
  <w:style w:type="paragraph" w:customStyle="1" w:styleId="163">
    <w:name w:val="标准文件_示例×："/>
    <w:basedOn w:val="1"/>
    <w:next w:val="162"/>
    <w:qFormat/>
    <w:uiPriority w:val="0"/>
    <w:pPr>
      <w:widowControl/>
      <w:numPr>
        <w:ilvl w:val="0"/>
        <w:numId w:val="29"/>
      </w:numPr>
      <w:adjustRightInd/>
      <w:spacing w:line="240" w:lineRule="auto"/>
    </w:pPr>
    <w:rPr>
      <w:rFonts w:ascii="宋体" w:hAnsi="Times New Roman"/>
      <w:kern w:val="0"/>
      <w:sz w:val="18"/>
      <w:szCs w:val="18"/>
    </w:rPr>
  </w:style>
  <w:style w:type="paragraph" w:customStyle="1" w:styleId="164">
    <w:name w:val="标准文件_表格续"/>
    <w:basedOn w:val="43"/>
    <w:next w:val="43"/>
    <w:qFormat/>
    <w:uiPriority w:val="0"/>
    <w:pPr>
      <w:jc w:val="center"/>
    </w:pPr>
    <w:rPr>
      <w:rFonts w:ascii="黑体" w:hAnsi="黑体" w:eastAsia="黑体"/>
    </w:rPr>
  </w:style>
  <w:style w:type="paragraph" w:customStyle="1" w:styleId="165">
    <w:name w:val="标准文件_二级项2"/>
    <w:basedOn w:val="43"/>
    <w:qFormat/>
    <w:uiPriority w:val="0"/>
    <w:pPr>
      <w:numPr>
        <w:ilvl w:val="1"/>
        <w:numId w:val="21"/>
      </w:numPr>
      <w:tabs>
        <w:tab w:val="left" w:pos="851"/>
      </w:tabs>
      <w:ind w:left="1271" w:hanging="420" w:firstLineChars="0"/>
    </w:pPr>
  </w:style>
  <w:style w:type="paragraph" w:customStyle="1" w:styleId="166">
    <w:name w:val="标准文件_三级项2"/>
    <w:basedOn w:val="43"/>
    <w:qFormat/>
    <w:uiPriority w:val="0"/>
    <w:pPr>
      <w:numPr>
        <w:ilvl w:val="0"/>
        <w:numId w:val="30"/>
      </w:numPr>
      <w:spacing w:line="300" w:lineRule="exact"/>
      <w:ind w:left="1276" w:hanging="425" w:firstLineChars="0"/>
    </w:pPr>
    <w:rPr>
      <w:rFonts w:ascii="Times New Roman"/>
    </w:rPr>
  </w:style>
  <w:style w:type="paragraph" w:customStyle="1" w:styleId="167">
    <w:name w:val="标准文件_一级项2"/>
    <w:basedOn w:val="43"/>
    <w:qFormat/>
    <w:uiPriority w:val="0"/>
    <w:pPr>
      <w:numPr>
        <w:ilvl w:val="0"/>
        <w:numId w:val="31"/>
      </w:numPr>
      <w:spacing w:line="300" w:lineRule="exact"/>
      <w:ind w:left="1271" w:hanging="420" w:firstLineChars="0"/>
    </w:pPr>
    <w:rPr>
      <w:rFonts w:ascii="Times New Roman"/>
    </w:rPr>
  </w:style>
  <w:style w:type="paragraph" w:customStyle="1" w:styleId="168">
    <w:name w:val="标准文件_提示"/>
    <w:basedOn w:val="43"/>
    <w:next w:val="43"/>
    <w:qFormat/>
    <w:uiPriority w:val="0"/>
    <w:pPr>
      <w:ind w:firstLine="420"/>
    </w:pPr>
    <w:rPr>
      <w:rFonts w:ascii="黑体" w:eastAsia="黑体"/>
    </w:rPr>
  </w:style>
  <w:style w:type="paragraph" w:customStyle="1" w:styleId="169">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70">
    <w:name w:val="其他发布日期"/>
    <w:basedOn w:val="102"/>
    <w:qFormat/>
    <w:uiPriority w:val="0"/>
    <w:pPr>
      <w:framePr w:w="3997" w:h="471" w:hRule="exact" w:vSpace="181" w:wrap="around" w:vAnchor="page" w:hAnchor="page" w:x="1419" w:y="14097"/>
    </w:pPr>
  </w:style>
  <w:style w:type="paragraph" w:customStyle="1" w:styleId="171">
    <w:name w:val="其他实施日期"/>
    <w:basedOn w:val="134"/>
    <w:qFormat/>
    <w:uiPriority w:val="0"/>
    <w:pPr>
      <w:framePr w:w="3997" w:h="471" w:hRule="exact" w:vSpace="181" w:wrap="around" w:vAnchor="page" w:hAnchor="page" w:x="7089" w:y="14097"/>
    </w:pPr>
  </w:style>
  <w:style w:type="paragraph" w:customStyle="1" w:styleId="172">
    <w:name w:val="标准文件_文件编号"/>
    <w:basedOn w:val="43"/>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73">
    <w:name w:val="标准文件_替换文件编号"/>
    <w:basedOn w:val="172"/>
    <w:qFormat/>
    <w:uiPriority w:val="0"/>
    <w:pPr>
      <w:framePr w:wrap="around"/>
      <w:spacing w:before="57"/>
    </w:pPr>
    <w:rPr>
      <w:sz w:val="21"/>
    </w:rPr>
  </w:style>
  <w:style w:type="paragraph" w:customStyle="1" w:styleId="174">
    <w:name w:val="标准文件_文件名称"/>
    <w:basedOn w:val="43"/>
    <w:next w:val="43"/>
    <w:qFormat/>
    <w:uiPriority w:val="0"/>
    <w:pPr>
      <w:framePr w:w="9639" w:h="6976" w:hRule="exact" w:wrap="around" w:vAnchor="page" w:hAnchor="page" w:y="6408"/>
      <w:spacing w:line="700" w:lineRule="exact"/>
      <w:ind w:firstLine="0" w:firstLineChars="0"/>
      <w:jc w:val="center"/>
    </w:pPr>
    <w:rPr>
      <w:rFonts w:ascii="黑体" w:hAnsi="黑体" w:eastAsia="黑体"/>
      <w:bCs/>
      <w:sz w:val="52"/>
    </w:rPr>
  </w:style>
  <w:style w:type="paragraph" w:customStyle="1" w:styleId="175">
    <w:name w:val="标准文件_附录图标号"/>
    <w:basedOn w:val="43"/>
    <w:next w:val="43"/>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76">
    <w:name w:val="标准文件_附录表标号"/>
    <w:basedOn w:val="43"/>
    <w:next w:val="43"/>
    <w:qFormat/>
    <w:uiPriority w:val="0"/>
    <w:pPr>
      <w:numPr>
        <w:ilvl w:val="0"/>
        <w:numId w:val="5"/>
      </w:numPr>
      <w:spacing w:line="14" w:lineRule="exact"/>
      <w:ind w:firstLine="0" w:firstLineChars="0"/>
      <w:jc w:val="center"/>
    </w:pPr>
    <w:rPr>
      <w:rFonts w:eastAsia="黑体"/>
      <w:vanish/>
      <w:sz w:val="2"/>
    </w:rPr>
  </w:style>
  <w:style w:type="paragraph" w:customStyle="1" w:styleId="177">
    <w:name w:val="标准文件_引言一级条标题"/>
    <w:basedOn w:val="43"/>
    <w:next w:val="43"/>
    <w:qFormat/>
    <w:uiPriority w:val="0"/>
    <w:pPr>
      <w:numPr>
        <w:ilvl w:val="1"/>
        <w:numId w:val="8"/>
      </w:numPr>
      <w:spacing w:before="50" w:beforeLines="50" w:after="50" w:afterLines="50"/>
      <w:ind w:firstLineChars="0"/>
    </w:pPr>
    <w:rPr>
      <w:rFonts w:ascii="黑体" w:eastAsia="黑体"/>
    </w:rPr>
  </w:style>
  <w:style w:type="paragraph" w:customStyle="1" w:styleId="178">
    <w:name w:val="标准文件_引言二级条标题"/>
    <w:basedOn w:val="43"/>
    <w:next w:val="43"/>
    <w:qFormat/>
    <w:uiPriority w:val="0"/>
    <w:pPr>
      <w:numPr>
        <w:ilvl w:val="2"/>
        <w:numId w:val="8"/>
      </w:numPr>
      <w:spacing w:before="50" w:beforeLines="50" w:after="50" w:afterLines="50"/>
      <w:ind w:firstLineChars="0"/>
    </w:pPr>
    <w:rPr>
      <w:rFonts w:ascii="黑体" w:eastAsia="黑体"/>
    </w:rPr>
  </w:style>
  <w:style w:type="paragraph" w:customStyle="1" w:styleId="179">
    <w:name w:val="标准文件_引言三级条标题"/>
    <w:basedOn w:val="43"/>
    <w:next w:val="43"/>
    <w:qFormat/>
    <w:uiPriority w:val="0"/>
    <w:pPr>
      <w:numPr>
        <w:ilvl w:val="3"/>
        <w:numId w:val="8"/>
      </w:numPr>
      <w:spacing w:before="50" w:beforeLines="50" w:after="50" w:afterLines="50"/>
      <w:ind w:firstLineChars="0"/>
    </w:pPr>
    <w:rPr>
      <w:rFonts w:ascii="黑体" w:eastAsia="黑体"/>
    </w:rPr>
  </w:style>
  <w:style w:type="paragraph" w:customStyle="1" w:styleId="180">
    <w:name w:val="标准文件_引言四级条标题"/>
    <w:basedOn w:val="43"/>
    <w:next w:val="43"/>
    <w:qFormat/>
    <w:uiPriority w:val="0"/>
    <w:pPr>
      <w:numPr>
        <w:ilvl w:val="4"/>
        <w:numId w:val="8"/>
      </w:numPr>
      <w:spacing w:before="50" w:beforeLines="50" w:after="50" w:afterLines="50"/>
      <w:ind w:firstLineChars="0"/>
    </w:pPr>
    <w:rPr>
      <w:rFonts w:ascii="黑体" w:eastAsia="黑体"/>
    </w:rPr>
  </w:style>
  <w:style w:type="paragraph" w:customStyle="1" w:styleId="181">
    <w:name w:val="标准文件_引言五级条标题"/>
    <w:basedOn w:val="43"/>
    <w:next w:val="43"/>
    <w:qFormat/>
    <w:uiPriority w:val="0"/>
    <w:pPr>
      <w:numPr>
        <w:ilvl w:val="5"/>
        <w:numId w:val="8"/>
      </w:numPr>
      <w:spacing w:before="50" w:beforeLines="50" w:after="50" w:afterLines="50"/>
      <w:ind w:firstLineChars="0"/>
    </w:pPr>
    <w:rPr>
      <w:rFonts w:ascii="黑体" w:eastAsia="黑体"/>
    </w:rPr>
  </w:style>
  <w:style w:type="paragraph" w:customStyle="1" w:styleId="182">
    <w:name w:val="标准文件_注后"/>
    <w:basedOn w:val="43"/>
    <w:qFormat/>
    <w:uiPriority w:val="0"/>
    <w:pPr>
      <w:ind w:left="811" w:firstLine="0" w:firstLineChars="0"/>
    </w:pPr>
    <w:rPr>
      <w:sz w:val="18"/>
    </w:rPr>
  </w:style>
  <w:style w:type="paragraph" w:customStyle="1" w:styleId="183">
    <w:name w:val="标准文件_注X后"/>
    <w:basedOn w:val="43"/>
    <w:qFormat/>
    <w:uiPriority w:val="0"/>
    <w:pPr>
      <w:ind w:left="811" w:firstLine="0" w:firstLineChars="0"/>
    </w:pPr>
    <w:rPr>
      <w:sz w:val="18"/>
    </w:rPr>
  </w:style>
  <w:style w:type="paragraph" w:customStyle="1" w:styleId="184">
    <w:name w:val="标准文件_示例后"/>
    <w:basedOn w:val="43"/>
    <w:qFormat/>
    <w:uiPriority w:val="0"/>
    <w:pPr>
      <w:ind w:left="964" w:firstLine="0" w:firstLineChars="0"/>
    </w:pPr>
    <w:rPr>
      <w:sz w:val="18"/>
    </w:rPr>
  </w:style>
  <w:style w:type="paragraph" w:customStyle="1" w:styleId="185">
    <w:name w:val="标准文件_示例X后"/>
    <w:basedOn w:val="43"/>
    <w:link w:val="229"/>
    <w:qFormat/>
    <w:uiPriority w:val="0"/>
    <w:pPr>
      <w:ind w:left="1049" w:firstLine="0" w:firstLineChars="0"/>
    </w:pPr>
    <w:rPr>
      <w:sz w:val="18"/>
    </w:rPr>
  </w:style>
  <w:style w:type="paragraph" w:customStyle="1" w:styleId="186">
    <w:name w:val="标准文件_索引项"/>
    <w:basedOn w:val="43"/>
    <w:next w:val="43"/>
    <w:qFormat/>
    <w:uiPriority w:val="0"/>
    <w:pPr>
      <w:tabs>
        <w:tab w:val="right" w:leader="dot" w:pos="9356"/>
      </w:tabs>
      <w:ind w:left="210" w:hanging="210" w:firstLineChars="0"/>
      <w:jc w:val="left"/>
    </w:pPr>
  </w:style>
  <w:style w:type="paragraph" w:customStyle="1" w:styleId="187">
    <w:name w:val="标准文件_附录一级无标题"/>
    <w:basedOn w:val="64"/>
    <w:qFormat/>
    <w:uiPriority w:val="0"/>
    <w:pPr>
      <w:spacing w:before="0" w:beforeLines="0" w:after="0" w:afterLines="0" w:line="276" w:lineRule="auto"/>
      <w:outlineLvl w:val="9"/>
    </w:pPr>
    <w:rPr>
      <w:rFonts w:ascii="宋体" w:eastAsia="宋体"/>
    </w:rPr>
  </w:style>
  <w:style w:type="paragraph" w:customStyle="1" w:styleId="188">
    <w:name w:val="标准文件_附录二级无标题"/>
    <w:basedOn w:val="65"/>
    <w:qFormat/>
    <w:uiPriority w:val="0"/>
    <w:pPr>
      <w:spacing w:before="0" w:beforeLines="0" w:after="0" w:afterLines="0" w:line="276" w:lineRule="auto"/>
      <w:outlineLvl w:val="9"/>
    </w:pPr>
    <w:rPr>
      <w:rFonts w:ascii="宋体" w:eastAsia="宋体"/>
    </w:rPr>
  </w:style>
  <w:style w:type="paragraph" w:customStyle="1" w:styleId="189">
    <w:name w:val="标准文件_附录三级无标题"/>
    <w:basedOn w:val="67"/>
    <w:qFormat/>
    <w:uiPriority w:val="0"/>
    <w:pPr>
      <w:spacing w:before="0" w:beforeLines="0" w:after="0" w:afterLines="0" w:line="276" w:lineRule="auto"/>
      <w:outlineLvl w:val="9"/>
    </w:pPr>
    <w:rPr>
      <w:rFonts w:ascii="宋体" w:eastAsia="宋体"/>
    </w:rPr>
  </w:style>
  <w:style w:type="paragraph" w:customStyle="1" w:styleId="190">
    <w:name w:val="标准文件_附录四级无标题"/>
    <w:basedOn w:val="68"/>
    <w:qFormat/>
    <w:uiPriority w:val="0"/>
    <w:pPr>
      <w:spacing w:before="0" w:beforeLines="0" w:after="0" w:afterLines="0" w:line="276" w:lineRule="auto"/>
      <w:outlineLvl w:val="9"/>
    </w:pPr>
    <w:rPr>
      <w:rFonts w:ascii="宋体" w:eastAsia="宋体"/>
    </w:rPr>
  </w:style>
  <w:style w:type="paragraph" w:customStyle="1" w:styleId="191">
    <w:name w:val="标准文件_附录五级无标题"/>
    <w:basedOn w:val="70"/>
    <w:qFormat/>
    <w:uiPriority w:val="0"/>
    <w:pPr>
      <w:spacing w:before="0" w:beforeLines="0" w:after="0" w:afterLines="0" w:line="276" w:lineRule="auto"/>
      <w:outlineLvl w:val="9"/>
    </w:pPr>
    <w:rPr>
      <w:rFonts w:ascii="宋体" w:eastAsia="宋体"/>
    </w:rPr>
  </w:style>
  <w:style w:type="paragraph" w:customStyle="1" w:styleId="192">
    <w:name w:val="标准文件_引言一级无标题"/>
    <w:basedOn w:val="177"/>
    <w:next w:val="43"/>
    <w:qFormat/>
    <w:uiPriority w:val="0"/>
    <w:pPr>
      <w:spacing w:before="0" w:beforeLines="0" w:after="0" w:afterLines="0" w:line="276" w:lineRule="auto"/>
    </w:pPr>
    <w:rPr>
      <w:rFonts w:ascii="宋体" w:eastAsia="宋体"/>
    </w:rPr>
  </w:style>
  <w:style w:type="paragraph" w:customStyle="1" w:styleId="193">
    <w:name w:val="标准文件_引言二级无标题"/>
    <w:basedOn w:val="178"/>
    <w:next w:val="43"/>
    <w:qFormat/>
    <w:uiPriority w:val="0"/>
    <w:pPr>
      <w:spacing w:before="0" w:beforeLines="0" w:after="0" w:afterLines="0" w:line="276" w:lineRule="auto"/>
    </w:pPr>
    <w:rPr>
      <w:rFonts w:ascii="宋体" w:eastAsia="宋体"/>
    </w:rPr>
  </w:style>
  <w:style w:type="paragraph" w:customStyle="1" w:styleId="194">
    <w:name w:val="标准文件_引言三级无标题"/>
    <w:basedOn w:val="179"/>
    <w:next w:val="43"/>
    <w:qFormat/>
    <w:uiPriority w:val="0"/>
    <w:pPr>
      <w:spacing w:before="0" w:beforeLines="0" w:after="0" w:afterLines="0" w:line="276" w:lineRule="auto"/>
    </w:pPr>
    <w:rPr>
      <w:rFonts w:ascii="宋体" w:eastAsia="宋体"/>
    </w:rPr>
  </w:style>
  <w:style w:type="paragraph" w:customStyle="1" w:styleId="195">
    <w:name w:val="标准文件_引言四级无标题"/>
    <w:basedOn w:val="180"/>
    <w:next w:val="43"/>
    <w:qFormat/>
    <w:uiPriority w:val="0"/>
    <w:pPr>
      <w:spacing w:before="0" w:beforeLines="0" w:after="0" w:afterLines="0" w:line="276" w:lineRule="auto"/>
    </w:pPr>
    <w:rPr>
      <w:rFonts w:ascii="宋体" w:eastAsia="宋体"/>
    </w:rPr>
  </w:style>
  <w:style w:type="paragraph" w:customStyle="1" w:styleId="196">
    <w:name w:val="标准文件_引言五级无标题"/>
    <w:basedOn w:val="181"/>
    <w:next w:val="43"/>
    <w:qFormat/>
    <w:uiPriority w:val="0"/>
    <w:pPr>
      <w:spacing w:before="0" w:beforeLines="0" w:after="0" w:afterLines="0" w:line="276" w:lineRule="auto"/>
    </w:pPr>
    <w:rPr>
      <w:rFonts w:ascii="宋体" w:eastAsia="宋体"/>
    </w:rPr>
  </w:style>
  <w:style w:type="paragraph" w:customStyle="1" w:styleId="197">
    <w:name w:val="标准文件_索引标题"/>
    <w:basedOn w:val="50"/>
    <w:next w:val="43"/>
    <w:qFormat/>
    <w:uiPriority w:val="0"/>
    <w:rPr>
      <w:rFonts w:hAnsi="黑体"/>
    </w:rPr>
  </w:style>
  <w:style w:type="paragraph" w:customStyle="1" w:styleId="198">
    <w:name w:val="标准文件_脚注内容"/>
    <w:basedOn w:val="43"/>
    <w:qFormat/>
    <w:uiPriority w:val="0"/>
    <w:pPr>
      <w:ind w:left="400" w:leftChars="200" w:hanging="200" w:hangingChars="200"/>
    </w:pPr>
    <w:rPr>
      <w:sz w:val="15"/>
    </w:rPr>
  </w:style>
  <w:style w:type="paragraph" w:customStyle="1" w:styleId="199">
    <w:name w:val="标准文件_术语条一"/>
    <w:basedOn w:val="142"/>
    <w:next w:val="43"/>
    <w:qFormat/>
    <w:uiPriority w:val="0"/>
  </w:style>
  <w:style w:type="paragraph" w:customStyle="1" w:styleId="200">
    <w:name w:val="标准文件_术语条二"/>
    <w:basedOn w:val="145"/>
    <w:next w:val="43"/>
    <w:qFormat/>
    <w:uiPriority w:val="0"/>
  </w:style>
  <w:style w:type="paragraph" w:customStyle="1" w:styleId="201">
    <w:name w:val="标准文件_术语条三"/>
    <w:basedOn w:val="144"/>
    <w:next w:val="43"/>
    <w:qFormat/>
    <w:uiPriority w:val="0"/>
  </w:style>
  <w:style w:type="paragraph" w:customStyle="1" w:styleId="202">
    <w:name w:val="标准文件_术语条四"/>
    <w:basedOn w:val="147"/>
    <w:next w:val="43"/>
    <w:qFormat/>
    <w:uiPriority w:val="0"/>
  </w:style>
  <w:style w:type="paragraph" w:customStyle="1" w:styleId="203">
    <w:name w:val="标准文件_术语条五"/>
    <w:basedOn w:val="143"/>
    <w:next w:val="43"/>
    <w:qFormat/>
    <w:uiPriority w:val="0"/>
  </w:style>
  <w:style w:type="paragraph" w:customStyle="1" w:styleId="20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05">
    <w:name w:val="标题 1 Char"/>
    <w:link w:val="2"/>
    <w:qFormat/>
    <w:uiPriority w:val="0"/>
    <w:rPr>
      <w:rFonts w:ascii="Times New Roman" w:hAnsi="Times New Roman" w:eastAsia="宋体" w:cs="Times New Roman"/>
      <w:b/>
      <w:bCs/>
      <w:kern w:val="44"/>
      <w:sz w:val="44"/>
      <w:szCs w:val="44"/>
    </w:rPr>
  </w:style>
  <w:style w:type="character" w:customStyle="1" w:styleId="206">
    <w:name w:val="标题 2 Char"/>
    <w:link w:val="3"/>
    <w:qFormat/>
    <w:uiPriority w:val="0"/>
    <w:rPr>
      <w:rFonts w:ascii="Arial" w:hAnsi="Arial" w:eastAsia="黑体" w:cs="Times New Roman"/>
      <w:b/>
      <w:bCs/>
      <w:sz w:val="32"/>
      <w:szCs w:val="32"/>
    </w:rPr>
  </w:style>
  <w:style w:type="character" w:customStyle="1" w:styleId="207">
    <w:name w:val="标题 3 Char"/>
    <w:link w:val="4"/>
    <w:qFormat/>
    <w:uiPriority w:val="0"/>
    <w:rPr>
      <w:rFonts w:ascii="Times New Roman" w:hAnsi="Times New Roman" w:eastAsia="宋体" w:cs="Times New Roman"/>
      <w:b/>
      <w:bCs/>
      <w:sz w:val="32"/>
      <w:szCs w:val="32"/>
    </w:rPr>
  </w:style>
  <w:style w:type="character" w:customStyle="1" w:styleId="208">
    <w:name w:val="标题 4 Char"/>
    <w:link w:val="5"/>
    <w:qFormat/>
    <w:uiPriority w:val="0"/>
    <w:rPr>
      <w:rFonts w:ascii="Arial" w:hAnsi="Arial" w:eastAsia="黑体" w:cs="Times New Roman"/>
      <w:b/>
      <w:bCs/>
      <w:sz w:val="28"/>
      <w:szCs w:val="28"/>
    </w:rPr>
  </w:style>
  <w:style w:type="character" w:customStyle="1" w:styleId="209">
    <w:name w:val="标题 5 Char"/>
    <w:link w:val="6"/>
    <w:qFormat/>
    <w:uiPriority w:val="0"/>
    <w:rPr>
      <w:rFonts w:ascii="Times New Roman" w:hAnsi="Times New Roman" w:eastAsia="宋体" w:cs="Times New Roman"/>
      <w:b/>
      <w:bCs/>
      <w:sz w:val="28"/>
      <w:szCs w:val="28"/>
    </w:rPr>
  </w:style>
  <w:style w:type="character" w:customStyle="1" w:styleId="210">
    <w:name w:val="标题 6 Char"/>
    <w:link w:val="7"/>
    <w:qFormat/>
    <w:uiPriority w:val="0"/>
    <w:rPr>
      <w:rFonts w:ascii="Arial" w:hAnsi="Arial" w:eastAsia="黑体" w:cs="Times New Roman"/>
      <w:b/>
      <w:bCs/>
      <w:sz w:val="24"/>
      <w:szCs w:val="24"/>
    </w:rPr>
  </w:style>
  <w:style w:type="character" w:customStyle="1" w:styleId="211">
    <w:name w:val="标题 7 Char"/>
    <w:link w:val="8"/>
    <w:qFormat/>
    <w:uiPriority w:val="0"/>
    <w:rPr>
      <w:rFonts w:ascii="Times New Roman" w:hAnsi="Times New Roman" w:eastAsia="宋体" w:cs="Times New Roman"/>
      <w:b/>
      <w:bCs/>
      <w:sz w:val="24"/>
      <w:szCs w:val="24"/>
    </w:rPr>
  </w:style>
  <w:style w:type="character" w:customStyle="1" w:styleId="212">
    <w:name w:val="标题 8 Char"/>
    <w:link w:val="9"/>
    <w:qFormat/>
    <w:uiPriority w:val="0"/>
    <w:rPr>
      <w:rFonts w:ascii="Arial" w:hAnsi="Arial" w:eastAsia="黑体" w:cs="Times New Roman"/>
      <w:sz w:val="24"/>
      <w:szCs w:val="24"/>
    </w:rPr>
  </w:style>
  <w:style w:type="character" w:customStyle="1" w:styleId="213">
    <w:name w:val="标题 9 Char"/>
    <w:link w:val="10"/>
    <w:qFormat/>
    <w:uiPriority w:val="0"/>
    <w:rPr>
      <w:rFonts w:ascii="Arial" w:hAnsi="Arial" w:eastAsia="黑体" w:cs="Times New Roman"/>
      <w:szCs w:val="21"/>
    </w:rPr>
  </w:style>
  <w:style w:type="character" w:customStyle="1" w:styleId="214">
    <w:name w:val="页眉 Char"/>
    <w:link w:val="18"/>
    <w:qFormat/>
    <w:uiPriority w:val="99"/>
    <w:rPr>
      <w:rFonts w:ascii="Times New Roman" w:hAnsi="Times New Roman" w:eastAsia="宋体" w:cs="Times New Roman"/>
      <w:sz w:val="18"/>
      <w:szCs w:val="18"/>
    </w:rPr>
  </w:style>
  <w:style w:type="character" w:customStyle="1" w:styleId="215">
    <w:name w:val="页脚 Char"/>
    <w:link w:val="17"/>
    <w:qFormat/>
    <w:uiPriority w:val="99"/>
    <w:rPr>
      <w:rFonts w:ascii="宋体" w:hAnsi="Times New Roman" w:eastAsia="宋体" w:cs="Times New Roman"/>
      <w:sz w:val="18"/>
      <w:szCs w:val="18"/>
    </w:rPr>
  </w:style>
  <w:style w:type="character" w:customStyle="1" w:styleId="216">
    <w:name w:val="批注框文本 Char"/>
    <w:link w:val="16"/>
    <w:semiHidden/>
    <w:qFormat/>
    <w:uiPriority w:val="99"/>
    <w:rPr>
      <w:sz w:val="18"/>
      <w:szCs w:val="18"/>
    </w:rPr>
  </w:style>
  <w:style w:type="character" w:customStyle="1" w:styleId="217">
    <w:name w:val="引用 Char"/>
    <w:link w:val="35"/>
    <w:qFormat/>
    <w:uiPriority w:val="29"/>
    <w:rPr>
      <w:i/>
      <w:iCs/>
      <w:color w:val="000000"/>
    </w:rPr>
  </w:style>
  <w:style w:type="character" w:customStyle="1" w:styleId="218">
    <w:name w:val="标题 Char"/>
    <w:link w:val="25"/>
    <w:qFormat/>
    <w:uiPriority w:val="0"/>
    <w:rPr>
      <w:rFonts w:ascii="Arial" w:hAnsi="Arial" w:eastAsia="宋体" w:cs="Arial"/>
      <w:b/>
      <w:bCs/>
      <w:sz w:val="32"/>
      <w:szCs w:val="32"/>
    </w:rPr>
  </w:style>
  <w:style w:type="character" w:customStyle="1" w:styleId="219">
    <w:name w:val="标准文件_发布"/>
    <w:qFormat/>
    <w:uiPriority w:val="0"/>
    <w:rPr>
      <w:rFonts w:ascii="黑体" w:eastAsia="黑体"/>
      <w:spacing w:val="0"/>
      <w:w w:val="100"/>
      <w:position w:val="3"/>
      <w:sz w:val="28"/>
    </w:rPr>
  </w:style>
  <w:style w:type="character" w:customStyle="1" w:styleId="220">
    <w:name w:val="正文文本 Char"/>
    <w:link w:val="13"/>
    <w:qFormat/>
    <w:uiPriority w:val="0"/>
    <w:rPr>
      <w:rFonts w:ascii="Times New Roman" w:hAnsi="Times New Roman" w:eastAsia="宋体" w:cs="Times New Roman"/>
      <w:szCs w:val="20"/>
    </w:rPr>
  </w:style>
  <w:style w:type="character" w:customStyle="1" w:styleId="221">
    <w:name w:val="不明显参考1"/>
    <w:qFormat/>
    <w:uiPriority w:val="31"/>
    <w:rPr>
      <w:smallCaps/>
      <w:color w:val="C0504D"/>
      <w:u w:val="single"/>
    </w:rPr>
  </w:style>
  <w:style w:type="character" w:customStyle="1" w:styleId="222">
    <w:name w:val="脚注文本 Char"/>
    <w:link w:val="21"/>
    <w:semiHidden/>
    <w:qFormat/>
    <w:uiPriority w:val="0"/>
    <w:rPr>
      <w:rFonts w:ascii="宋体" w:hAnsi="Times New Roman" w:eastAsia="宋体" w:cs="Times New Roman"/>
      <w:sz w:val="18"/>
      <w:szCs w:val="18"/>
    </w:rPr>
  </w:style>
  <w:style w:type="character" w:customStyle="1" w:styleId="223">
    <w:name w:val="标准文件_图表脚注内容"/>
    <w:qFormat/>
    <w:uiPriority w:val="0"/>
    <w:rPr>
      <w:rFonts w:ascii="宋体" w:hAnsi="宋体" w:eastAsia="宋体" w:cs="Times New Roman"/>
      <w:spacing w:val="0"/>
      <w:sz w:val="18"/>
      <w:vertAlign w:val="superscript"/>
    </w:rPr>
  </w:style>
  <w:style w:type="character" w:customStyle="1" w:styleId="224">
    <w:name w:val="个人答复风格"/>
    <w:qFormat/>
    <w:uiPriority w:val="0"/>
    <w:rPr>
      <w:rFonts w:ascii="Arial" w:hAnsi="Arial" w:eastAsia="宋体" w:cs="Arial"/>
      <w:color w:val="auto"/>
      <w:spacing w:val="0"/>
      <w:sz w:val="20"/>
    </w:rPr>
  </w:style>
  <w:style w:type="character" w:customStyle="1" w:styleId="225">
    <w:name w:val="个人撰写风格"/>
    <w:qFormat/>
    <w:uiPriority w:val="0"/>
    <w:rPr>
      <w:rFonts w:ascii="Arial" w:hAnsi="Arial" w:eastAsia="宋体" w:cs="Arial"/>
      <w:color w:val="auto"/>
      <w:spacing w:val="0"/>
      <w:sz w:val="20"/>
    </w:rPr>
  </w:style>
  <w:style w:type="character" w:customStyle="1" w:styleId="226">
    <w:name w:val="标准文件_段 Char"/>
    <w:link w:val="43"/>
    <w:qFormat/>
    <w:uiPriority w:val="0"/>
    <w:rPr>
      <w:rFonts w:ascii="宋体" w:hAnsi="Times New Roman"/>
      <w:sz w:val="21"/>
    </w:rPr>
  </w:style>
  <w:style w:type="character" w:customStyle="1" w:styleId="227">
    <w:name w:val="占位符文本1"/>
    <w:basedOn w:val="28"/>
    <w:semiHidden/>
    <w:qFormat/>
    <w:uiPriority w:val="99"/>
    <w:rPr>
      <w:color w:val="808080"/>
    </w:rPr>
  </w:style>
  <w:style w:type="character" w:customStyle="1" w:styleId="228">
    <w:name w:val="标准文件_来源"/>
    <w:basedOn w:val="28"/>
    <w:qFormat/>
    <w:uiPriority w:val="1"/>
    <w:rPr>
      <w:rFonts w:eastAsia="宋体"/>
      <w:sz w:val="21"/>
    </w:rPr>
  </w:style>
  <w:style w:type="character" w:customStyle="1" w:styleId="229">
    <w:name w:val="标准文件_示例X后 字符"/>
    <w:basedOn w:val="226"/>
    <w:link w:val="185"/>
    <w:qFormat/>
    <w:uiPriority w:val="0"/>
    <w:rPr>
      <w:rFonts w:ascii="宋体" w:hAnsi="Times New Roman"/>
      <w:sz w:val="18"/>
    </w:rPr>
  </w:style>
  <w:style w:type="character" w:customStyle="1" w:styleId="230">
    <w:name w:val="发布"/>
    <w:basedOn w:val="28"/>
    <w:qFormat/>
    <w:uiPriority w:val="0"/>
    <w:rPr>
      <w:rFonts w:ascii="黑体" w:eastAsia="黑体"/>
      <w:spacing w:val="85"/>
      <w:w w:val="100"/>
      <w:position w:val="3"/>
      <w:sz w:val="28"/>
      <w:szCs w:val="28"/>
    </w:rPr>
  </w:style>
  <w:style w:type="paragraph" w:customStyle="1" w:styleId="231">
    <w:name w:val="段"/>
    <w:link w:val="23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2">
    <w:name w:val="章标题"/>
    <w:next w:val="231"/>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33">
    <w:name w:val="一级条标题"/>
    <w:next w:val="231"/>
    <w:qFormat/>
    <w:uiPriority w:val="0"/>
    <w:pPr>
      <w:outlineLvl w:val="2"/>
    </w:pPr>
    <w:rPr>
      <w:rFonts w:ascii="Times New Roman" w:hAnsi="Times New Roman" w:eastAsia="黑体" w:cs="Times New Roman"/>
      <w:sz w:val="21"/>
      <w:lang w:val="en-US" w:eastAsia="zh-CN" w:bidi="ar-SA"/>
    </w:rPr>
  </w:style>
  <w:style w:type="paragraph" w:customStyle="1" w:styleId="234">
    <w:name w:val="0"/>
    <w:basedOn w:val="1"/>
    <w:qFormat/>
    <w:uiPriority w:val="0"/>
    <w:pPr>
      <w:widowControl/>
      <w:spacing w:line="365" w:lineRule="atLeast"/>
      <w:ind w:left="1"/>
      <w:textAlignment w:val="bottom"/>
    </w:pPr>
    <w:rPr>
      <w:kern w:val="0"/>
      <w:sz w:val="20"/>
    </w:rPr>
  </w:style>
  <w:style w:type="paragraph" w:customStyle="1" w:styleId="235">
    <w:name w:val="附录标识"/>
    <w:basedOn w:val="236"/>
    <w:next w:val="231"/>
    <w:qFormat/>
    <w:uiPriority w:val="0"/>
    <w:pPr>
      <w:numPr>
        <w:numId w:val="0"/>
      </w:numPr>
      <w:tabs>
        <w:tab w:val="left" w:pos="6405"/>
      </w:tabs>
      <w:spacing w:after="200"/>
    </w:pPr>
    <w:rPr>
      <w:sz w:val="21"/>
    </w:rPr>
  </w:style>
  <w:style w:type="paragraph" w:customStyle="1" w:styleId="236">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37">
    <w:name w:val="附录章标题"/>
    <w:next w:val="231"/>
    <w:qFormat/>
    <w:uiPriority w:val="0"/>
    <w:p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character" w:customStyle="1" w:styleId="238">
    <w:name w:val="段 Char"/>
    <w:link w:val="231"/>
    <w:uiPriority w:val="0"/>
    <w:rPr>
      <w:rFonts w:ascii="宋体"/>
      <w:sz w:val="21"/>
    </w:rPr>
  </w:style>
  <w:style w:type="paragraph" w:customStyle="1" w:styleId="239">
    <w:name w:val="二级条标题"/>
    <w:basedOn w:val="233"/>
    <w:next w:val="231"/>
    <w:qFormat/>
    <w:uiPriority w:val="0"/>
    <w:pPr>
      <w:tabs>
        <w:tab w:val="left" w:pos="1260"/>
      </w:tabs>
      <w:spacing w:before="50" w:beforeLines="50" w:after="50" w:afterLines="50"/>
      <w:ind w:left="1260" w:hanging="420"/>
      <w:outlineLvl w:val="3"/>
    </w:pPr>
    <w:rPr>
      <w:rFonts w:ascii="黑体"/>
      <w:szCs w:val="21"/>
    </w:rPr>
  </w:style>
  <w:style w:type="paragraph" w:styleId="240">
    <w:name w:val="List Paragraph"/>
    <w:basedOn w:val="1"/>
    <w:qFormat/>
    <w:uiPriority w:val="99"/>
    <w:pPr>
      <w:ind w:firstLine="420" w:firstLineChars="200"/>
    </w:pPr>
  </w:style>
  <w:style w:type="paragraph" w:customStyle="1" w:styleId="241">
    <w:name w:val="附录表标题"/>
    <w:basedOn w:val="1"/>
    <w:next w:val="231"/>
    <w:qFormat/>
    <w:uiPriority w:val="0"/>
    <w:pPr>
      <w:tabs>
        <w:tab w:val="left" w:pos="180"/>
      </w:tabs>
      <w:adjustRightInd/>
      <w:spacing w:before="50" w:beforeLines="50" w:after="50" w:afterLines="50" w:line="240" w:lineRule="auto"/>
      <w:jc w:val="center"/>
    </w:pPr>
    <w:rPr>
      <w:rFonts w:ascii="黑体" w:hAnsi="Times New Roman" w:eastAsia="黑体"/>
    </w:rPr>
  </w:style>
  <w:style w:type="paragraph" w:customStyle="1" w:styleId="242">
    <w:name w:val="终结线"/>
    <w:basedOn w:val="1"/>
    <w:uiPriority w:val="0"/>
    <w:pPr>
      <w:framePr w:hSpace="181" w:vSpace="181" w:wrap="around" w:vAnchor="text" w:hAnchor="margin" w:xAlign="center" w:y="285"/>
      <w:adjustRightInd/>
      <w:spacing w:line="240" w:lineRule="auto"/>
    </w:pPr>
    <w:rPr>
      <w:rFonts w:ascii="Times New Roman" w:hAnsi="Times New Roman"/>
      <w:szCs w:val="24"/>
    </w:rPr>
  </w:style>
  <w:style w:type="paragraph" w:customStyle="1" w:styleId="243">
    <w:name w:val="列出段落1"/>
    <w:basedOn w:val="1"/>
    <w:qFormat/>
    <w:uiPriority w:val="34"/>
    <w:pPr>
      <w:adjustRightInd/>
      <w:spacing w:line="240" w:lineRule="auto"/>
      <w:ind w:firstLine="420" w:firstLineChars="200"/>
      <w:jc w:val="left"/>
    </w:pPr>
    <w:rPr>
      <w:rFonts w:cs="宋体"/>
      <w:sz w:val="24"/>
      <w:szCs w:val="22"/>
    </w:rPr>
  </w:style>
  <w:style w:type="character" w:customStyle="1" w:styleId="244">
    <w:name w:val="text_orsx5"/>
    <w:basedOn w:val="28"/>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6631;&#20934;2021\&#22320;&#26041;&#26631;&#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6</Pages>
  <Words>520</Words>
  <Characters>2966</Characters>
  <Lines>24</Lines>
  <Paragraphs>6</Paragraphs>
  <TotalTime>977</TotalTime>
  <ScaleCrop>false</ScaleCrop>
  <LinksUpToDate>false</LinksUpToDate>
  <CharactersWithSpaces>3480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2022-06-21T02:09:00Z</dcterms:created>
  <dc:creator>w</dc:creator>
  <dc:description>&lt;config cover="true" show_menu="true" version="1.0.0" doctype="SDKXY"&gt;_x000d_
&lt;/config&gt;</dc:description>
  <cp:lastModifiedBy>Administrator</cp:lastModifiedBy>
  <cp:lastPrinted>2023-10-08T08:27:31Z</cp:lastPrinted>
  <dcterms:modified xsi:type="dcterms:W3CDTF">2023-10-08T08:33:48Z</dcterms:modified>
  <dc:title>地方标准</dc:title>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2052-12.1.0.15374</vt:lpwstr>
  </property>
  <property fmtid="{D5CDD505-2E9C-101B-9397-08002B2CF9AE}" pid="15" name="ICV">
    <vt:lpwstr>C63315291A664F80849B56182909F7AD</vt:lpwstr>
  </property>
</Properties>
</file>