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65.020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 xml:space="preserve">B </w:t>
            </w:r>
            <w:r>
              <w:rPr>
                <w:rFonts w:ascii="黑体" w:hAnsi="黑体" w:eastAsia="黑体"/>
                <w:sz w:val="21"/>
                <w:szCs w:val="21"/>
              </w:rPr>
              <w:t>31</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6661"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36"/>
              <w:framePr w:w="0" w:hRule="auto" w:wrap="auto" w:vAnchor="margin" w:hAnchor="text" w:xAlign="left" w:yAlign="inline"/>
              <w:rPr>
                <w:rFonts w:ascii="宋体" w:hAnsi="宋体"/>
                <w:sz w:val="28"/>
                <w:szCs w:val="28"/>
              </w:rPr>
            </w:pPr>
            <w:bookmarkStart w:id="2" w:name="_Hlk26473981"/>
            <w:r>
              <w:drawing>
                <wp:inline distT="0" distB="0" distL="114300" distR="114300">
                  <wp:extent cx="796290" cy="391795"/>
                  <wp:effectExtent l="0" t="0" r="3810" b="825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lum/>
                          </a:blip>
                          <a:stretch>
                            <a:fillRect/>
                          </a:stretch>
                        </pic:blipFill>
                        <pic:spPr>
                          <a:xfrm>
                            <a:off x="0" y="0"/>
                            <a:ext cx="796290" cy="391795"/>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4415</w:t>
            </w:r>
            <w:r>
              <w:fldChar w:fldCharType="end"/>
            </w:r>
            <w:bookmarkEnd w:id="3"/>
          </w:p>
        </w:tc>
      </w:tr>
    </w:tbl>
    <w:p>
      <w:pPr>
        <w:pStyle w:val="37"/>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汕尾市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72"/>
        <w:framePr w:wrap="around"/>
      </w:pPr>
      <w:r>
        <w:t>DB</w:t>
      </w:r>
      <w:r>
        <w:rPr>
          <w:sz w:val="15"/>
          <w:szCs w:val="15"/>
        </w:rPr>
        <w:t xml:space="preserve"> </w:t>
      </w:r>
      <w:r>
        <w:fldChar w:fldCharType="begin">
          <w:ffData>
            <w:name w:val="文字1"/>
            <w:enabled/>
            <w:calcOnExit w:val="0"/>
            <w:textInput>
              <w:default w:val="XX"/>
            </w:textInput>
          </w:ffData>
        </w:fldChar>
      </w:r>
      <w:bookmarkStart w:id="5" w:name="文字1"/>
      <w:r>
        <w:instrText xml:space="preserve"> FORMTEXT </w:instrText>
      </w:r>
      <w:r>
        <w:fldChar w:fldCharType="separate"/>
      </w:r>
      <w:r>
        <w:t>44</w:t>
      </w:r>
      <w:r>
        <w:rPr>
          <w:rFonts w:hint="eastAsia"/>
        </w:rPr>
        <w:t>15/T</w:t>
      </w:r>
      <w:r>
        <w:fldChar w:fldCharType="end"/>
      </w:r>
      <w:bookmarkEnd w:id="5"/>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t>     </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w:t>
      </w:r>
      <w:r>
        <w:rPr>
          <w:rFonts w:hint="eastAsia"/>
          <w:lang w:val="en-US" w:eastAsia="zh-CN"/>
        </w:rPr>
        <w:t>3</w:t>
      </w:r>
      <w:r>
        <w:fldChar w:fldCharType="end"/>
      </w:r>
      <w:bookmarkEnd w:id="7"/>
    </w:p>
    <w:p>
      <w:pPr>
        <w:pStyle w:val="173"/>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635"/>
                <wp:effectExtent l="0" t="0" r="0" b="0"/>
                <wp:wrapNone/>
                <wp:docPr id="1" name="直接连接符 73"/>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73" o:spid="_x0000_s1026" o:spt="20" style="position:absolute;left:0pt;margin-left:70.9pt;margin-top:212.65pt;height:0.05pt;width:481.9pt;mso-position-horizontal-relative:page;mso-position-vertical-relative:page;z-index:251659264;mso-width-relative:page;mso-height-relative:page;" filled="f" stroked="t" coordsize="21600,21600" o:allowoverlap="f" o:gfxdata="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s&#10;CHfc2AAAAAwBAAAPAAAAAAAAAAEAIAAAACIAAABkcnMvZG93bnJldi54bWxQSwECFAAUAAAACACH&#10;TuJA2B6zZ+sBAADbAwAADgAAAAAAAAABACAAAAAnAQAAZHJzL2Uyb0RvYy54bWxQSwUGAAAAAAYA&#10;BgBZAQAAhAUAAAAA&#10;">
                <v:fill on="f" focussize="0,0"/>
                <v:stroke color="#000000" joinstyle="round"/>
                <v:imagedata o:title=""/>
                <o:lock v:ext="edit" aspectratio="f"/>
              </v:line>
            </w:pict>
          </mc:Fallback>
        </mc:AlternateContent>
      </w:r>
    </w:p>
    <w:p>
      <w:pPr>
        <w:pStyle w:val="37"/>
        <w:framePr w:w="9639" w:h="6976" w:hRule="exact" w:hSpace="0" w:vSpace="0" w:wrap="around" w:hAnchor="page" w:y="6408"/>
        <w:jc w:val="center"/>
        <w:rPr>
          <w:rFonts w:ascii="黑体" w:hAnsi="黑体" w:eastAsia="黑体"/>
          <w:b w:val="0"/>
          <w:bCs w:val="0"/>
          <w:w w:val="100"/>
        </w:rPr>
      </w:pPr>
    </w:p>
    <w:p>
      <w:pPr>
        <w:pStyle w:val="17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汕尾竹薯</w:t>
      </w:r>
      <w:r>
        <w:rPr>
          <w:rFonts w:hint="eastAsia"/>
        </w:rPr>
        <w:t>种植技术规程</w:t>
      </w:r>
      <w:r>
        <w:fldChar w:fldCharType="end"/>
      </w:r>
      <w:bookmarkEnd w:id="9"/>
    </w:p>
    <w:p>
      <w:pPr>
        <w:framePr w:w="9639" w:h="6974" w:hRule="exact" w:wrap="around" w:vAnchor="page" w:hAnchor="page" w:x="1419" w:y="6408" w:anchorLock="1"/>
        <w:ind w:left="-1418"/>
      </w:pPr>
    </w:p>
    <w:p>
      <w:pPr>
        <w:pStyle w:val="10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Code of plantation of Maranta arundinacea </w:t>
      </w:r>
      <w:r>
        <w:rPr>
          <w:rFonts w:hint="eastAsia" w:eastAsia="黑体"/>
          <w:szCs w:val="28"/>
        </w:rPr>
        <w:t>in the Shanwei</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07"/>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0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0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rFonts w:hint="eastAsia"/>
          <w:sz w:val="21"/>
          <w:szCs w:val="28"/>
        </w:rPr>
        <w:t>202</w:t>
      </w:r>
      <w:r>
        <w:rPr>
          <w:sz w:val="21"/>
          <w:szCs w:val="28"/>
        </w:rPr>
        <w:t>3</w:t>
      </w:r>
      <w:r>
        <w:rPr>
          <w:rFonts w:hint="eastAsia"/>
          <w:sz w:val="21"/>
          <w:szCs w:val="28"/>
        </w:rPr>
        <w:t xml:space="preserve">年 </w:t>
      </w:r>
      <w:r>
        <w:rPr>
          <w:rFonts w:hint="eastAsia"/>
          <w:sz w:val="21"/>
          <w:szCs w:val="28"/>
          <w:lang w:val="en-US" w:eastAsia="zh-CN"/>
        </w:rPr>
        <w:t>10</w:t>
      </w:r>
      <w:r>
        <w:rPr>
          <w:rFonts w:hint="eastAsia"/>
          <w:sz w:val="21"/>
          <w:szCs w:val="28"/>
        </w:rPr>
        <w:t xml:space="preserve"> 月 </w:t>
      </w:r>
      <w:r>
        <w:rPr>
          <w:rFonts w:hint="eastAsia"/>
          <w:sz w:val="21"/>
          <w:szCs w:val="28"/>
          <w:lang w:val="en-US" w:eastAsia="zh-CN"/>
        </w:rPr>
        <w:t>6</w:t>
      </w:r>
      <w:r>
        <w:rPr>
          <w:rFonts w:hint="eastAsia"/>
          <w:sz w:val="21"/>
          <w:szCs w:val="28"/>
        </w:rPr>
        <w:t xml:space="preserve">  日</w:t>
      </w:r>
      <w:r>
        <w:rPr>
          <w:sz w:val="21"/>
          <w:szCs w:val="28"/>
        </w:rPr>
        <w:fldChar w:fldCharType="end"/>
      </w:r>
      <w:bookmarkEnd w:id="13"/>
    </w:p>
    <w:p>
      <w:pPr>
        <w:pStyle w:val="10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7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7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3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汕尾市市场监督管理局</w:t>
      </w:r>
      <w:r>
        <w:rPr>
          <w:rFonts w:hAnsi="黑体"/>
          <w:w w:val="100"/>
          <w:sz w:val="28"/>
        </w:rPr>
        <w:fldChar w:fldCharType="end"/>
      </w:r>
      <w:bookmarkEnd w:id="21"/>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720"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635"/>
                <wp:effectExtent l="0" t="0" r="0" b="0"/>
                <wp:wrapNone/>
                <wp:docPr id="3" name="直接连接符 5"/>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5" o:spid="_x0000_s1026" o:spt="20" style="position:absolute;left:0pt;margin-left:70.85pt;margin-top:728.6pt;height:0.05pt;width:481.9pt;mso-position-horizontal-relative:page;mso-position-vertical-relative:page;z-index:251660288;mso-width-relative:page;mso-height-relative:page;" filled="f" stroked="t" coordsize="21600,21600" o:gfxdata="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7P+LNkAAAAOAQAADwAAAAAAAAABACAAAAAiAAAAZHJzL2Rvd25yZXYueG1sUEsBAhQAFAAA&#10;AAgAh07iQDKkjxfuAQAA2gMAAA4AAAAAAAAAAQAgAAAAKAEAAGRycy9lMm9Eb2MueG1sUEsFBgAA&#10;AAAGAAYAWQEAAIgFAAAAAA==&#10;">
                <v:fill on="f" focussize="0,0"/>
                <v:stroke color="#000000" joinstyle="round"/>
                <v:imagedata o:title=""/>
                <o:lock v:ext="edit" aspectratio="f"/>
                <w10:anchorlock/>
              </v:line>
            </w:pict>
          </mc:Fallback>
        </mc:AlternateContent>
      </w:r>
    </w:p>
    <w:p>
      <w:pPr>
        <w:pStyle w:val="74"/>
        <w:spacing w:after="468"/>
      </w:pPr>
      <w:bookmarkStart w:id="22" w:name="_Toc63413200"/>
      <w:bookmarkStart w:id="23" w:name="BookMark1"/>
      <w:r>
        <w:rPr>
          <w:spacing w:val="320"/>
        </w:rPr>
        <w:t>前</w:t>
      </w:r>
      <w:r>
        <w:t>言</w:t>
      </w:r>
      <w:bookmarkEnd w:id="22"/>
    </w:p>
    <w:p>
      <w:pPr>
        <w:pStyle w:val="231"/>
        <w:ind w:firstLine="420"/>
      </w:pPr>
      <w:r>
        <w:rPr>
          <w:rFonts w:hint="eastAsia"/>
        </w:rPr>
        <w:t>本文件按照GB/T</w:t>
      </w:r>
      <w:r>
        <w:t xml:space="preserve"> </w:t>
      </w:r>
      <w:r>
        <w:rPr>
          <w:rFonts w:hint="eastAsia"/>
        </w:rPr>
        <w:t>1.1-2020《标准化工作导则 第1部分:标准化文件的结构和起草规则》的规定起草。</w:t>
      </w:r>
    </w:p>
    <w:p>
      <w:pPr>
        <w:pStyle w:val="231"/>
        <w:ind w:firstLine="420"/>
      </w:pPr>
      <w:r>
        <w:rPr>
          <w:rFonts w:hint="eastAsia"/>
        </w:rPr>
        <w:t>本文件由汕尾市市场监督管理局提出并归口。</w:t>
      </w:r>
    </w:p>
    <w:p>
      <w:pPr>
        <w:pStyle w:val="231"/>
        <w:ind w:firstLine="420"/>
        <w:rPr>
          <w:rFonts w:hint="eastAsia"/>
          <w:lang w:val="en-US" w:eastAsia="zh-CN"/>
        </w:rPr>
      </w:pPr>
      <w:r>
        <w:rPr>
          <w:rFonts w:hint="eastAsia"/>
        </w:rPr>
        <w:t>本文件起草单位：广东省农业科学院作物研究所</w:t>
      </w:r>
      <w:r>
        <w:rPr>
          <w:rFonts w:hint="eastAsia"/>
          <w:lang w:val="en-US" w:eastAsia="zh-CN"/>
        </w:rPr>
        <w:t>.</w:t>
      </w:r>
    </w:p>
    <w:p>
      <w:pPr>
        <w:pStyle w:val="231"/>
        <w:ind w:firstLine="420"/>
      </w:pPr>
      <w:r>
        <w:rPr>
          <w:rFonts w:hint="eastAsia"/>
        </w:rPr>
        <w:t>本标准主要起草人：王继华、蔡时可、顾艳、梅瑜、徐世强、李静宇。</w:t>
      </w:r>
    </w:p>
    <w:p>
      <w:pPr>
        <w:pStyle w:val="231"/>
        <w:ind w:firstLine="0" w:firstLineChars="0"/>
        <w:sectPr>
          <w:headerReference r:id="rId9" w:type="default"/>
          <w:footerReference r:id="rId11" w:type="default"/>
          <w:headerReference r:id="rId10" w:type="even"/>
          <w:pgSz w:w="11906" w:h="16838"/>
          <w:pgMar w:top="1871" w:right="1134" w:bottom="1134" w:left="1134" w:header="1418" w:footer="1134" w:gutter="284"/>
          <w:pgNumType w:fmt="upperRoman" w:start="1"/>
          <w:cols w:space="720"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bookmarkEnd w:id="24"/>
    <w:p>
      <w:pPr>
        <w:pStyle w:val="86"/>
        <w:numPr>
          <w:ilvl w:val="0"/>
          <w:numId w:val="0"/>
        </w:numPr>
        <w:spacing w:before="312" w:after="312"/>
        <w:ind w:firstLine="2560" w:firstLineChars="800"/>
      </w:pPr>
      <w:bookmarkStart w:id="25" w:name="_Toc63350156"/>
      <w:bookmarkStart w:id="26" w:name="_Toc26986530"/>
      <w:bookmarkStart w:id="27" w:name="_Toc24884211"/>
      <w:bookmarkStart w:id="28" w:name="_Toc54883662"/>
      <w:bookmarkStart w:id="29" w:name="_Toc54883705"/>
      <w:bookmarkStart w:id="30" w:name="_Toc17233333"/>
      <w:bookmarkStart w:id="31" w:name="_Toc26718930"/>
      <w:bookmarkStart w:id="32" w:name="_Toc17233325"/>
      <w:bookmarkStart w:id="33" w:name="_Toc26648465"/>
      <w:bookmarkStart w:id="34" w:name="_Toc63413201"/>
      <w:bookmarkStart w:id="35" w:name="_Toc26986771"/>
      <w:bookmarkStart w:id="36" w:name="_Toc54883693"/>
      <w:bookmarkStart w:id="37" w:name="_Toc24884218"/>
      <w:r>
        <w:rPr>
          <w:rFonts w:hint="eastAsia" w:hAnsi="黑体"/>
          <w:kern w:val="2"/>
          <w:sz w:val="32"/>
          <w:szCs w:val="32"/>
        </w:rPr>
        <w:t>汕尾竹薯种植技术规程</w:t>
      </w:r>
    </w:p>
    <w:p>
      <w:pPr>
        <w:pStyle w:val="86"/>
        <w:spacing w:before="312" w:after="312"/>
      </w:pPr>
      <w:r>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p>
    <w:p>
      <w:pPr>
        <w:pStyle w:val="231"/>
        <w:tabs>
          <w:tab w:val="center" w:pos="4201"/>
          <w:tab w:val="right" w:leader="dot" w:pos="9298"/>
        </w:tabs>
        <w:ind w:firstLine="420"/>
      </w:pPr>
      <w:bookmarkStart w:id="38" w:name="_Toc63350157"/>
      <w:bookmarkStart w:id="39" w:name="_Toc54883663"/>
      <w:bookmarkStart w:id="40" w:name="_Toc26718931"/>
      <w:bookmarkStart w:id="41" w:name="_Toc63413202"/>
      <w:bookmarkStart w:id="42" w:name="_Toc26648466"/>
      <w:bookmarkStart w:id="43" w:name="_Toc17233334"/>
      <w:bookmarkStart w:id="44" w:name="_Toc24884219"/>
      <w:bookmarkStart w:id="45" w:name="_Toc24884212"/>
      <w:bookmarkStart w:id="46" w:name="_Toc54883694"/>
      <w:bookmarkStart w:id="47" w:name="_Toc26986531"/>
      <w:bookmarkStart w:id="48" w:name="_Toc54883706"/>
      <w:bookmarkStart w:id="49" w:name="_Toc17233326"/>
      <w:bookmarkStart w:id="50" w:name="_Toc26986772"/>
      <w:r>
        <w:rPr>
          <w:rFonts w:hint="eastAsia"/>
        </w:rPr>
        <w:t>本文件规定了汕尾竹薯的产地环境、栽培技术、病虫害防治、采收、运输、贮藏和包装等技术要求。</w:t>
      </w:r>
    </w:p>
    <w:p>
      <w:pPr>
        <w:pStyle w:val="231"/>
        <w:tabs>
          <w:tab w:val="center" w:pos="4201"/>
          <w:tab w:val="right" w:leader="dot" w:pos="9298"/>
        </w:tabs>
        <w:ind w:firstLine="420"/>
      </w:pPr>
      <w:r>
        <w:rPr>
          <w:rFonts w:hint="eastAsia"/>
        </w:rPr>
        <w:t>本文件适用于竹薯规范化种植。</w:t>
      </w:r>
    </w:p>
    <w:p>
      <w:pPr>
        <w:pStyle w:val="86"/>
        <w:spacing w:before="312" w:after="312"/>
      </w:pPr>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p>
    <w:p>
      <w:pPr>
        <w:pStyle w:val="4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1"/>
        <w:tabs>
          <w:tab w:val="center" w:pos="4201"/>
          <w:tab w:val="right" w:leader="dot" w:pos="9298"/>
        </w:tabs>
        <w:ind w:firstLine="420"/>
      </w:pPr>
      <w:r>
        <w:rPr>
          <w:rFonts w:hint="eastAsia"/>
        </w:rPr>
        <w:t>GB/T</w:t>
      </w:r>
      <w:r>
        <w:t xml:space="preserve"> </w:t>
      </w:r>
      <w:r>
        <w:rPr>
          <w:rFonts w:hint="eastAsia"/>
        </w:rPr>
        <w:t>8321(所有部分)</w:t>
      </w:r>
      <w:r>
        <w:t xml:space="preserve"> </w:t>
      </w:r>
      <w:r>
        <w:rPr>
          <w:rFonts w:hint="eastAsia"/>
        </w:rPr>
        <w:t>农药合理使用准则</w:t>
      </w:r>
    </w:p>
    <w:p>
      <w:pPr>
        <w:pStyle w:val="231"/>
        <w:tabs>
          <w:tab w:val="center" w:pos="4201"/>
          <w:tab w:val="right" w:leader="dot" w:pos="9298"/>
        </w:tabs>
        <w:ind w:firstLine="420"/>
      </w:pPr>
      <w:r>
        <w:t>NY/T 394</w:t>
      </w:r>
      <w:r>
        <w:rPr>
          <w:rFonts w:hint="eastAsia"/>
        </w:rPr>
        <w:t xml:space="preserve"> 绿色食品 肥料使用准则</w:t>
      </w:r>
    </w:p>
    <w:p>
      <w:pPr>
        <w:pStyle w:val="231"/>
        <w:tabs>
          <w:tab w:val="center" w:pos="4201"/>
          <w:tab w:val="right" w:leader="dot" w:pos="9298"/>
        </w:tabs>
        <w:ind w:firstLine="420"/>
      </w:pPr>
      <w:r>
        <w:rPr>
          <w:rFonts w:hint="eastAsia"/>
        </w:rPr>
        <w:t>NY/T</w:t>
      </w:r>
      <w:r>
        <w:t xml:space="preserve"> </w:t>
      </w:r>
      <w:r>
        <w:rPr>
          <w:rFonts w:hint="eastAsia"/>
        </w:rPr>
        <w:t>496 肥料合理使用准则 通则</w:t>
      </w:r>
    </w:p>
    <w:p>
      <w:pPr>
        <w:pStyle w:val="231"/>
        <w:tabs>
          <w:tab w:val="center" w:pos="4201"/>
          <w:tab w:val="right" w:leader="dot" w:pos="9298"/>
        </w:tabs>
        <w:ind w:firstLine="420"/>
      </w:pPr>
      <w:r>
        <w:rPr>
          <w:rFonts w:hint="eastAsia"/>
        </w:rPr>
        <w:t>NY/T 1276 农药安全使用规范 总则</w:t>
      </w:r>
    </w:p>
    <w:p>
      <w:pPr>
        <w:pStyle w:val="231"/>
        <w:tabs>
          <w:tab w:val="center" w:pos="4201"/>
          <w:tab w:val="right" w:leader="dot" w:pos="9298"/>
        </w:tabs>
        <w:ind w:firstLine="420"/>
      </w:pPr>
      <w:r>
        <w:rPr>
          <w:rFonts w:hint="eastAsia"/>
        </w:rPr>
        <w:t>NY/T 5010</w:t>
      </w:r>
      <w:r>
        <w:t xml:space="preserve"> </w:t>
      </w:r>
      <w:r>
        <w:rPr>
          <w:rFonts w:hint="eastAsia"/>
        </w:rPr>
        <w:t>无公害农产品 种植业产地环境条件</w:t>
      </w:r>
    </w:p>
    <w:p>
      <w:pPr>
        <w:pStyle w:val="86"/>
        <w:numPr>
          <w:ilvl w:val="1"/>
          <w:numId w:val="0"/>
        </w:numPr>
        <w:spacing w:before="312" w:after="312"/>
      </w:pPr>
      <w:bookmarkStart w:id="51" w:name="_Toc63350158"/>
      <w:bookmarkStart w:id="52" w:name="_Toc54883695"/>
      <w:bookmarkStart w:id="53" w:name="_Toc54883707"/>
      <w:bookmarkStart w:id="54" w:name="_Toc54883664"/>
      <w:bookmarkStart w:id="55" w:name="_Toc63413203"/>
      <w:r>
        <w:rPr>
          <w:rFonts w:hint="eastAsia"/>
          <w:szCs w:val="21"/>
        </w:rPr>
        <w:t>3 术语和定义</w:t>
      </w:r>
      <w:bookmarkEnd w:id="51"/>
      <w:bookmarkEnd w:id="52"/>
      <w:bookmarkEnd w:id="53"/>
      <w:bookmarkEnd w:id="54"/>
      <w:bookmarkEnd w:id="55"/>
    </w:p>
    <w:p>
      <w:pPr>
        <w:pStyle w:val="43"/>
        <w:ind w:firstLine="420"/>
      </w:pPr>
      <w:bookmarkStart w:id="56" w:name="_Toc26986532"/>
      <w:bookmarkEnd w:id="56"/>
      <w:r>
        <w:rPr>
          <w:rFonts w:hint="eastAsia"/>
        </w:rPr>
        <w:t>本文件没有需要界定的术语和定义</w:t>
      </w:r>
      <w:r>
        <w:t>。</w:t>
      </w:r>
    </w:p>
    <w:p>
      <w:pPr>
        <w:pStyle w:val="86"/>
        <w:numPr>
          <w:ilvl w:val="1"/>
          <w:numId w:val="0"/>
        </w:numPr>
        <w:spacing w:before="312" w:after="312"/>
        <w:rPr>
          <w:szCs w:val="21"/>
        </w:rPr>
      </w:pPr>
      <w:bookmarkStart w:id="57" w:name="_Toc54883686"/>
      <w:r>
        <w:rPr>
          <w:rFonts w:hint="eastAsia"/>
          <w:szCs w:val="21"/>
        </w:rPr>
        <w:t>4 产地条件</w:t>
      </w:r>
    </w:p>
    <w:p>
      <w:pPr>
        <w:pStyle w:val="233"/>
        <w:numPr>
          <w:ilvl w:val="2"/>
          <w:numId w:val="0"/>
        </w:numPr>
        <w:spacing w:line="360" w:lineRule="auto"/>
        <w:rPr>
          <w:rFonts w:ascii="黑体" w:hAnsi="黑体" w:cs="黑体"/>
        </w:rPr>
      </w:pPr>
      <w:r>
        <w:rPr>
          <w:rFonts w:hint="eastAsia" w:ascii="黑体" w:hAnsi="黑体" w:cs="黑体"/>
        </w:rPr>
        <w:t>4</w:t>
      </w:r>
      <w:r>
        <w:rPr>
          <w:rFonts w:ascii="黑体" w:hAnsi="黑体" w:cs="黑体"/>
        </w:rPr>
        <w:t xml:space="preserve">.1  </w:t>
      </w:r>
      <w:r>
        <w:rPr>
          <w:rFonts w:hint="eastAsia" w:ascii="黑体" w:hAnsi="黑体" w:cs="黑体"/>
        </w:rPr>
        <w:t>产地</w:t>
      </w:r>
      <w:r>
        <w:rPr>
          <w:rFonts w:ascii="黑体" w:hAnsi="黑体" w:cs="黑体"/>
        </w:rPr>
        <w:t>条件</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选择光照充足、排水良好，土层深厚约大于0</w:t>
      </w:r>
      <w:r>
        <w:rPr>
          <w:rFonts w:ascii="宋体" w:hAnsi="宋体"/>
          <w:color w:val="000000" w:themeColor="text1"/>
          <w14:textFill>
            <w14:solidFill>
              <w14:schemeClr w14:val="tx1"/>
            </w14:solidFill>
          </w14:textFill>
        </w:rPr>
        <w:t>.5 m</w:t>
      </w:r>
      <w:r>
        <w:rPr>
          <w:rFonts w:hint="eastAsia" w:ascii="宋体" w:hAnsi="宋体"/>
          <w:color w:val="000000" w:themeColor="text1"/>
          <w14:textFill>
            <w14:solidFill>
              <w14:schemeClr w14:val="tx1"/>
            </w14:solidFill>
          </w14:textFill>
        </w:rPr>
        <w:t>的地块，土壤为弱酸性的沙壤土为宜。环境质量应符合</w:t>
      </w:r>
      <w:r>
        <w:rPr>
          <w:rFonts w:ascii="宋体" w:hAnsi="宋体"/>
          <w:color w:val="000000" w:themeColor="text1"/>
          <w14:textFill>
            <w14:solidFill>
              <w14:schemeClr w14:val="tx1"/>
            </w14:solidFill>
          </w14:textFill>
        </w:rPr>
        <w:t>NY/T 5010</w:t>
      </w:r>
      <w:r>
        <w:rPr>
          <w:rFonts w:hint="eastAsia" w:ascii="宋体" w:hAnsi="宋体"/>
          <w:color w:val="000000" w:themeColor="text1"/>
          <w14:textFill>
            <w14:solidFill>
              <w14:schemeClr w14:val="tx1"/>
            </w14:solidFill>
          </w14:textFill>
        </w:rPr>
        <w:t>的规定。</w:t>
      </w:r>
    </w:p>
    <w:p>
      <w:pPr>
        <w:pStyle w:val="233"/>
        <w:numPr>
          <w:ilvl w:val="2"/>
          <w:numId w:val="0"/>
        </w:numPr>
        <w:spacing w:line="360" w:lineRule="auto"/>
        <w:rPr>
          <w:rFonts w:ascii="黑体" w:hAnsi="黑体" w:cs="黑体"/>
        </w:rPr>
      </w:pPr>
      <w:r>
        <w:rPr>
          <w:rFonts w:hint="eastAsia" w:ascii="黑体" w:hAnsi="黑体" w:cs="黑体"/>
        </w:rPr>
        <w:t>4.2  生产设施</w:t>
      </w:r>
    </w:p>
    <w:p>
      <w:pPr>
        <w:spacing w:line="360" w:lineRule="auto"/>
        <w:jc w:val="left"/>
        <w:rPr>
          <w:rFonts w:ascii="黑体" w:hAnsi="黑体" w:eastAsia="黑体"/>
          <w:kern w:val="0"/>
          <w:szCs w:val="20"/>
        </w:rPr>
      </w:pPr>
      <w:r>
        <w:rPr>
          <w:rFonts w:hint="eastAsia" w:ascii="黑体" w:hAnsi="黑体" w:eastAsia="黑体" w:cs="黑体"/>
          <w:kern w:val="0"/>
          <w:szCs w:val="20"/>
        </w:rPr>
        <w:t>4.2.1</w:t>
      </w:r>
      <w:r>
        <w:rPr>
          <w:rFonts w:ascii="黑体" w:hAnsi="黑体" w:eastAsia="黑体" w:cs="黑体"/>
          <w:kern w:val="0"/>
          <w:szCs w:val="20"/>
        </w:rPr>
        <w:t xml:space="preserve"> </w:t>
      </w:r>
      <w:r>
        <w:rPr>
          <w:rFonts w:hint="eastAsia" w:ascii="黑体" w:hAnsi="黑体" w:eastAsia="黑体"/>
          <w:sz w:val="24"/>
          <w:szCs w:val="24"/>
        </w:rPr>
        <w:t xml:space="preserve"> </w:t>
      </w:r>
      <w:r>
        <w:rPr>
          <w:rFonts w:hint="eastAsia" w:ascii="黑体" w:hAnsi="黑体" w:eastAsia="黑体"/>
          <w:kern w:val="0"/>
          <w:szCs w:val="20"/>
        </w:rPr>
        <w:t>排灌设施</w:t>
      </w:r>
    </w:p>
    <w:p>
      <w:pPr>
        <w:spacing w:line="360" w:lineRule="auto"/>
        <w:ind w:firstLine="420" w:firstLineChars="200"/>
        <w:jc w:val="left"/>
        <w:rPr>
          <w:rFonts w:hAnsi="宋体"/>
          <w:sz w:val="24"/>
          <w:szCs w:val="24"/>
        </w:rPr>
      </w:pPr>
      <w:r>
        <w:rPr>
          <w:rFonts w:hint="eastAsia" w:ascii="宋体" w:hAnsi="Times New Roman"/>
          <w:kern w:val="0"/>
          <w:szCs w:val="20"/>
        </w:rPr>
        <w:t>根据地形条件，完善排水系统，视需要铺设滴灌系统。</w:t>
      </w:r>
    </w:p>
    <w:p>
      <w:pPr>
        <w:spacing w:line="360" w:lineRule="auto"/>
        <w:jc w:val="left"/>
        <w:rPr>
          <w:rFonts w:ascii="黑体" w:hAnsi="黑体" w:eastAsia="黑体"/>
          <w:kern w:val="0"/>
          <w:szCs w:val="20"/>
        </w:rPr>
      </w:pPr>
      <w:r>
        <w:rPr>
          <w:rFonts w:hint="eastAsia" w:ascii="黑体" w:hAnsi="黑体" w:eastAsia="黑体" w:cs="黑体"/>
          <w:kern w:val="0"/>
          <w:szCs w:val="20"/>
        </w:rPr>
        <w:t xml:space="preserve">4.2.2 </w:t>
      </w:r>
      <w:r>
        <w:rPr>
          <w:rFonts w:ascii="黑体" w:hAnsi="黑体" w:eastAsia="黑体" w:cs="黑体"/>
          <w:kern w:val="0"/>
          <w:szCs w:val="20"/>
        </w:rPr>
        <w:t xml:space="preserve"> </w:t>
      </w:r>
      <w:r>
        <w:rPr>
          <w:rFonts w:hint="eastAsia" w:ascii="黑体" w:hAnsi="黑体" w:eastAsia="黑体"/>
          <w:kern w:val="0"/>
          <w:szCs w:val="20"/>
        </w:rPr>
        <w:t>配套设施</w:t>
      </w:r>
    </w:p>
    <w:p>
      <w:pPr>
        <w:spacing w:line="360" w:lineRule="auto"/>
        <w:ind w:firstLine="420" w:firstLineChars="200"/>
        <w:jc w:val="left"/>
        <w:rPr>
          <w:rFonts w:ascii="宋体" w:hAnsi="Times New Roman"/>
          <w:kern w:val="0"/>
          <w:szCs w:val="20"/>
        </w:rPr>
      </w:pPr>
      <w:r>
        <w:rPr>
          <w:rFonts w:hint="eastAsia" w:ascii="宋体" w:hAnsi="Times New Roman"/>
          <w:kern w:val="0"/>
          <w:szCs w:val="20"/>
        </w:rPr>
        <w:t>根据竹薯生产规模，建设和完善产区耕作道、田间工作室及贮藏库房等设施。</w:t>
      </w:r>
    </w:p>
    <w:bookmarkEnd w:id="57"/>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w:t>
      </w:r>
      <w:r>
        <w:rPr>
          <w:rFonts w:ascii="黑体" w:hAnsi="黑体" w:eastAsia="黑体"/>
          <w:color w:val="000000" w:themeColor="text1"/>
          <w14:textFill>
            <w14:solidFill>
              <w14:schemeClr w14:val="tx1"/>
            </w14:solidFill>
          </w14:textFill>
        </w:rPr>
        <w:t xml:space="preserve">  栽培技术</w:t>
      </w:r>
    </w:p>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w:t>
      </w:r>
      <w:r>
        <w:rPr>
          <w:rFonts w:ascii="黑体" w:hAnsi="黑体" w:eastAsia="黑体"/>
          <w:color w:val="000000" w:themeColor="text1"/>
          <w14:textFill>
            <w14:solidFill>
              <w14:schemeClr w14:val="tx1"/>
            </w14:solidFill>
          </w14:textFill>
        </w:rPr>
        <w:t xml:space="preserve">1 </w:t>
      </w:r>
      <w:r>
        <w:rPr>
          <w:rFonts w:hint="eastAsia" w:ascii="黑体" w:hAnsi="黑体" w:eastAsia="黑体"/>
          <w:color w:val="000000" w:themeColor="text1"/>
          <w14:textFill>
            <w14:solidFill>
              <w14:schemeClr w14:val="tx1"/>
            </w14:solidFill>
          </w14:textFill>
        </w:rPr>
        <w:t>种苗选择</w:t>
      </w:r>
      <w:bookmarkStart w:id="58" w:name="_GoBack"/>
      <w:bookmarkEnd w:id="58"/>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选取健壮无病且直径</w:t>
      </w:r>
      <w:r>
        <w:rPr>
          <w:rFonts w:ascii="宋体" w:hAnsi="宋体"/>
          <w:color w:val="000000" w:themeColor="text1"/>
          <w14:textFill>
            <w14:solidFill>
              <w14:schemeClr w14:val="tx1"/>
            </w14:solidFill>
          </w14:textFill>
        </w:rPr>
        <w:t xml:space="preserve">2 </w:t>
      </w:r>
      <w:r>
        <w:rPr>
          <w:rFonts w:hint="eastAsia" w:ascii="宋体" w:hAnsi="宋体"/>
          <w:color w:val="000000" w:themeColor="text1"/>
          <w14:textFill>
            <w14:solidFill>
              <w14:schemeClr w14:val="tx1"/>
            </w14:solidFill>
          </w14:textFill>
        </w:rPr>
        <w:t>cm以上竹薯种茎。</w:t>
      </w:r>
    </w:p>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w:t>
      </w:r>
      <w:r>
        <w:rPr>
          <w:rFonts w:ascii="黑体" w:hAnsi="黑体" w:eastAsia="黑体"/>
          <w:color w:val="000000" w:themeColor="text1"/>
          <w14:textFill>
            <w14:solidFill>
              <w14:schemeClr w14:val="tx1"/>
            </w14:solidFill>
          </w14:textFill>
        </w:rPr>
        <w:t>.2 种植</w:t>
      </w:r>
    </w:p>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w:t>
      </w:r>
      <w:r>
        <w:rPr>
          <w:rFonts w:ascii="黑体" w:hAnsi="黑体" w:eastAsia="黑体"/>
          <w:color w:val="000000" w:themeColor="text1"/>
          <w14:textFill>
            <w14:solidFill>
              <w14:schemeClr w14:val="tx1"/>
            </w14:solidFill>
          </w14:textFill>
        </w:rPr>
        <w:t>2.1</w:t>
      </w:r>
      <w:r>
        <w:rPr>
          <w:rFonts w:hint="eastAsia" w:ascii="黑体" w:hAnsi="黑体" w:eastAsia="黑体"/>
          <w:color w:val="000000" w:themeColor="text1"/>
          <w14:textFill>
            <w14:solidFill>
              <w14:schemeClr w14:val="tx1"/>
            </w14:solidFill>
          </w14:textFill>
        </w:rPr>
        <w:t xml:space="preserve"> 整地</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深翻土层50 cm～70</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cm，清除杂草石块，撒施腐熟有机肥</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00 kg/6</w:t>
      </w:r>
      <w:r>
        <w:rPr>
          <w:rFonts w:ascii="宋体" w:hAnsi="宋体"/>
          <w:color w:val="000000" w:themeColor="text1"/>
          <w14:textFill>
            <w14:solidFill>
              <w14:schemeClr w14:val="tx1"/>
            </w14:solidFill>
          </w14:textFill>
        </w:rPr>
        <w:t>67m</w:t>
      </w:r>
      <w:r>
        <w:rPr>
          <w:rFonts w:ascii="宋体" w:hAnsi="宋体"/>
          <w:color w:val="000000" w:themeColor="text1"/>
          <w:vertAlign w:val="superscript"/>
          <w14:textFill>
            <w14:solidFill>
              <w14:schemeClr w14:val="tx1"/>
            </w14:solidFill>
          </w14:textFill>
        </w:rPr>
        <w:t>2</w:t>
      </w:r>
      <w:r>
        <w:rPr>
          <w:rFonts w:hint="eastAsia" w:ascii="宋体" w:hAnsi="宋体"/>
          <w:color w:val="000000" w:themeColor="text1"/>
          <w14:textFill>
            <w14:solidFill>
              <w14:schemeClr w14:val="tx1"/>
            </w14:solidFill>
          </w14:textFill>
        </w:rPr>
        <w:t>～500</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kg/6</w:t>
      </w:r>
      <w:r>
        <w:rPr>
          <w:rFonts w:ascii="宋体" w:hAnsi="宋体"/>
          <w:color w:val="000000" w:themeColor="text1"/>
          <w14:textFill>
            <w14:solidFill>
              <w14:schemeClr w14:val="tx1"/>
            </w14:solidFill>
          </w14:textFill>
        </w:rPr>
        <w:t>67m</w:t>
      </w:r>
      <w:r>
        <w:rPr>
          <w:rFonts w:ascii="宋体" w:hAnsi="宋体"/>
          <w:color w:val="000000" w:themeColor="text1"/>
          <w:vertAlign w:val="superscript"/>
          <w14:textFill>
            <w14:solidFill>
              <w14:schemeClr w14:val="tx1"/>
            </w14:solidFill>
          </w14:textFill>
        </w:rPr>
        <w:t>2</w:t>
      </w:r>
      <w:r>
        <w:rPr>
          <w:rFonts w:hint="eastAsia" w:ascii="宋体" w:hAnsi="宋体"/>
          <w:color w:val="000000" w:themeColor="text1"/>
          <w14:textFill>
            <w14:solidFill>
              <w14:schemeClr w14:val="tx1"/>
            </w14:solidFill>
          </w14:textFill>
        </w:rPr>
        <w:t>，复合肥（1</w:t>
      </w:r>
      <w:r>
        <w:rPr>
          <w:rFonts w:ascii="宋体" w:hAnsi="宋体"/>
          <w:color w:val="000000" w:themeColor="text1"/>
          <w14:textFill>
            <w14:solidFill>
              <w14:schemeClr w14:val="tx1"/>
            </w14:solidFill>
          </w14:textFill>
        </w:rPr>
        <w:t>5～15～15</w:t>
      </w:r>
      <w:r>
        <w:rPr>
          <w:rFonts w:hint="eastAsia" w:ascii="宋体" w:hAnsi="宋体"/>
          <w:color w:val="000000" w:themeColor="text1"/>
          <w14:textFill>
            <w14:solidFill>
              <w14:schemeClr w14:val="tx1"/>
            </w14:solidFill>
          </w14:textFill>
        </w:rPr>
        <w:t>）20 kg/6</w:t>
      </w:r>
      <w:r>
        <w:rPr>
          <w:rFonts w:ascii="宋体" w:hAnsi="宋体"/>
          <w:color w:val="000000" w:themeColor="text1"/>
          <w14:textFill>
            <w14:solidFill>
              <w14:schemeClr w14:val="tx1"/>
            </w14:solidFill>
          </w14:textFill>
        </w:rPr>
        <w:t>67m</w:t>
      </w:r>
      <w:r>
        <w:rPr>
          <w:rFonts w:ascii="宋体" w:hAnsi="宋体"/>
          <w:color w:val="000000" w:themeColor="text1"/>
          <w:vertAlign w:val="superscript"/>
          <w14:textFill>
            <w14:solidFill>
              <w14:schemeClr w14:val="tx1"/>
            </w14:solidFill>
          </w14:textFill>
        </w:rPr>
        <w:t>2</w:t>
      </w:r>
      <w:r>
        <w:rPr>
          <w:rFonts w:hint="eastAsia" w:ascii="宋体" w:hAnsi="宋体"/>
          <w:color w:val="000000" w:themeColor="text1"/>
          <w14:textFill>
            <w14:solidFill>
              <w14:schemeClr w14:val="tx1"/>
            </w14:solidFill>
          </w14:textFill>
        </w:rPr>
        <w:t>～50</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kg/6</w:t>
      </w:r>
      <w:r>
        <w:rPr>
          <w:rFonts w:ascii="宋体" w:hAnsi="宋体"/>
          <w:color w:val="000000" w:themeColor="text1"/>
          <w14:textFill>
            <w14:solidFill>
              <w14:schemeClr w14:val="tx1"/>
            </w14:solidFill>
          </w14:textFill>
        </w:rPr>
        <w:t>67m</w:t>
      </w:r>
      <w:r>
        <w:rPr>
          <w:rFonts w:ascii="宋体" w:hAnsi="宋体"/>
          <w:color w:val="000000" w:themeColor="text1"/>
          <w:vertAlign w:val="superscript"/>
          <w14:textFill>
            <w14:solidFill>
              <w14:schemeClr w14:val="tx1"/>
            </w14:solidFill>
          </w14:textFill>
        </w:rPr>
        <w:t>2</w:t>
      </w:r>
      <w:r>
        <w:rPr>
          <w:rFonts w:hint="eastAsia" w:ascii="宋体" w:hAnsi="宋体"/>
          <w:color w:val="000000" w:themeColor="text1"/>
          <w14:textFill>
            <w14:solidFill>
              <w14:schemeClr w14:val="tx1"/>
            </w14:solidFill>
          </w14:textFill>
        </w:rPr>
        <w:t>，田间起垄，垄高为50 cm～70</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cm，行距为100 cm～120</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cm，中间开</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cm</w:t>
      </w:r>
      <w:r>
        <w:rPr>
          <w:rFonts w:ascii="宋体" w:hAnsi="宋体"/>
          <w:color w:val="000000" w:themeColor="text1"/>
          <w14:textFill>
            <w14:solidFill>
              <w14:schemeClr w14:val="tx1"/>
            </w14:solidFill>
          </w14:textFill>
        </w:rPr>
        <w:t>～20 cm的种植沟</w:t>
      </w:r>
      <w:r>
        <w:rPr>
          <w:rFonts w:hint="eastAsia" w:ascii="宋体" w:hAnsi="宋体"/>
          <w:color w:val="000000" w:themeColor="text1"/>
          <w14:textFill>
            <w14:solidFill>
              <w14:schemeClr w14:val="tx1"/>
            </w14:solidFill>
          </w14:textFill>
        </w:rPr>
        <w:t>。</w:t>
      </w:r>
    </w:p>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w:t>
      </w:r>
      <w:r>
        <w:rPr>
          <w:rFonts w:ascii="黑体" w:hAnsi="黑体" w:eastAsia="黑体"/>
          <w:color w:val="000000" w:themeColor="text1"/>
          <w14:textFill>
            <w14:solidFill>
              <w14:schemeClr w14:val="tx1"/>
            </w14:solidFill>
          </w14:textFill>
        </w:rPr>
        <w:t>2.2</w:t>
      </w:r>
      <w:r>
        <w:rPr>
          <w:rFonts w:hint="eastAsia" w:ascii="黑体" w:hAnsi="黑体" w:eastAsia="黑体"/>
          <w:color w:val="000000" w:themeColor="text1"/>
          <w14:textFill>
            <w14:solidFill>
              <w14:schemeClr w14:val="tx1"/>
            </w14:solidFill>
          </w14:textFill>
        </w:rPr>
        <w:t xml:space="preserve"> 播种</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时间选择在2月下旬到</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月上旬，将种茎摆放在垄上的种植沟中，间距</w:t>
      </w:r>
      <w:r>
        <w:rPr>
          <w:rFonts w:ascii="宋体" w:hAnsi="宋体"/>
          <w:color w:val="000000" w:themeColor="text1"/>
          <w14:textFill>
            <w14:solidFill>
              <w14:schemeClr w14:val="tx1"/>
            </w14:solidFill>
          </w14:textFill>
        </w:rPr>
        <w:t>30 cm～50 cm</w:t>
      </w:r>
      <w:r>
        <w:rPr>
          <w:rFonts w:hint="eastAsia" w:ascii="宋体" w:hAnsi="宋体"/>
          <w:color w:val="000000" w:themeColor="text1"/>
          <w14:textFill>
            <w14:solidFill>
              <w14:schemeClr w14:val="tx1"/>
            </w14:solidFill>
          </w14:textFill>
        </w:rPr>
        <w:t>，覆土，压紧，深度</w:t>
      </w:r>
      <w:r>
        <w:rPr>
          <w:rFonts w:ascii="宋体" w:hAnsi="宋体"/>
          <w:color w:val="000000" w:themeColor="text1"/>
          <w14:textFill>
            <w14:solidFill>
              <w14:schemeClr w14:val="tx1"/>
            </w14:solidFill>
          </w14:textFill>
        </w:rPr>
        <w:t>4 cm～10 cm</w:t>
      </w:r>
      <w:r>
        <w:rPr>
          <w:rFonts w:hint="eastAsia" w:ascii="宋体" w:hAnsi="宋体"/>
          <w:color w:val="000000" w:themeColor="text1"/>
          <w14:textFill>
            <w14:solidFill>
              <w14:schemeClr w14:val="tx1"/>
            </w14:solidFill>
          </w14:textFill>
        </w:rPr>
        <w:t>。</w:t>
      </w:r>
    </w:p>
    <w:p>
      <w:pPr>
        <w:spacing w:line="360"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 </w:t>
      </w:r>
      <w:r>
        <w:rPr>
          <w:rFonts w:hint="eastAsia" w:ascii="黑体" w:hAnsi="黑体" w:eastAsia="黑体"/>
          <w:color w:val="000000" w:themeColor="text1"/>
          <w14:textFill>
            <w14:solidFill>
              <w14:schemeClr w14:val="tx1"/>
            </w14:solidFill>
          </w14:textFill>
        </w:rPr>
        <w:t>栽培管理</w:t>
      </w:r>
    </w:p>
    <w:p>
      <w:pPr>
        <w:spacing w:line="360"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5.3</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 xml:space="preserve"> 补种</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定植后</w:t>
      </w:r>
      <w:r>
        <w:rPr>
          <w:rFonts w:ascii="宋体" w:hAnsi="宋体"/>
          <w:color w:val="000000" w:themeColor="text1"/>
          <w14:textFill>
            <w14:solidFill>
              <w14:schemeClr w14:val="tx1"/>
            </w14:solidFill>
          </w14:textFill>
        </w:rPr>
        <w:t>30</w:t>
      </w:r>
      <w:r>
        <w:rPr>
          <w:rFonts w:hint="eastAsia" w:ascii="宋体" w:hAnsi="宋体"/>
          <w:color w:val="000000" w:themeColor="text1"/>
          <w14:textFill>
            <w14:solidFill>
              <w14:schemeClr w14:val="tx1"/>
            </w14:solidFill>
          </w14:textFill>
        </w:rPr>
        <w:t>d检查死苗、病苗，1个月内及时补植适龄苗。</w:t>
      </w:r>
    </w:p>
    <w:p>
      <w:pPr>
        <w:spacing w:line="360"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5.3</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 xml:space="preserve"> 给排水</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种苗定植后，保持根部基质湿润，忌涝。</w:t>
      </w:r>
    </w:p>
    <w:p>
      <w:pPr>
        <w:spacing w:line="360"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5.3</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 xml:space="preserve"> 除草</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人工及时清除田间和田头的杂草。</w:t>
      </w:r>
    </w:p>
    <w:p>
      <w:pPr>
        <w:spacing w:line="360"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5.3</w:t>
      </w:r>
      <w:r>
        <w:rPr>
          <w:rFonts w:hint="eastAsia" w:ascii="黑体" w:hAnsi="黑体" w:eastAsia="黑体"/>
          <w:color w:val="000000" w:themeColor="text1"/>
          <w14:textFill>
            <w14:solidFill>
              <w14:schemeClr w14:val="tx1"/>
            </w14:solidFill>
          </w14:textFill>
        </w:rPr>
        <w:t>.4 施肥</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肥料应符合N</w:t>
      </w:r>
      <w:r>
        <w:rPr>
          <w:rFonts w:ascii="宋体" w:hAnsi="宋体"/>
          <w:color w:val="000000" w:themeColor="text1"/>
          <w14:textFill>
            <w14:solidFill>
              <w14:schemeClr w14:val="tx1"/>
            </w14:solidFill>
          </w14:textFill>
        </w:rPr>
        <w:t>Y/T 394</w:t>
      </w:r>
      <w:r>
        <w:rPr>
          <w:rFonts w:hint="eastAsia" w:ascii="宋体" w:hAnsi="宋体"/>
          <w:color w:val="000000" w:themeColor="text1"/>
          <w14:textFill>
            <w14:solidFill>
              <w14:schemeClr w14:val="tx1"/>
            </w14:solidFill>
          </w14:textFill>
        </w:rPr>
        <w:t>的规定。追施复合肥。</w:t>
      </w:r>
    </w:p>
    <w:p>
      <w:pPr>
        <w:spacing w:line="360" w:lineRule="auto"/>
        <w:rPr>
          <w:rFonts w:ascii="黑体" w:hAnsi="黑体" w:eastAsia="黑体"/>
        </w:rPr>
      </w:pPr>
      <w:r>
        <w:rPr>
          <w:rFonts w:ascii="黑体" w:hAnsi="黑体" w:eastAsia="黑体"/>
        </w:rPr>
        <w:t>6</w:t>
      </w:r>
      <w:r>
        <w:rPr>
          <w:rFonts w:hint="eastAsia" w:ascii="黑体" w:hAnsi="黑体" w:eastAsia="黑体"/>
        </w:rPr>
        <w:t xml:space="preserve"> 病虫害防治</w:t>
      </w:r>
    </w:p>
    <w:p>
      <w:pPr>
        <w:spacing w:line="360" w:lineRule="auto"/>
        <w:rPr>
          <w:rFonts w:ascii="黑体" w:hAnsi="黑体" w:eastAsia="黑体"/>
        </w:rPr>
      </w:pPr>
      <w:r>
        <w:rPr>
          <w:rFonts w:ascii="黑体" w:hAnsi="黑体" w:eastAsia="黑体"/>
        </w:rPr>
        <w:t>6</w:t>
      </w:r>
      <w:r>
        <w:rPr>
          <w:rFonts w:hint="eastAsia" w:ascii="黑体" w:hAnsi="黑体" w:eastAsia="黑体"/>
        </w:rPr>
        <w:t>.1 防治原则</w:t>
      </w:r>
    </w:p>
    <w:p>
      <w:pPr>
        <w:spacing w:line="360" w:lineRule="auto"/>
        <w:ind w:firstLine="420" w:firstLineChars="200"/>
      </w:pPr>
      <w:r>
        <w:rPr>
          <w:rFonts w:hint="eastAsia"/>
        </w:rPr>
        <w:t>坚持“预防为主，综合防治”的植保工作方针，采取农业防治、物理防治、生物防治和化学防治结合的综合防控措施。</w:t>
      </w:r>
    </w:p>
    <w:p>
      <w:pPr>
        <w:spacing w:line="360" w:lineRule="auto"/>
        <w:ind w:firstLine="420" w:firstLineChars="200"/>
        <w:rPr>
          <w:rFonts w:ascii="宋体" w:hAnsi="宋体"/>
        </w:rPr>
      </w:pPr>
      <w:r>
        <w:rPr>
          <w:rFonts w:hint="eastAsia" w:ascii="宋体" w:hAnsi="宋体"/>
        </w:rPr>
        <w:t>应严格执行GB/T 8321和NY/T 1276相关规定，禁止使用剧毒、高毒、高残留的农药。选择高效施药器械，精准施药，在施药安全间隔期内禁止采收。</w:t>
      </w:r>
    </w:p>
    <w:p>
      <w:pPr>
        <w:spacing w:line="360" w:lineRule="auto"/>
        <w:rPr>
          <w:rFonts w:ascii="黑体" w:hAnsi="黑体" w:eastAsia="黑体"/>
        </w:rPr>
      </w:pPr>
      <w:r>
        <w:rPr>
          <w:rFonts w:ascii="黑体" w:hAnsi="黑体" w:eastAsia="黑体"/>
        </w:rPr>
        <w:t>6</w:t>
      </w:r>
      <w:r>
        <w:rPr>
          <w:rFonts w:hint="eastAsia" w:ascii="黑体" w:hAnsi="黑体" w:eastAsia="黑体"/>
        </w:rPr>
        <w:t>.2 农业防治</w:t>
      </w:r>
    </w:p>
    <w:p>
      <w:pPr>
        <w:spacing w:line="360" w:lineRule="auto"/>
        <w:rPr>
          <w:rFonts w:asciiTheme="minorEastAsia" w:hAnsiTheme="minorEastAsia" w:eastAsiaTheme="minorEastAsia"/>
        </w:rPr>
      </w:pPr>
      <w:r>
        <w:rPr>
          <w:rFonts w:hint="eastAsia" w:ascii="黑体" w:hAnsi="黑体" w:eastAsia="黑体"/>
        </w:rPr>
        <w:t xml:space="preserve">   </w:t>
      </w:r>
      <w:r>
        <w:rPr>
          <w:rFonts w:hint="eastAsia" w:asciiTheme="minorEastAsia" w:hAnsiTheme="minorEastAsia" w:eastAsiaTheme="minorEastAsia"/>
        </w:rPr>
        <w:t>选择健壮、抗逆性强的种苗；营养袋的土进行消毒处理；定期清理田园杂草；避免连作。</w:t>
      </w:r>
    </w:p>
    <w:p>
      <w:pPr>
        <w:spacing w:line="360" w:lineRule="auto"/>
        <w:rPr>
          <w:rFonts w:ascii="黑体" w:hAnsi="黑体" w:eastAsia="黑体"/>
        </w:rPr>
      </w:pPr>
      <w:r>
        <w:rPr>
          <w:rFonts w:ascii="黑体" w:hAnsi="黑体" w:eastAsia="黑体"/>
        </w:rPr>
        <w:t>6</w:t>
      </w:r>
      <w:r>
        <w:rPr>
          <w:rFonts w:hint="eastAsia" w:ascii="黑体" w:hAnsi="黑体" w:eastAsia="黑体"/>
        </w:rPr>
        <w:t>.3 物理防治</w:t>
      </w:r>
    </w:p>
    <w:p>
      <w:pPr>
        <w:pStyle w:val="43"/>
        <w:spacing w:line="360" w:lineRule="auto"/>
        <w:ind w:firstLine="420"/>
        <w:rPr>
          <w:rFonts w:ascii="Times New Roman"/>
        </w:rPr>
      </w:pPr>
      <w:r>
        <w:rPr>
          <w:rFonts w:ascii="Times New Roman"/>
        </w:rPr>
        <w:t>安装频振式杀虫灯</w:t>
      </w:r>
      <w:r>
        <w:rPr>
          <w:rFonts w:hint="eastAsia" w:ascii="Times New Roman"/>
        </w:rPr>
        <w:t>诱杀</w:t>
      </w:r>
      <w:r>
        <w:rPr>
          <w:rFonts w:ascii="Times New Roman"/>
        </w:rPr>
        <w:t>鳞翅目和鞘翅目害虫</w:t>
      </w:r>
      <w:r>
        <w:rPr>
          <w:rFonts w:hint="eastAsia" w:ascii="Times New Roman"/>
        </w:rPr>
        <w:t>；安装昆虫性信息素诱捕装置诱杀成虫。</w:t>
      </w:r>
    </w:p>
    <w:p>
      <w:pPr>
        <w:spacing w:line="360" w:lineRule="auto"/>
        <w:rPr>
          <w:rFonts w:ascii="黑体" w:hAnsi="黑体" w:eastAsia="黑体"/>
        </w:rPr>
      </w:pPr>
      <w:r>
        <w:rPr>
          <w:rFonts w:ascii="黑体" w:hAnsi="黑体" w:eastAsia="黑体"/>
        </w:rPr>
        <w:t>6</w:t>
      </w:r>
      <w:r>
        <w:rPr>
          <w:rFonts w:hint="eastAsia" w:ascii="黑体" w:hAnsi="黑体" w:eastAsia="黑体"/>
        </w:rPr>
        <w:t>.4 生物防治</w:t>
      </w:r>
    </w:p>
    <w:p>
      <w:pPr>
        <w:pStyle w:val="43"/>
        <w:ind w:firstLine="0" w:firstLineChars="0"/>
        <w:rPr>
          <w:rFonts w:ascii="黑体" w:eastAsia="黑体"/>
        </w:rPr>
      </w:pPr>
      <w:r>
        <w:rPr>
          <w:rFonts w:hint="eastAsia" w:ascii="黑体" w:eastAsia="黑体"/>
        </w:rPr>
        <w:t>6</w:t>
      </w:r>
      <w:r>
        <w:rPr>
          <w:rFonts w:ascii="黑体" w:eastAsia="黑体"/>
        </w:rPr>
        <w:t>.</w:t>
      </w:r>
      <w:r>
        <w:rPr>
          <w:rFonts w:hint="eastAsia" w:ascii="黑体" w:eastAsia="黑体"/>
        </w:rPr>
        <w:t>4</w:t>
      </w:r>
      <w:r>
        <w:rPr>
          <w:rFonts w:ascii="黑体" w:eastAsia="黑体"/>
        </w:rPr>
        <w:t>.1 保护天敌</w:t>
      </w:r>
    </w:p>
    <w:p>
      <w:pPr>
        <w:pStyle w:val="43"/>
        <w:spacing w:line="360" w:lineRule="auto"/>
        <w:ind w:firstLine="420"/>
        <w:rPr>
          <w:rFonts w:ascii="Times New Roman"/>
        </w:rPr>
      </w:pPr>
      <w:r>
        <w:rPr>
          <w:rFonts w:ascii="Times New Roman"/>
        </w:rPr>
        <w:t>在</w:t>
      </w:r>
      <w:r>
        <w:rPr>
          <w:rFonts w:hint="eastAsia" w:ascii="Times New Roman"/>
        </w:rPr>
        <w:t>种植</w:t>
      </w:r>
      <w:r>
        <w:rPr>
          <w:rFonts w:ascii="Times New Roman"/>
        </w:rPr>
        <w:t>园周围种植蜜源植物</w:t>
      </w:r>
      <w:r>
        <w:rPr>
          <w:rFonts w:hint="eastAsia" w:ascii="Times New Roman"/>
        </w:rPr>
        <w:t>，吸引天敌</w:t>
      </w:r>
      <w:r>
        <w:rPr>
          <w:rFonts w:ascii="Times New Roman"/>
        </w:rPr>
        <w:t>。</w:t>
      </w:r>
    </w:p>
    <w:p>
      <w:pPr>
        <w:pStyle w:val="43"/>
        <w:ind w:firstLine="0" w:firstLineChars="0"/>
        <w:rPr>
          <w:rFonts w:ascii="黑体" w:eastAsia="黑体"/>
        </w:rPr>
      </w:pPr>
      <w:r>
        <w:rPr>
          <w:rFonts w:hint="eastAsia" w:ascii="黑体" w:eastAsia="黑体"/>
        </w:rPr>
        <w:t>6</w:t>
      </w:r>
      <w:r>
        <w:rPr>
          <w:rFonts w:ascii="黑体" w:eastAsia="黑体"/>
        </w:rPr>
        <w:t>.</w:t>
      </w:r>
      <w:r>
        <w:rPr>
          <w:rFonts w:hint="eastAsia" w:ascii="黑体" w:eastAsia="黑体"/>
        </w:rPr>
        <w:t>4</w:t>
      </w:r>
      <w:r>
        <w:rPr>
          <w:rFonts w:ascii="黑体" w:eastAsia="黑体"/>
        </w:rPr>
        <w:t>.2 释放</w:t>
      </w:r>
      <w:r>
        <w:rPr>
          <w:rFonts w:hint="eastAsia" w:ascii="黑体" w:eastAsia="黑体"/>
        </w:rPr>
        <w:t>寄生蜂</w:t>
      </w:r>
      <w:r>
        <w:rPr>
          <w:rFonts w:ascii="黑体" w:eastAsia="黑体"/>
        </w:rPr>
        <w:t>防治鳞翅目和</w:t>
      </w:r>
      <w:r>
        <w:rPr>
          <w:rFonts w:hint="eastAsia" w:ascii="黑体" w:eastAsia="黑体"/>
        </w:rPr>
        <w:t>半翅</w:t>
      </w:r>
      <w:r>
        <w:rPr>
          <w:rFonts w:ascii="黑体" w:eastAsia="黑体"/>
        </w:rPr>
        <w:t>目害虫</w:t>
      </w:r>
    </w:p>
    <w:p>
      <w:pPr>
        <w:pStyle w:val="43"/>
        <w:spacing w:line="360" w:lineRule="auto"/>
        <w:ind w:firstLine="420"/>
        <w:rPr>
          <w:rFonts w:hAnsi="宋体"/>
        </w:rPr>
      </w:pPr>
      <w:r>
        <w:rPr>
          <w:rFonts w:hAnsi="宋体"/>
        </w:rPr>
        <w:t>在</w:t>
      </w:r>
      <w:r>
        <w:rPr>
          <w:rFonts w:hint="eastAsia" w:hAnsi="宋体"/>
        </w:rPr>
        <w:t>种植</w:t>
      </w:r>
      <w:r>
        <w:rPr>
          <w:rFonts w:hAnsi="宋体"/>
        </w:rPr>
        <w:t>园中部悬挂赤眼蜂和蚜茧蜂卵卡，释放5卡～10卡（1卡为1000头）</w:t>
      </w:r>
      <w:r>
        <w:rPr>
          <w:rFonts w:hint="eastAsia" w:hAnsi="宋体"/>
        </w:rPr>
        <w:t>/</w:t>
      </w:r>
      <w:r>
        <w:rPr>
          <w:rFonts w:hAnsi="宋体"/>
        </w:rPr>
        <w:t>667m</w:t>
      </w:r>
      <w:r>
        <w:rPr>
          <w:rFonts w:hAnsi="宋体"/>
          <w:vertAlign w:val="superscript"/>
        </w:rPr>
        <w:t>2</w:t>
      </w:r>
      <w:r>
        <w:rPr>
          <w:rFonts w:hAnsi="宋体"/>
        </w:rPr>
        <w:t>，释放2次，间隔5 d。释放10 d 内不得施用杀虫剂。</w:t>
      </w:r>
    </w:p>
    <w:p>
      <w:pPr>
        <w:pStyle w:val="43"/>
        <w:ind w:firstLine="0" w:firstLineChars="0"/>
        <w:rPr>
          <w:rFonts w:ascii="Times New Roman"/>
          <w:b/>
          <w:bCs/>
        </w:rPr>
      </w:pPr>
      <w:r>
        <w:rPr>
          <w:rFonts w:hint="eastAsia" w:ascii="黑体" w:eastAsia="黑体"/>
        </w:rPr>
        <w:t>6</w:t>
      </w:r>
      <w:r>
        <w:rPr>
          <w:rFonts w:ascii="黑体" w:eastAsia="黑体"/>
        </w:rPr>
        <w:t>.</w:t>
      </w:r>
      <w:r>
        <w:rPr>
          <w:rFonts w:hint="eastAsia" w:ascii="黑体" w:eastAsia="黑体"/>
        </w:rPr>
        <w:t>4</w:t>
      </w:r>
      <w:r>
        <w:rPr>
          <w:rFonts w:ascii="黑体" w:eastAsia="黑体"/>
        </w:rPr>
        <w:t>.3 喷施绿僵菌、白僵菌防治鳞翅目和鞘翅目害虫</w:t>
      </w:r>
    </w:p>
    <w:p>
      <w:pPr>
        <w:pStyle w:val="43"/>
        <w:spacing w:line="360" w:lineRule="auto"/>
        <w:ind w:firstLine="420"/>
        <w:rPr>
          <w:rFonts w:ascii="Times New Roman"/>
        </w:rPr>
      </w:pPr>
      <w:r>
        <w:rPr>
          <w:rFonts w:ascii="Times New Roman"/>
        </w:rPr>
        <w:t>在害虫幼虫始发期，选择气候稳定的阴天，在植株的叶片干喷施绿僵菌或白僵菌可湿性粉剂稀释液。</w:t>
      </w:r>
    </w:p>
    <w:p>
      <w:pPr>
        <w:spacing w:line="360" w:lineRule="auto"/>
        <w:rPr>
          <w:rFonts w:ascii="黑体" w:hAnsi="黑体" w:eastAsia="黑体"/>
        </w:rPr>
      </w:pPr>
      <w:r>
        <w:rPr>
          <w:rFonts w:ascii="黑体" w:hAnsi="黑体" w:eastAsia="黑体"/>
        </w:rPr>
        <w:t>6</w:t>
      </w:r>
      <w:r>
        <w:rPr>
          <w:rFonts w:hint="eastAsia" w:ascii="黑体" w:hAnsi="黑体" w:eastAsia="黑体"/>
        </w:rPr>
        <w:t>.5 化学防治</w:t>
      </w:r>
    </w:p>
    <w:p>
      <w:pPr>
        <w:spacing w:line="360" w:lineRule="auto"/>
        <w:rPr>
          <w:rFonts w:ascii="黑体" w:hAnsi="黑体" w:eastAsia="黑体"/>
        </w:rPr>
      </w:pPr>
      <w:r>
        <w:rPr>
          <w:rFonts w:ascii="黑体" w:hAnsi="黑体" w:eastAsia="黑体"/>
        </w:rPr>
        <w:t>6</w:t>
      </w:r>
      <w:r>
        <w:rPr>
          <w:rFonts w:hint="eastAsia" w:ascii="黑体" w:hAnsi="黑体" w:eastAsia="黑体"/>
        </w:rPr>
        <w:t>.5.1霉霜病</w:t>
      </w:r>
    </w:p>
    <w:p>
      <w:pPr>
        <w:spacing w:line="360" w:lineRule="auto"/>
        <w:ind w:firstLine="420" w:firstLineChars="200"/>
      </w:pPr>
      <w:r>
        <w:rPr>
          <w:rFonts w:hint="eastAsia"/>
        </w:rPr>
        <w:t>选用精甲霜灵、烯酰吗啉、代森锰锌、吡唑醚菌酯等一种或几种制剂喷雾，参考制剂标签说明使用。</w:t>
      </w:r>
    </w:p>
    <w:p>
      <w:pPr>
        <w:spacing w:line="360" w:lineRule="auto"/>
        <w:rPr>
          <w:rFonts w:ascii="黑体" w:hAnsi="黑体" w:eastAsia="黑体"/>
        </w:rPr>
      </w:pPr>
      <w:r>
        <w:rPr>
          <w:rFonts w:ascii="黑体" w:hAnsi="黑体" w:eastAsia="黑体"/>
        </w:rPr>
        <w:t>6</w:t>
      </w:r>
      <w:r>
        <w:rPr>
          <w:rFonts w:hint="eastAsia" w:ascii="黑体" w:hAnsi="黑体" w:eastAsia="黑体"/>
        </w:rPr>
        <w:t>.5.2炭疽病</w:t>
      </w:r>
    </w:p>
    <w:p>
      <w:pPr>
        <w:spacing w:line="360" w:lineRule="auto"/>
        <w:ind w:firstLine="420" w:firstLineChars="200"/>
      </w:pPr>
      <w:r>
        <w:rPr>
          <w:rFonts w:hint="eastAsia"/>
        </w:rPr>
        <w:t>选用咪鲜胺、苯醚甲环唑、嘧菌酯、吡唑醚菌酯等一种或几种制剂喷雾，参考制剂标签说明使用。</w:t>
      </w:r>
    </w:p>
    <w:p>
      <w:pPr>
        <w:spacing w:line="360" w:lineRule="auto"/>
        <w:rPr>
          <w:rFonts w:ascii="黑体" w:hAnsi="黑体" w:eastAsia="黑体"/>
        </w:rPr>
      </w:pPr>
      <w:r>
        <w:rPr>
          <w:rFonts w:ascii="黑体" w:hAnsi="黑体" w:eastAsia="黑体"/>
        </w:rPr>
        <w:t>6</w:t>
      </w:r>
      <w:r>
        <w:rPr>
          <w:rFonts w:hint="eastAsia" w:ascii="黑体" w:hAnsi="黑体" w:eastAsia="黑体"/>
        </w:rPr>
        <w:t>.5.3根腐病</w:t>
      </w:r>
    </w:p>
    <w:p>
      <w:pPr>
        <w:spacing w:line="360" w:lineRule="auto"/>
        <w:ind w:firstLine="420" w:firstLineChars="200"/>
      </w:pPr>
      <w:r>
        <w:rPr>
          <w:rFonts w:hint="eastAsia"/>
        </w:rPr>
        <w:t>选用福美双、丙环唑、噻菌铜、春雷霉素等一种或几种制剂灌根，参考制剂标签说明使用。</w:t>
      </w:r>
    </w:p>
    <w:p>
      <w:pPr>
        <w:spacing w:line="360" w:lineRule="auto"/>
        <w:rPr>
          <w:rFonts w:ascii="黑体" w:hAnsi="黑体" w:eastAsia="黑体"/>
        </w:rPr>
      </w:pPr>
      <w:r>
        <w:rPr>
          <w:rFonts w:ascii="黑体" w:hAnsi="黑体" w:eastAsia="黑体"/>
        </w:rPr>
        <w:t>6</w:t>
      </w:r>
      <w:r>
        <w:rPr>
          <w:rFonts w:hint="eastAsia" w:ascii="黑体" w:hAnsi="黑体" w:eastAsia="黑体"/>
        </w:rPr>
        <w:t>.5.</w:t>
      </w:r>
      <w:r>
        <w:rPr>
          <w:rFonts w:ascii="黑体" w:hAnsi="黑体" w:eastAsia="黑体"/>
        </w:rPr>
        <w:t>4</w:t>
      </w:r>
      <w:r>
        <w:rPr>
          <w:rFonts w:hint="eastAsia" w:ascii="黑体" w:hAnsi="黑体" w:eastAsia="黑体"/>
        </w:rPr>
        <w:t>金龟子</w:t>
      </w:r>
    </w:p>
    <w:p>
      <w:pPr>
        <w:spacing w:line="360" w:lineRule="auto"/>
        <w:ind w:firstLine="420" w:firstLineChars="200"/>
        <w:rPr>
          <w:color w:val="000000" w:themeColor="text1"/>
          <w14:textFill>
            <w14:solidFill>
              <w14:schemeClr w14:val="tx1"/>
            </w14:solidFill>
          </w14:textFill>
        </w:rPr>
      </w:pPr>
      <w:r>
        <w:rPr>
          <w:rFonts w:hint="eastAsia"/>
        </w:rPr>
        <w:t>选择在金龟子化蛹前</w:t>
      </w:r>
      <w:r>
        <w:rPr>
          <w:rFonts w:hint="eastAsia"/>
          <w:color w:val="000000" w:themeColor="text1"/>
          <w14:textFill>
            <w14:solidFill>
              <w14:schemeClr w14:val="tx1"/>
            </w14:solidFill>
          </w14:textFill>
        </w:rPr>
        <w:t>，选用氯氰菊酯、阿维·高氯、噻虫·高氯一种或几种制剂配成药液浇灌虫孔区，杀灭大部分幼虫。</w:t>
      </w:r>
    </w:p>
    <w:p>
      <w:pPr>
        <w:spacing w:line="360" w:lineRule="auto"/>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7</w:t>
      </w:r>
      <w:r>
        <w:rPr>
          <w:rFonts w:hint="eastAsia" w:ascii="黑体" w:hAnsi="黑体" w:eastAsia="黑体"/>
          <w:color w:val="000000" w:themeColor="text1"/>
          <w14:textFill>
            <w14:solidFill>
              <w14:schemeClr w14:val="tx1"/>
            </w14:solidFill>
          </w14:textFill>
        </w:rPr>
        <w:t xml:space="preserve"> 采收、运输、贮藏与包装</w:t>
      </w:r>
    </w:p>
    <w:p>
      <w:pPr>
        <w:spacing w:line="360" w:lineRule="auto"/>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7</w:t>
      </w:r>
      <w:r>
        <w:rPr>
          <w:rFonts w:hint="eastAsia" w:ascii="黑体" w:hAnsi="黑体" w:eastAsia="黑体"/>
          <w:color w:val="000000" w:themeColor="text1"/>
          <w14:textFill>
            <w14:solidFill>
              <w14:schemeClr w14:val="tx1"/>
            </w14:solidFill>
          </w14:textFill>
        </w:rPr>
        <w:t>.1 采收</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月左右，选择晴好天气适时收获。挖出地下部分的竹薯，收获时注意操作，防止破伤。</w:t>
      </w:r>
    </w:p>
    <w:p>
      <w:pPr>
        <w:spacing w:line="360" w:lineRule="auto"/>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7</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 xml:space="preserve"> 运输</w:t>
      </w:r>
    </w:p>
    <w:p>
      <w:pPr>
        <w:spacing w:line="360" w:lineRule="auto"/>
        <w:ind w:firstLine="420" w:firstLineChars="200"/>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运输工具应清洁、无污染，运输途中应防止日晒、雨淋、潮湿、损坏、污染。严禁与可能污染其品质的货物混装运输。</w:t>
      </w:r>
    </w:p>
    <w:p>
      <w:pPr>
        <w:spacing w:line="360" w:lineRule="auto"/>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7</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 xml:space="preserve"> 贮藏</w:t>
      </w:r>
    </w:p>
    <w:p>
      <w:pPr>
        <w:spacing w:line="360" w:lineRule="auto"/>
        <w:ind w:firstLine="420" w:firstLineChars="200"/>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采用沙藏方式存放在通风、荫凉，具有防潮、防水、防虫、防鼠、防晒设施的专用库房，库房内不得堆放其他工具、货物等。</w:t>
      </w:r>
    </w:p>
    <w:p>
      <w:pPr>
        <w:spacing w:line="360" w:lineRule="auto"/>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7</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 xml:space="preserve">4 </w:t>
      </w:r>
      <w:r>
        <w:rPr>
          <w:rFonts w:hint="eastAsia" w:ascii="黑体" w:hAnsi="黑体" w:eastAsia="黑体"/>
          <w:color w:val="000000" w:themeColor="text1"/>
          <w14:textFill>
            <w14:solidFill>
              <w14:schemeClr w14:val="tx1"/>
            </w14:solidFill>
          </w14:textFill>
        </w:rPr>
        <w:t>包装</w:t>
      </w:r>
    </w:p>
    <w:p>
      <w:pPr>
        <w:spacing w:line="360" w:lineRule="auto"/>
        <w:ind w:firstLine="420" w:firstLineChars="200"/>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清除竹薯表面土壤，选用不易破损的环保材料制成的容器包装。长距离运输可包裹防挤压泡沫。—</w:t>
      </w:r>
    </w:p>
    <w:p>
      <w:pPr>
        <w:spacing w:line="360" w:lineRule="auto"/>
        <w:ind w:firstLine="420" w:firstLineChars="200"/>
        <w:jc w:val="left"/>
        <w:rPr>
          <w:rFonts w:ascii="Times New Roman" w:hAnsi="Times New Roman"/>
          <w:color w:val="000000" w:themeColor="text1"/>
          <w14:textFill>
            <w14:solidFill>
              <w14:schemeClr w14:val="tx1"/>
            </w14:solidFill>
          </w14:textFill>
        </w:rPr>
      </w:pPr>
    </w:p>
    <w:p>
      <w:pPr>
        <w:pStyle w:val="43"/>
        <w:ind w:firstLine="0" w:firstLineChars="0"/>
        <w:jc w:val="center"/>
      </w:pPr>
    </w:p>
    <w:sectPr>
      <w:pgSz w:w="11906" w:h="16838"/>
      <w:pgMar w:top="1871" w:right="1134" w:bottom="1134" w:left="1134" w:header="1418" w:footer="1134" w:gutter="284"/>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PAGE   \* MERGEFORMAT</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 STYLEREF  标准文件_文件编号  \* MERGEFORMAT </w:instrText>
    </w:r>
    <w:r>
      <w:fldChar w:fldCharType="separate"/>
    </w:r>
    <w:r>
      <w:t>DB 4415/T      —2023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DB 4415/T      —2023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5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39"/>
      <w:suff w:val="nothing"/>
      <w:lvlText w:val="%1%2.%3　"/>
      <w:lvlJc w:val="left"/>
      <w:pPr>
        <w:ind w:left="0" w:firstLine="0"/>
      </w:pPr>
    </w:lvl>
    <w:lvl w:ilvl="3" w:tentative="0">
      <w:start w:val="1"/>
      <w:numFmt w:val="decimal"/>
      <w:pStyle w:val="100"/>
      <w:suff w:val="nothing"/>
      <w:lvlText w:val="%1%2.%3.%4　"/>
      <w:lvlJc w:val="left"/>
      <w:pPr>
        <w:ind w:left="0" w:firstLine="0"/>
      </w:pPr>
    </w:lvl>
    <w:lvl w:ilvl="4" w:tentative="0">
      <w:start w:val="1"/>
      <w:numFmt w:val="decimal"/>
      <w:pStyle w:val="133"/>
      <w:suff w:val="nothing"/>
      <w:lvlText w:val="%1%2.%3.%4.%5　"/>
      <w:lvlJc w:val="left"/>
      <w:pPr>
        <w:ind w:left="0" w:firstLine="0"/>
      </w:pPr>
    </w:lvl>
    <w:lvl w:ilvl="5" w:tentative="0">
      <w:start w:val="1"/>
      <w:numFmt w:val="decimal"/>
      <w:pStyle w:val="135"/>
      <w:suff w:val="nothing"/>
      <w:lvlText w:val="%1%2.%3.%4.%5.%6　"/>
      <w:lvlJc w:val="left"/>
      <w:pPr>
        <w:ind w:left="0" w:firstLine="0"/>
      </w:pPr>
    </w:lvl>
    <w:lvl w:ilvl="6" w:tentative="0">
      <w:start w:val="1"/>
      <w:numFmt w:val="decimal"/>
      <w:pStyle w:val="13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6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74"/>
      <w:lvlText w:val="%1"/>
      <w:lvlJc w:val="left"/>
      <w:pPr>
        <w:ind w:left="425" w:hanging="425"/>
      </w:pPr>
      <w:rPr>
        <w:rFonts w:hint="eastAsia"/>
      </w:rPr>
    </w:lvl>
    <w:lvl w:ilvl="1" w:tentative="0">
      <w:start w:val="1"/>
      <w:numFmt w:val="decimal"/>
      <w:pStyle w:val="177"/>
      <w:suff w:val="nothing"/>
      <w:lvlText w:val="%10.%2 "/>
      <w:lvlJc w:val="left"/>
      <w:pPr>
        <w:ind w:left="0" w:firstLine="0"/>
      </w:pPr>
      <w:rPr>
        <w:rFonts w:hint="eastAsia" w:ascii="黑体" w:hAnsi="等线" w:eastAsia="黑体"/>
        <w:b w:val="0"/>
        <w:i w:val="0"/>
        <w:sz w:val="21"/>
      </w:rPr>
    </w:lvl>
    <w:lvl w:ilvl="2" w:tentative="0">
      <w:start w:val="1"/>
      <w:numFmt w:val="decimal"/>
      <w:pStyle w:val="178"/>
      <w:suff w:val="nothing"/>
      <w:lvlText w:val="%10.%2.%3 "/>
      <w:lvlJc w:val="left"/>
      <w:pPr>
        <w:ind w:left="0" w:firstLine="0"/>
      </w:pPr>
      <w:rPr>
        <w:rFonts w:hint="eastAsia" w:ascii="黑体" w:hAnsi="等线" w:eastAsia="黑体"/>
        <w:b w:val="0"/>
        <w:i w:val="0"/>
        <w:sz w:val="21"/>
      </w:rPr>
    </w:lvl>
    <w:lvl w:ilvl="3" w:tentative="0">
      <w:start w:val="1"/>
      <w:numFmt w:val="decimal"/>
      <w:pStyle w:val="179"/>
      <w:suff w:val="nothing"/>
      <w:lvlText w:val="%10.%2.%3.%4 "/>
      <w:lvlJc w:val="left"/>
      <w:pPr>
        <w:ind w:left="0" w:firstLine="0"/>
      </w:pPr>
      <w:rPr>
        <w:rFonts w:hint="eastAsia" w:ascii="黑体" w:hAnsi="等线" w:eastAsia="黑体"/>
        <w:b w:val="0"/>
        <w:i w:val="0"/>
        <w:sz w:val="21"/>
      </w:rPr>
    </w:lvl>
    <w:lvl w:ilvl="4" w:tentative="0">
      <w:start w:val="1"/>
      <w:numFmt w:val="decimal"/>
      <w:pStyle w:val="180"/>
      <w:suff w:val="nothing"/>
      <w:lvlText w:val="%10.%2.%3.%4.%5 "/>
      <w:lvlJc w:val="left"/>
      <w:pPr>
        <w:ind w:left="0" w:firstLine="0"/>
      </w:pPr>
      <w:rPr>
        <w:rFonts w:hint="eastAsia" w:ascii="黑体" w:hAnsi="等线" w:eastAsia="黑体"/>
        <w:b w:val="0"/>
        <w:i w:val="0"/>
        <w:sz w:val="21"/>
      </w:rPr>
    </w:lvl>
    <w:lvl w:ilvl="5" w:tentative="0">
      <w:start w:val="1"/>
      <w:numFmt w:val="decimal"/>
      <w:pStyle w:val="181"/>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6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5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4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9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7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7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1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65"/>
      <w:lvlText w:val=""/>
      <w:lvlJc w:val="left"/>
      <w:pPr>
        <w:ind w:left="851" w:hanging="431"/>
      </w:pPr>
      <w:rPr>
        <w:rFonts w:hint="default" w:ascii="Symbol" w:hAnsi="Symbol"/>
        <w:sz w:val="21"/>
      </w:rPr>
    </w:lvl>
    <w:lvl w:ilvl="2" w:tentative="0">
      <w:start w:val="1"/>
      <w:numFmt w:val="bullet"/>
      <w:pStyle w:val="15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84"/>
      <w:lvlText w:val="%1"/>
      <w:lvlJc w:val="left"/>
      <w:pPr>
        <w:tabs>
          <w:tab w:val="left" w:pos="539"/>
        </w:tabs>
        <w:ind w:left="539" w:hanging="119"/>
      </w:pPr>
      <w:rPr>
        <w:rFonts w:hint="eastAsia"/>
        <w:caps w:val="0"/>
        <w:strike w:val="0"/>
        <w:dstrike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54"/>
      <w:lvlText w:val="%1)"/>
      <w:lvlJc w:val="left"/>
      <w:pPr>
        <w:tabs>
          <w:tab w:val="left" w:pos="851"/>
        </w:tabs>
        <w:ind w:left="851" w:hanging="426"/>
      </w:pPr>
      <w:rPr>
        <w:rFonts w:hint="eastAsia" w:ascii="宋体" w:hAnsi="Times New Roman" w:eastAsia="宋体"/>
        <w:sz w:val="21"/>
      </w:rPr>
    </w:lvl>
    <w:lvl w:ilvl="1" w:tentative="0">
      <w:start w:val="1"/>
      <w:numFmt w:val="decimal"/>
      <w:pStyle w:val="91"/>
      <w:lvlText w:val="%2)"/>
      <w:lvlJc w:val="left"/>
      <w:pPr>
        <w:tabs>
          <w:tab w:val="left" w:pos="1276"/>
        </w:tabs>
        <w:ind w:left="1276" w:hanging="425"/>
      </w:pPr>
      <w:rPr>
        <w:rFonts w:hint="eastAsia" w:ascii="宋体" w:hAnsi="Times New Roman" w:eastAsia="宋体"/>
        <w:sz w:val="21"/>
      </w:rPr>
    </w:lvl>
    <w:lvl w:ilvl="2" w:tentative="0">
      <w:start w:val="1"/>
      <w:numFmt w:val="decimal"/>
      <w:pStyle w:val="9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75"/>
      <w:lvlText w:val="%1"/>
      <w:lvlJc w:val="left"/>
      <w:pPr>
        <w:ind w:left="420" w:hanging="420"/>
      </w:pPr>
      <w:rPr>
        <w:rFonts w:hint="eastAsia"/>
      </w:rPr>
    </w:lvl>
    <w:lvl w:ilvl="1" w:tentative="0">
      <w:start w:val="1"/>
      <w:numFmt w:val="decimal"/>
      <w:pStyle w:val="6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6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9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7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9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76"/>
      <w:suff w:val="space"/>
      <w:lvlText w:val="%1"/>
      <w:lvlJc w:val="left"/>
      <w:pPr>
        <w:ind w:left="425" w:hanging="425"/>
      </w:pPr>
      <w:rPr>
        <w:rFonts w:hint="eastAsia"/>
      </w:rPr>
    </w:lvl>
    <w:lvl w:ilvl="1" w:tentative="0">
      <w:start w:val="1"/>
      <w:numFmt w:val="decimal"/>
      <w:pStyle w:val="63"/>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9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4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9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67"/>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62"/>
      <w:suff w:val="nothing"/>
      <w:lvlText w:val="附录%1"/>
      <w:lvlJc w:val="left"/>
      <w:pPr>
        <w:ind w:left="0" w:firstLine="0"/>
      </w:pPr>
      <w:rPr>
        <w:rFonts w:hint="eastAsia"/>
        <w:spacing w:val="100"/>
      </w:rPr>
    </w:lvl>
    <w:lvl w:ilvl="1" w:tentative="0">
      <w:start w:val="1"/>
      <w:numFmt w:val="decimal"/>
      <w:pStyle w:val="64"/>
      <w:suff w:val="nothing"/>
      <w:lvlText w:val="%1.%2　"/>
      <w:lvlJc w:val="left"/>
      <w:pPr>
        <w:ind w:left="0" w:firstLine="0"/>
      </w:pPr>
      <w:rPr>
        <w:rFonts w:hint="eastAsia" w:ascii="黑体" w:eastAsia="黑体"/>
        <w:b w:val="0"/>
        <w:i w:val="0"/>
        <w:sz w:val="21"/>
      </w:rPr>
    </w:lvl>
    <w:lvl w:ilvl="2" w:tentative="0">
      <w:start w:val="1"/>
      <w:numFmt w:val="decimal"/>
      <w:pStyle w:val="65"/>
      <w:suff w:val="nothing"/>
      <w:lvlText w:val="%1.%2.%3　"/>
      <w:lvlJc w:val="left"/>
      <w:pPr>
        <w:ind w:left="0" w:firstLine="0"/>
      </w:pPr>
      <w:rPr>
        <w:rFonts w:hint="eastAsia" w:ascii="黑体" w:eastAsia="黑体"/>
        <w:b w:val="0"/>
        <w:i w:val="0"/>
        <w:sz w:val="21"/>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68"/>
      <w:suff w:val="nothing"/>
      <w:lvlText w:val="%1.%2.%3.%4.%5　"/>
      <w:lvlJc w:val="left"/>
      <w:pPr>
        <w:ind w:left="0" w:firstLine="0"/>
      </w:pPr>
      <w:rPr>
        <w:rFonts w:hint="eastAsia" w:ascii="黑体" w:eastAsia="黑体"/>
        <w:b w:val="0"/>
        <w:i w:val="0"/>
        <w:sz w:val="21"/>
      </w:rPr>
    </w:lvl>
    <w:lvl w:ilvl="5" w:tentative="0">
      <w:start w:val="1"/>
      <w:numFmt w:val="decimal"/>
      <w:pStyle w:val="7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66"/>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8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5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236"/>
      <w:suff w:val="nothing"/>
      <w:lvlText w:val="%1"/>
      <w:lvlJc w:val="left"/>
      <w:pPr>
        <w:ind w:left="0" w:firstLine="0"/>
      </w:pPr>
      <w:rPr>
        <w:rFonts w:hint="eastAsia"/>
      </w:rPr>
    </w:lvl>
    <w:lvl w:ilvl="1" w:tentative="0">
      <w:start w:val="1"/>
      <w:numFmt w:val="decimal"/>
      <w:pStyle w:val="86"/>
      <w:suff w:val="nothing"/>
      <w:lvlText w:val="%1%2　"/>
      <w:lvlJc w:val="left"/>
      <w:pPr>
        <w:ind w:left="0" w:firstLine="0"/>
      </w:pPr>
      <w:rPr>
        <w:rFonts w:hint="eastAsia" w:ascii="黑体" w:eastAsia="黑体"/>
        <w:b w:val="0"/>
        <w:i w:val="0"/>
        <w:sz w:val="21"/>
      </w:rPr>
    </w:lvl>
    <w:lvl w:ilvl="2" w:tentative="0">
      <w:start w:val="1"/>
      <w:numFmt w:val="decimal"/>
      <w:pStyle w:val="8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52"/>
      <w:suff w:val="nothing"/>
      <w:lvlText w:val="%1%2.%3.%4　"/>
      <w:lvlJc w:val="left"/>
      <w:pPr>
        <w:ind w:left="0" w:firstLine="0"/>
      </w:pPr>
      <w:rPr>
        <w:rFonts w:hint="eastAsia" w:ascii="黑体" w:eastAsia="黑体"/>
        <w:b w:val="0"/>
        <w:i w:val="0"/>
        <w:sz w:val="21"/>
      </w:rPr>
    </w:lvl>
    <w:lvl w:ilvl="4" w:tentative="0">
      <w:start w:val="1"/>
      <w:numFmt w:val="decimal"/>
      <w:pStyle w:val="79"/>
      <w:suff w:val="nothing"/>
      <w:lvlText w:val="%1%2.%3.%4.%5　"/>
      <w:lvlJc w:val="left"/>
      <w:pPr>
        <w:ind w:left="0" w:firstLine="0"/>
      </w:pPr>
      <w:rPr>
        <w:rFonts w:hint="eastAsia" w:ascii="黑体" w:eastAsia="黑体"/>
        <w:b w:val="0"/>
        <w:i w:val="0"/>
        <w:sz w:val="21"/>
      </w:rPr>
    </w:lvl>
    <w:lvl w:ilvl="5" w:tentative="0">
      <w:start w:val="1"/>
      <w:numFmt w:val="decimal"/>
      <w:pStyle w:val="82"/>
      <w:suff w:val="nothing"/>
      <w:lvlText w:val="%1%2.%3.%4.%5.%6　"/>
      <w:lvlJc w:val="left"/>
      <w:pPr>
        <w:ind w:left="0" w:firstLine="0"/>
      </w:pPr>
      <w:rPr>
        <w:rFonts w:hint="eastAsia" w:ascii="黑体" w:eastAsia="黑体"/>
        <w:b w:val="0"/>
        <w:i w:val="0"/>
        <w:sz w:val="21"/>
      </w:rPr>
    </w:lvl>
    <w:lvl w:ilvl="6" w:tentative="0">
      <w:start w:val="1"/>
      <w:numFmt w:val="decimal"/>
      <w:pStyle w:val="8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5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9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1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dit="forms" w:enforcement="1" w:cryptProviderType="rsaAES" w:cryptAlgorithmClass="hash" w:cryptAlgorithmType="typeAny" w:cryptAlgorithmSid="14" w:cryptSpinCount="100000" w:hash="vjNlaAm9gwLRm7eUlRPzAG5olk9FskT/3qp2BFnc38hHAVnyneS/chES1CXDdyjm9tJPkHjLL6/2jU1+8cVbzg==" w:salt="wOlhXDaNHSog3RUPA7NIgA=="/>
  <w:defaultTabStop w:val="420"/>
  <w:drawingGridHorizontalSpacing w:val="105"/>
  <w:drawingGridVerticalSpacing w:val="156"/>
  <w:doNotShadeFormData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hYTYwZTY1ZGQxODkzZDFhNzRjMGEwNGE3NDNhZTYifQ=="/>
  </w:docVars>
  <w:rsids>
    <w:rsidRoot w:val="003133C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75E8"/>
    <w:rsid w:val="00060C2E"/>
    <w:rsid w:val="00061033"/>
    <w:rsid w:val="000619E9"/>
    <w:rsid w:val="000622D4"/>
    <w:rsid w:val="0006357D"/>
    <w:rsid w:val="00066268"/>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625"/>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A80"/>
    <w:rsid w:val="00153C7E"/>
    <w:rsid w:val="001563B3"/>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4030"/>
    <w:rsid w:val="001852C9"/>
    <w:rsid w:val="00190087"/>
    <w:rsid w:val="001913C4"/>
    <w:rsid w:val="0019348F"/>
    <w:rsid w:val="00193A07"/>
    <w:rsid w:val="00194C95"/>
    <w:rsid w:val="00195C34"/>
    <w:rsid w:val="00196EF5"/>
    <w:rsid w:val="001A1A53"/>
    <w:rsid w:val="001A1E60"/>
    <w:rsid w:val="001A234A"/>
    <w:rsid w:val="001A43AD"/>
    <w:rsid w:val="001A4CF3"/>
    <w:rsid w:val="001A6C7E"/>
    <w:rsid w:val="001B06E8"/>
    <w:rsid w:val="001B71D0"/>
    <w:rsid w:val="001B71EE"/>
    <w:rsid w:val="001C04A8"/>
    <w:rsid w:val="001C2C03"/>
    <w:rsid w:val="001C42F7"/>
    <w:rsid w:val="001C49E5"/>
    <w:rsid w:val="001C680C"/>
    <w:rsid w:val="001C7FEA"/>
    <w:rsid w:val="001D0390"/>
    <w:rsid w:val="001D0499"/>
    <w:rsid w:val="001D0BBE"/>
    <w:rsid w:val="001D0ED4"/>
    <w:rsid w:val="001D212F"/>
    <w:rsid w:val="001D29D7"/>
    <w:rsid w:val="001D2DE7"/>
    <w:rsid w:val="001D411C"/>
    <w:rsid w:val="001D5463"/>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07B"/>
    <w:rsid w:val="002204BB"/>
    <w:rsid w:val="0022154E"/>
    <w:rsid w:val="00221B79"/>
    <w:rsid w:val="00221C6B"/>
    <w:rsid w:val="00224135"/>
    <w:rsid w:val="00224468"/>
    <w:rsid w:val="002253A1"/>
    <w:rsid w:val="00225CF8"/>
    <w:rsid w:val="0022794E"/>
    <w:rsid w:val="00233D64"/>
    <w:rsid w:val="0023482A"/>
    <w:rsid w:val="002359CB"/>
    <w:rsid w:val="00242192"/>
    <w:rsid w:val="00243540"/>
    <w:rsid w:val="0024497B"/>
    <w:rsid w:val="0024515B"/>
    <w:rsid w:val="00246021"/>
    <w:rsid w:val="0024666E"/>
    <w:rsid w:val="00247F52"/>
    <w:rsid w:val="00250B25"/>
    <w:rsid w:val="00250BBE"/>
    <w:rsid w:val="002514EC"/>
    <w:rsid w:val="002515C2"/>
    <w:rsid w:val="0025194F"/>
    <w:rsid w:val="00260980"/>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2E95"/>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149"/>
    <w:rsid w:val="002C3F07"/>
    <w:rsid w:val="002C5278"/>
    <w:rsid w:val="002C7EBB"/>
    <w:rsid w:val="002D06C1"/>
    <w:rsid w:val="002D14F2"/>
    <w:rsid w:val="002D42B5"/>
    <w:rsid w:val="002D4F1A"/>
    <w:rsid w:val="002D6EC6"/>
    <w:rsid w:val="002D79AC"/>
    <w:rsid w:val="002E039D"/>
    <w:rsid w:val="002E28C8"/>
    <w:rsid w:val="002E4D5A"/>
    <w:rsid w:val="002E6326"/>
    <w:rsid w:val="002F30E0"/>
    <w:rsid w:val="002F35E4"/>
    <w:rsid w:val="002F3730"/>
    <w:rsid w:val="002F38E1"/>
    <w:rsid w:val="002F7AF6"/>
    <w:rsid w:val="00300E63"/>
    <w:rsid w:val="00302F5F"/>
    <w:rsid w:val="00304213"/>
    <w:rsid w:val="0030441D"/>
    <w:rsid w:val="00306063"/>
    <w:rsid w:val="003133CA"/>
    <w:rsid w:val="00313B85"/>
    <w:rsid w:val="00317988"/>
    <w:rsid w:val="003221B4"/>
    <w:rsid w:val="0032258D"/>
    <w:rsid w:val="00322E62"/>
    <w:rsid w:val="00324D13"/>
    <w:rsid w:val="00324EDD"/>
    <w:rsid w:val="003331E4"/>
    <w:rsid w:val="00333DB8"/>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C617C"/>
    <w:rsid w:val="003D0519"/>
    <w:rsid w:val="003D0FF6"/>
    <w:rsid w:val="003D262C"/>
    <w:rsid w:val="003D6BB8"/>
    <w:rsid w:val="003D6D61"/>
    <w:rsid w:val="003E091D"/>
    <w:rsid w:val="003E1C53"/>
    <w:rsid w:val="003E25B6"/>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E28"/>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0FB"/>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0535"/>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5FE"/>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5BE9"/>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6D6"/>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006"/>
    <w:rsid w:val="006D04EA"/>
    <w:rsid w:val="006D16C4"/>
    <w:rsid w:val="006D3E96"/>
    <w:rsid w:val="006D4515"/>
    <w:rsid w:val="006D4BB1"/>
    <w:rsid w:val="006D6593"/>
    <w:rsid w:val="006F03A8"/>
    <w:rsid w:val="006F0FEB"/>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00F"/>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0CC"/>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5BE"/>
    <w:rsid w:val="007959E8"/>
    <w:rsid w:val="00795E9C"/>
    <w:rsid w:val="007A0521"/>
    <w:rsid w:val="007A2E12"/>
    <w:rsid w:val="007A3475"/>
    <w:rsid w:val="007A41C8"/>
    <w:rsid w:val="007A4893"/>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1998"/>
    <w:rsid w:val="007D2508"/>
    <w:rsid w:val="007D346A"/>
    <w:rsid w:val="007D6518"/>
    <w:rsid w:val="007D76BD"/>
    <w:rsid w:val="007E0BF1"/>
    <w:rsid w:val="007F0CE7"/>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526"/>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9FC"/>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0BD4"/>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3B05"/>
    <w:rsid w:val="009E4A58"/>
    <w:rsid w:val="009E5A2D"/>
    <w:rsid w:val="009E5AB2"/>
    <w:rsid w:val="009E6219"/>
    <w:rsid w:val="009F03B3"/>
    <w:rsid w:val="009F461E"/>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899"/>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41D3"/>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009"/>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4DCB"/>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987"/>
    <w:rsid w:val="00D926D0"/>
    <w:rsid w:val="00D93030"/>
    <w:rsid w:val="00D950E1"/>
    <w:rsid w:val="00D952A6"/>
    <w:rsid w:val="00D97F99"/>
    <w:rsid w:val="00DA1E08"/>
    <w:rsid w:val="00DA24F8"/>
    <w:rsid w:val="00DA28E8"/>
    <w:rsid w:val="00DA290C"/>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5ED9"/>
    <w:rsid w:val="00DD6BCC"/>
    <w:rsid w:val="00DE0A4B"/>
    <w:rsid w:val="00DE2410"/>
    <w:rsid w:val="00DE2939"/>
    <w:rsid w:val="00DE6E81"/>
    <w:rsid w:val="00DE703F"/>
    <w:rsid w:val="00DE7595"/>
    <w:rsid w:val="00DF1961"/>
    <w:rsid w:val="00DF44DE"/>
    <w:rsid w:val="00E01138"/>
    <w:rsid w:val="00E029D1"/>
    <w:rsid w:val="00E02DFB"/>
    <w:rsid w:val="00E030F9"/>
    <w:rsid w:val="00E0311A"/>
    <w:rsid w:val="00E03138"/>
    <w:rsid w:val="00E032FB"/>
    <w:rsid w:val="00E06182"/>
    <w:rsid w:val="00E06404"/>
    <w:rsid w:val="00E11A85"/>
    <w:rsid w:val="00E12495"/>
    <w:rsid w:val="00E15CCD"/>
    <w:rsid w:val="00E15F21"/>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06B"/>
    <w:rsid w:val="00E52EFD"/>
    <w:rsid w:val="00E5408A"/>
    <w:rsid w:val="00E56800"/>
    <w:rsid w:val="00E60C63"/>
    <w:rsid w:val="00E6264A"/>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468"/>
    <w:rsid w:val="00E969D5"/>
    <w:rsid w:val="00EA58D1"/>
    <w:rsid w:val="00EA61BC"/>
    <w:rsid w:val="00EA681A"/>
    <w:rsid w:val="00EA735B"/>
    <w:rsid w:val="00EB1E69"/>
    <w:rsid w:val="00EB2086"/>
    <w:rsid w:val="00EB379B"/>
    <w:rsid w:val="00EB5EDF"/>
    <w:rsid w:val="00EB60FE"/>
    <w:rsid w:val="00EB74DB"/>
    <w:rsid w:val="00EB785D"/>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5FD9"/>
    <w:rsid w:val="00F25BB6"/>
    <w:rsid w:val="00F26B7E"/>
    <w:rsid w:val="00F27A3B"/>
    <w:rsid w:val="00F33817"/>
    <w:rsid w:val="00F420D5"/>
    <w:rsid w:val="00F451EA"/>
    <w:rsid w:val="00F45447"/>
    <w:rsid w:val="00F456C6"/>
    <w:rsid w:val="00F4577B"/>
    <w:rsid w:val="00F46496"/>
    <w:rsid w:val="00F474D0"/>
    <w:rsid w:val="00F50179"/>
    <w:rsid w:val="00F501D1"/>
    <w:rsid w:val="00F515EE"/>
    <w:rsid w:val="00F51ACD"/>
    <w:rsid w:val="00F56511"/>
    <w:rsid w:val="00F6194E"/>
    <w:rsid w:val="00F623AC"/>
    <w:rsid w:val="00F6412A"/>
    <w:rsid w:val="00F65893"/>
    <w:rsid w:val="00F66A4A"/>
    <w:rsid w:val="00F71E22"/>
    <w:rsid w:val="00F72142"/>
    <w:rsid w:val="00F72AE7"/>
    <w:rsid w:val="00F72F6A"/>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8D2B62"/>
    <w:rsid w:val="057D4C33"/>
    <w:rsid w:val="063D71D3"/>
    <w:rsid w:val="077324C8"/>
    <w:rsid w:val="08A05126"/>
    <w:rsid w:val="090A7449"/>
    <w:rsid w:val="0B3478EC"/>
    <w:rsid w:val="0B9C51B1"/>
    <w:rsid w:val="0C2144F6"/>
    <w:rsid w:val="0C541CC6"/>
    <w:rsid w:val="0E734A59"/>
    <w:rsid w:val="0E920377"/>
    <w:rsid w:val="11AE5061"/>
    <w:rsid w:val="14A35CE8"/>
    <w:rsid w:val="150F669C"/>
    <w:rsid w:val="15163A70"/>
    <w:rsid w:val="15F63A51"/>
    <w:rsid w:val="160305AF"/>
    <w:rsid w:val="19B22E30"/>
    <w:rsid w:val="1AD37022"/>
    <w:rsid w:val="1D4F5B0B"/>
    <w:rsid w:val="1FDD69B2"/>
    <w:rsid w:val="23C50DBF"/>
    <w:rsid w:val="25C315D8"/>
    <w:rsid w:val="267C5D09"/>
    <w:rsid w:val="277D0F63"/>
    <w:rsid w:val="297E60A1"/>
    <w:rsid w:val="2AA42601"/>
    <w:rsid w:val="2FD30600"/>
    <w:rsid w:val="341B7960"/>
    <w:rsid w:val="36820DFD"/>
    <w:rsid w:val="37D320D5"/>
    <w:rsid w:val="37E81D8A"/>
    <w:rsid w:val="380A7980"/>
    <w:rsid w:val="380D113A"/>
    <w:rsid w:val="39A7027D"/>
    <w:rsid w:val="3C2D507F"/>
    <w:rsid w:val="3C581BAF"/>
    <w:rsid w:val="3D392026"/>
    <w:rsid w:val="3D5742AE"/>
    <w:rsid w:val="3DC03D9F"/>
    <w:rsid w:val="3F9625DF"/>
    <w:rsid w:val="439C027C"/>
    <w:rsid w:val="442B2FE3"/>
    <w:rsid w:val="4468266A"/>
    <w:rsid w:val="459B1F40"/>
    <w:rsid w:val="4F105D44"/>
    <w:rsid w:val="50095472"/>
    <w:rsid w:val="50147B70"/>
    <w:rsid w:val="59E04A84"/>
    <w:rsid w:val="5B890F4B"/>
    <w:rsid w:val="5CCF70F6"/>
    <w:rsid w:val="5F9A313B"/>
    <w:rsid w:val="605A14C2"/>
    <w:rsid w:val="60B24332"/>
    <w:rsid w:val="621701DE"/>
    <w:rsid w:val="63F34F3A"/>
    <w:rsid w:val="64AB13C3"/>
    <w:rsid w:val="65322128"/>
    <w:rsid w:val="675E1E05"/>
    <w:rsid w:val="68CC58FB"/>
    <w:rsid w:val="699318AC"/>
    <w:rsid w:val="6A666A6F"/>
    <w:rsid w:val="6B213BD1"/>
    <w:rsid w:val="6D3950EF"/>
    <w:rsid w:val="6DC16B63"/>
    <w:rsid w:val="6FC1122F"/>
    <w:rsid w:val="700233CF"/>
    <w:rsid w:val="713E1DD0"/>
    <w:rsid w:val="714E594B"/>
    <w:rsid w:val="71EB5B7B"/>
    <w:rsid w:val="71FF6396"/>
    <w:rsid w:val="731B57FF"/>
    <w:rsid w:val="73C41E81"/>
    <w:rsid w:val="73DB6E48"/>
    <w:rsid w:val="74BC3EB4"/>
    <w:rsid w:val="759813F3"/>
    <w:rsid w:val="76D52484"/>
    <w:rsid w:val="79F42ABF"/>
    <w:rsid w:val="7A85177D"/>
    <w:rsid w:val="7AD0650C"/>
    <w:rsid w:val="7BA47B75"/>
    <w:rsid w:val="7C712359"/>
    <w:rsid w:val="7CA36FBB"/>
    <w:rsid w:val="7CCD2AB6"/>
    <w:rsid w:val="7E8C502E"/>
    <w:rsid w:val="7ECF7C7D"/>
    <w:rsid w:val="7FB87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0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7"/>
    <w:qFormat/>
    <w:uiPriority w:val="0"/>
    <w:pPr>
      <w:keepNext/>
      <w:keepLines/>
      <w:spacing w:before="260" w:after="260" w:line="416" w:lineRule="auto"/>
      <w:outlineLvl w:val="2"/>
    </w:pPr>
    <w:rPr>
      <w:b/>
      <w:bCs/>
      <w:sz w:val="32"/>
      <w:szCs w:val="32"/>
    </w:rPr>
  </w:style>
  <w:style w:type="paragraph" w:styleId="5">
    <w:name w:val="heading 4"/>
    <w:basedOn w:val="1"/>
    <w:next w:val="1"/>
    <w:link w:val="20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0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21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21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21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213"/>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220"/>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216"/>
    <w:unhideWhenUsed/>
    <w:qFormat/>
    <w:uiPriority w:val="99"/>
    <w:rPr>
      <w:sz w:val="18"/>
      <w:szCs w:val="18"/>
    </w:rPr>
  </w:style>
  <w:style w:type="paragraph" w:styleId="17">
    <w:name w:val="footer"/>
    <w:basedOn w:val="1"/>
    <w:link w:val="21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21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22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21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rPr>
  </w:style>
  <w:style w:type="character" w:styleId="33">
    <w:name w:val="annotation reference"/>
    <w:basedOn w:val="28"/>
    <w:semiHidden/>
    <w:qFormat/>
    <w:uiPriority w:val="0"/>
    <w:rPr>
      <w:sz w:val="21"/>
      <w:szCs w:val="21"/>
    </w:rPr>
  </w:style>
  <w:style w:type="character" w:styleId="34">
    <w:name w:val="footnote reference"/>
    <w:semiHidden/>
    <w:qFormat/>
    <w:uiPriority w:val="0"/>
    <w:rPr>
      <w:rFonts w:ascii="宋体" w:hAnsi="宋体" w:eastAsia="宋体" w:cs="Times New Roman"/>
      <w:spacing w:val="0"/>
      <w:sz w:val="18"/>
      <w:vertAlign w:val="superscript"/>
    </w:rPr>
  </w:style>
  <w:style w:type="paragraph" w:customStyle="1" w:styleId="35">
    <w:name w:val="引用1"/>
    <w:basedOn w:val="1"/>
    <w:next w:val="1"/>
    <w:link w:val="217"/>
    <w:qFormat/>
    <w:uiPriority w:val="29"/>
    <w:rPr>
      <w:i/>
      <w:iCs/>
      <w:color w:val="000000"/>
    </w:rPr>
  </w:style>
  <w:style w:type="paragraph" w:customStyle="1" w:styleId="3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38">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3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40">
    <w:name w:val="标准书眉一"/>
    <w:qFormat/>
    <w:uiPriority w:val="0"/>
    <w:pPr>
      <w:jc w:val="both"/>
    </w:pPr>
    <w:rPr>
      <w:rFonts w:ascii="Times New Roman" w:hAnsi="Times New Roman" w:eastAsia="宋体" w:cs="Times New Roman"/>
      <w:lang w:val="en-US" w:eastAsia="zh-CN" w:bidi="ar-SA"/>
    </w:rPr>
  </w:style>
  <w:style w:type="paragraph" w:customStyle="1" w:styleId="41">
    <w:name w:val="标准文件_ICS"/>
    <w:basedOn w:val="1"/>
    <w:qFormat/>
    <w:uiPriority w:val="0"/>
    <w:pPr>
      <w:spacing w:line="0" w:lineRule="atLeast"/>
    </w:pPr>
    <w:rPr>
      <w:rFonts w:ascii="黑体" w:hAnsi="宋体" w:eastAsia="黑体"/>
    </w:rPr>
  </w:style>
  <w:style w:type="paragraph" w:customStyle="1" w:styleId="42">
    <w:name w:val="标准文件_标准正文"/>
    <w:basedOn w:val="1"/>
    <w:next w:val="43"/>
    <w:qFormat/>
    <w:uiPriority w:val="0"/>
    <w:pPr>
      <w:snapToGrid w:val="0"/>
      <w:ind w:firstLine="200" w:firstLineChars="200"/>
    </w:pPr>
    <w:rPr>
      <w:kern w:val="0"/>
    </w:rPr>
  </w:style>
  <w:style w:type="paragraph" w:customStyle="1" w:styleId="43">
    <w:name w:val="标准文件_段"/>
    <w:link w:val="2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4">
    <w:name w:val="标准文件_版本"/>
    <w:basedOn w:val="42"/>
    <w:qFormat/>
    <w:uiPriority w:val="0"/>
    <w:pPr>
      <w:adjustRightInd/>
      <w:snapToGrid/>
      <w:ind w:firstLine="0" w:firstLineChars="0"/>
    </w:pPr>
    <w:rPr>
      <w:rFonts w:ascii="宋体" w:hAnsi="宋体"/>
      <w:kern w:val="2"/>
    </w:rPr>
  </w:style>
  <w:style w:type="paragraph" w:customStyle="1" w:styleId="45">
    <w:name w:val="标准文件_标准部门"/>
    <w:basedOn w:val="1"/>
    <w:qFormat/>
    <w:uiPriority w:val="0"/>
    <w:pPr>
      <w:jc w:val="center"/>
    </w:pPr>
    <w:rPr>
      <w:rFonts w:ascii="黑体" w:eastAsia="黑体"/>
      <w:kern w:val="0"/>
      <w:sz w:val="44"/>
    </w:rPr>
  </w:style>
  <w:style w:type="paragraph" w:customStyle="1" w:styleId="46">
    <w:name w:val="标准文件_标准代替"/>
    <w:basedOn w:val="1"/>
    <w:next w:val="1"/>
    <w:qFormat/>
    <w:uiPriority w:val="0"/>
    <w:pPr>
      <w:spacing w:line="310" w:lineRule="exact"/>
      <w:jc w:val="right"/>
    </w:pPr>
    <w:rPr>
      <w:rFonts w:ascii="宋体" w:hAnsi="宋体"/>
      <w:kern w:val="0"/>
    </w:rPr>
  </w:style>
  <w:style w:type="paragraph" w:customStyle="1" w:styleId="47">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4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49">
    <w:name w:val="标准文件_页眉偶数页"/>
    <w:basedOn w:val="48"/>
    <w:next w:val="1"/>
    <w:qFormat/>
    <w:uiPriority w:val="0"/>
    <w:pPr>
      <w:jc w:val="left"/>
    </w:pPr>
  </w:style>
  <w:style w:type="paragraph" w:customStyle="1" w:styleId="50">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51">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52">
    <w:name w:val="标准文件_二级条标题"/>
    <w:next w:val="43"/>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53">
    <w:name w:val="标准文件_方框数字列项"/>
    <w:basedOn w:val="43"/>
    <w:qFormat/>
    <w:uiPriority w:val="0"/>
    <w:pPr>
      <w:numPr>
        <w:ilvl w:val="0"/>
        <w:numId w:val="3"/>
      </w:numPr>
      <w:ind w:firstLine="0" w:firstLineChars="0"/>
    </w:pPr>
  </w:style>
  <w:style w:type="paragraph" w:customStyle="1" w:styleId="54">
    <w:name w:val="标准文件_封面标准编号"/>
    <w:basedOn w:val="1"/>
    <w:next w:val="46"/>
    <w:qFormat/>
    <w:uiPriority w:val="0"/>
    <w:pPr>
      <w:spacing w:line="310" w:lineRule="exact"/>
      <w:jc w:val="right"/>
    </w:pPr>
    <w:rPr>
      <w:rFonts w:ascii="黑体" w:eastAsia="黑体"/>
      <w:kern w:val="0"/>
      <w:sz w:val="28"/>
    </w:rPr>
  </w:style>
  <w:style w:type="paragraph" w:customStyle="1" w:styleId="55">
    <w:name w:val="标准文件_封面标准分类号"/>
    <w:basedOn w:val="1"/>
    <w:qFormat/>
    <w:uiPriority w:val="0"/>
    <w:rPr>
      <w:rFonts w:ascii="黑体" w:eastAsia="黑体"/>
      <w:b/>
      <w:kern w:val="0"/>
      <w:sz w:val="28"/>
    </w:rPr>
  </w:style>
  <w:style w:type="paragraph" w:customStyle="1" w:styleId="56">
    <w:name w:val="标准文件_封面标准名称"/>
    <w:basedOn w:val="1"/>
    <w:qFormat/>
    <w:uiPriority w:val="0"/>
    <w:pPr>
      <w:spacing w:line="240" w:lineRule="auto"/>
      <w:jc w:val="center"/>
    </w:pPr>
    <w:rPr>
      <w:rFonts w:ascii="黑体" w:eastAsia="黑体"/>
      <w:kern w:val="0"/>
      <w:sz w:val="52"/>
    </w:rPr>
  </w:style>
  <w:style w:type="paragraph" w:customStyle="1" w:styleId="57">
    <w:name w:val="标准文件_封面标准英文名称"/>
    <w:basedOn w:val="1"/>
    <w:qFormat/>
    <w:uiPriority w:val="0"/>
    <w:pPr>
      <w:spacing w:line="240" w:lineRule="auto"/>
      <w:jc w:val="center"/>
    </w:pPr>
    <w:rPr>
      <w:rFonts w:ascii="黑体" w:eastAsia="黑体"/>
      <w:b/>
      <w:sz w:val="28"/>
    </w:rPr>
  </w:style>
  <w:style w:type="paragraph" w:customStyle="1" w:styleId="58">
    <w:name w:val="标准文件_封面发布日期"/>
    <w:basedOn w:val="1"/>
    <w:qFormat/>
    <w:uiPriority w:val="0"/>
    <w:pPr>
      <w:spacing w:line="310" w:lineRule="exact"/>
    </w:pPr>
    <w:rPr>
      <w:rFonts w:ascii="黑体" w:eastAsia="黑体"/>
      <w:kern w:val="0"/>
      <w:sz w:val="28"/>
    </w:rPr>
  </w:style>
  <w:style w:type="paragraph" w:customStyle="1" w:styleId="59">
    <w:name w:val="标准文件_封面密级"/>
    <w:basedOn w:val="1"/>
    <w:qFormat/>
    <w:uiPriority w:val="0"/>
    <w:rPr>
      <w:rFonts w:eastAsia="黑体"/>
      <w:sz w:val="32"/>
    </w:rPr>
  </w:style>
  <w:style w:type="paragraph" w:customStyle="1" w:styleId="60">
    <w:name w:val="标准文件_封面实施日期"/>
    <w:basedOn w:val="1"/>
    <w:qFormat/>
    <w:uiPriority w:val="0"/>
    <w:pPr>
      <w:spacing w:line="310" w:lineRule="exact"/>
      <w:jc w:val="right"/>
    </w:pPr>
    <w:rPr>
      <w:rFonts w:ascii="黑体" w:eastAsia="黑体"/>
      <w:sz w:val="28"/>
    </w:rPr>
  </w:style>
  <w:style w:type="paragraph" w:customStyle="1" w:styleId="61">
    <w:name w:val="标准文件_封面抬头"/>
    <w:basedOn w:val="43"/>
    <w:qFormat/>
    <w:uiPriority w:val="0"/>
    <w:pPr>
      <w:adjustRightInd w:val="0"/>
      <w:spacing w:line="800" w:lineRule="exact"/>
      <w:ind w:firstLine="0" w:firstLineChars="0"/>
      <w:jc w:val="distribute"/>
    </w:pPr>
    <w:rPr>
      <w:rFonts w:ascii="黑体" w:eastAsia="黑体"/>
      <w:b/>
      <w:sz w:val="64"/>
    </w:rPr>
  </w:style>
  <w:style w:type="paragraph" w:customStyle="1" w:styleId="62">
    <w:name w:val="标准文件_附录标识"/>
    <w:next w:val="43"/>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63">
    <w:name w:val="标准文件_附录表标题"/>
    <w:next w:val="43"/>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64">
    <w:name w:val="标准文件_附录一级条标题"/>
    <w:next w:val="43"/>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65">
    <w:name w:val="标准文件_附录二级条标题"/>
    <w:basedOn w:val="64"/>
    <w:next w:val="43"/>
    <w:qFormat/>
    <w:uiPriority w:val="0"/>
    <w:pPr>
      <w:widowControl/>
      <w:numPr>
        <w:ilvl w:val="2"/>
      </w:numPr>
      <w:wordWrap w:val="0"/>
      <w:overflowPunct w:val="0"/>
      <w:autoSpaceDE w:val="0"/>
      <w:autoSpaceDN w:val="0"/>
      <w:textAlignment w:val="baseline"/>
      <w:outlineLvl w:val="3"/>
    </w:pPr>
  </w:style>
  <w:style w:type="paragraph" w:customStyle="1" w:styleId="66">
    <w:name w:val="标准文件_附录公式"/>
    <w:basedOn w:val="42"/>
    <w:next w:val="42"/>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67">
    <w:name w:val="标准文件_附录三级条标题"/>
    <w:next w:val="43"/>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68">
    <w:name w:val="标准文件_附录四级条标题"/>
    <w:next w:val="43"/>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69">
    <w:name w:val="标准文件_附录图标题"/>
    <w:next w:val="43"/>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70">
    <w:name w:val="标准文件_附录五级条标题"/>
    <w:next w:val="43"/>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71">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72">
    <w:name w:val="标准文件_附录章标题"/>
    <w:next w:val="4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标准文件_公式后的破折号"/>
    <w:basedOn w:val="43"/>
    <w:next w:val="43"/>
    <w:qFormat/>
    <w:uiPriority w:val="0"/>
    <w:pPr>
      <w:ind w:left="488" w:leftChars="200" w:hanging="289" w:hangingChars="290"/>
    </w:pPr>
  </w:style>
  <w:style w:type="paragraph" w:customStyle="1" w:styleId="74">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75">
    <w:name w:val="标准文件_目次、标准名称标题"/>
    <w:basedOn w:val="74"/>
    <w:next w:val="43"/>
    <w:qFormat/>
    <w:uiPriority w:val="0"/>
    <w:pPr>
      <w:spacing w:line="460" w:lineRule="exact"/>
    </w:pPr>
  </w:style>
  <w:style w:type="paragraph" w:customStyle="1" w:styleId="76">
    <w:name w:val="标准文件_目录标题"/>
    <w:basedOn w:val="1"/>
    <w:qFormat/>
    <w:uiPriority w:val="0"/>
    <w:pPr>
      <w:spacing w:after="150" w:afterLines="150" w:line="240" w:lineRule="auto"/>
      <w:jc w:val="center"/>
    </w:pPr>
    <w:rPr>
      <w:rFonts w:ascii="黑体" w:eastAsia="黑体"/>
      <w:sz w:val="32"/>
    </w:rPr>
  </w:style>
  <w:style w:type="paragraph" w:customStyle="1" w:styleId="77">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78">
    <w:name w:val="标准文件_破折号列项（二级）"/>
    <w:basedOn w:val="77"/>
    <w:qFormat/>
    <w:uiPriority w:val="0"/>
    <w:pPr>
      <w:numPr>
        <w:numId w:val="10"/>
      </w:numPr>
      <w:ind w:left="0" w:firstLine="200"/>
    </w:pPr>
  </w:style>
  <w:style w:type="paragraph" w:customStyle="1" w:styleId="79">
    <w:name w:val="标准文件_三级条标题"/>
    <w:basedOn w:val="52"/>
    <w:next w:val="43"/>
    <w:qFormat/>
    <w:uiPriority w:val="0"/>
    <w:pPr>
      <w:widowControl/>
      <w:numPr>
        <w:ilvl w:val="4"/>
      </w:numPr>
      <w:outlineLvl w:val="3"/>
    </w:pPr>
  </w:style>
  <w:style w:type="paragraph" w:customStyle="1" w:styleId="80">
    <w:name w:val="标准文件_示例后续"/>
    <w:basedOn w:val="1"/>
    <w:qFormat/>
    <w:uiPriority w:val="0"/>
    <w:pPr>
      <w:adjustRightInd/>
      <w:spacing w:line="240" w:lineRule="auto"/>
      <w:ind w:firstLine="200" w:firstLineChars="200"/>
    </w:pPr>
    <w:rPr>
      <w:sz w:val="18"/>
      <w:szCs w:val="24"/>
    </w:rPr>
  </w:style>
  <w:style w:type="paragraph" w:customStyle="1" w:styleId="8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82">
    <w:name w:val="标准文件_四级条标题"/>
    <w:next w:val="43"/>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83">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84">
    <w:name w:val="标准文件_图表脚注"/>
    <w:basedOn w:val="1"/>
    <w:next w:val="43"/>
    <w:qFormat/>
    <w:uiPriority w:val="0"/>
    <w:pPr>
      <w:numPr>
        <w:ilvl w:val="0"/>
        <w:numId w:val="12"/>
      </w:numPr>
      <w:spacing w:line="240" w:lineRule="auto"/>
      <w:jc w:val="left"/>
    </w:pPr>
    <w:rPr>
      <w:rFonts w:ascii="宋体" w:hAnsi="宋体"/>
      <w:sz w:val="18"/>
    </w:rPr>
  </w:style>
  <w:style w:type="paragraph" w:customStyle="1" w:styleId="85">
    <w:name w:val="标准文件_五级条标题"/>
    <w:next w:val="43"/>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86">
    <w:name w:val="标准文件_章标题"/>
    <w:next w:val="43"/>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87">
    <w:name w:val="标准文件_一级条标题"/>
    <w:basedOn w:val="86"/>
    <w:next w:val="43"/>
    <w:qFormat/>
    <w:uiPriority w:val="0"/>
    <w:pPr>
      <w:numPr>
        <w:ilvl w:val="2"/>
      </w:numPr>
      <w:spacing w:before="50" w:beforeLines="50" w:after="50" w:afterLines="50"/>
      <w:outlineLvl w:val="1"/>
    </w:pPr>
  </w:style>
  <w:style w:type="paragraph" w:customStyle="1" w:styleId="88">
    <w:name w:val="标准文件_一致程度"/>
    <w:basedOn w:val="1"/>
    <w:qFormat/>
    <w:uiPriority w:val="0"/>
    <w:pPr>
      <w:spacing w:line="440" w:lineRule="exact"/>
      <w:jc w:val="center"/>
    </w:pPr>
    <w:rPr>
      <w:sz w:val="28"/>
    </w:rPr>
  </w:style>
  <w:style w:type="paragraph" w:customStyle="1" w:styleId="8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90">
    <w:name w:val="标准文件_英文图表脚注"/>
    <w:basedOn w:val="42"/>
    <w:qFormat/>
    <w:uiPriority w:val="0"/>
    <w:pPr>
      <w:widowControl/>
      <w:adjustRightInd/>
      <w:snapToGrid/>
      <w:spacing w:line="240" w:lineRule="auto"/>
      <w:ind w:left="79" w:hanging="79" w:hangingChars="80"/>
    </w:pPr>
    <w:rPr>
      <w:rFonts w:ascii="宋体" w:hAnsi="宋体"/>
    </w:rPr>
  </w:style>
  <w:style w:type="paragraph" w:customStyle="1" w:styleId="91">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92">
    <w:name w:val="标准文件_英文注："/>
    <w:basedOn w:val="1"/>
    <w:next w:val="43"/>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9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94">
    <w:name w:val="标准文件_正文表标题"/>
    <w:next w:val="43"/>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95">
    <w:name w:val="标准文件_正文公式"/>
    <w:basedOn w:val="1"/>
    <w:next w:val="42"/>
    <w:qFormat/>
    <w:uiPriority w:val="0"/>
    <w:pPr>
      <w:tabs>
        <w:tab w:val="center" w:pos="4678"/>
        <w:tab w:val="right" w:leader="middleDot" w:pos="9356"/>
      </w:tabs>
      <w:spacing w:line="240" w:lineRule="auto"/>
    </w:pPr>
    <w:rPr>
      <w:rFonts w:ascii="宋体" w:hAnsi="宋体"/>
    </w:rPr>
  </w:style>
  <w:style w:type="paragraph" w:customStyle="1" w:styleId="96">
    <w:name w:val="标准文件_正文图标题"/>
    <w:next w:val="43"/>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97">
    <w:name w:val="标准文件_正文英文表标题"/>
    <w:next w:val="43"/>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98">
    <w:name w:val="标准文件_正文英文图标题"/>
    <w:next w:val="43"/>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99">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0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01">
    <w:name w:val="发布部门"/>
    <w:next w:val="4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02">
    <w:name w:val="发布日期"/>
    <w:qFormat/>
    <w:uiPriority w:val="0"/>
    <w:rPr>
      <w:rFonts w:ascii="Times New Roman" w:hAnsi="Times New Roman" w:eastAsia="黑体" w:cs="Times New Roman"/>
      <w:sz w:val="28"/>
      <w:lang w:val="en-US" w:eastAsia="zh-CN" w:bidi="ar-SA"/>
    </w:rPr>
  </w:style>
  <w:style w:type="paragraph" w:customStyle="1" w:styleId="10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0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0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09">
    <w:name w:val="封面正文"/>
    <w:qFormat/>
    <w:uiPriority w:val="0"/>
    <w:pPr>
      <w:jc w:val="both"/>
    </w:pPr>
    <w:rPr>
      <w:rFonts w:ascii="Times New Roman" w:hAnsi="Times New Roman" w:eastAsia="宋体" w:cs="Times New Roman"/>
      <w:lang w:val="en-US" w:eastAsia="zh-CN" w:bidi="ar-SA"/>
    </w:rPr>
  </w:style>
  <w:style w:type="paragraph" w:customStyle="1" w:styleId="110">
    <w:name w:val="附录二级无标题条"/>
    <w:basedOn w:val="1"/>
    <w:next w:val="43"/>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11">
    <w:name w:val="附录三级无标题条"/>
    <w:basedOn w:val="110"/>
    <w:next w:val="43"/>
    <w:qFormat/>
    <w:uiPriority w:val="0"/>
    <w:pPr>
      <w:outlineLvl w:val="4"/>
    </w:pPr>
  </w:style>
  <w:style w:type="paragraph" w:customStyle="1" w:styleId="112">
    <w:name w:val="附录四级无标题条"/>
    <w:basedOn w:val="111"/>
    <w:next w:val="43"/>
    <w:qFormat/>
    <w:uiPriority w:val="0"/>
    <w:pPr>
      <w:outlineLvl w:val="5"/>
    </w:pPr>
  </w:style>
  <w:style w:type="paragraph" w:customStyle="1" w:styleId="113">
    <w:name w:val="附录图"/>
    <w:next w:val="43"/>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1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15">
    <w:name w:val="附录五级无标题条"/>
    <w:basedOn w:val="112"/>
    <w:next w:val="43"/>
    <w:qFormat/>
    <w:uiPriority w:val="0"/>
    <w:pPr>
      <w:outlineLvl w:val="6"/>
    </w:pPr>
  </w:style>
  <w:style w:type="paragraph" w:customStyle="1" w:styleId="116">
    <w:name w:val="附录性质"/>
    <w:basedOn w:val="1"/>
    <w:qFormat/>
    <w:uiPriority w:val="0"/>
    <w:pPr>
      <w:widowControl/>
      <w:adjustRightInd/>
      <w:jc w:val="center"/>
    </w:pPr>
    <w:rPr>
      <w:rFonts w:ascii="黑体" w:eastAsia="黑体"/>
    </w:rPr>
  </w:style>
  <w:style w:type="paragraph" w:customStyle="1" w:styleId="117">
    <w:name w:val="附录一级无标题条"/>
    <w:basedOn w:val="72"/>
    <w:next w:val="43"/>
    <w:qFormat/>
    <w:uiPriority w:val="0"/>
    <w:pPr>
      <w:autoSpaceDN w:val="0"/>
      <w:outlineLvl w:val="2"/>
    </w:pPr>
    <w:rPr>
      <w:rFonts w:ascii="宋体" w:hAnsi="宋体" w:eastAsia="宋体"/>
    </w:rPr>
  </w:style>
  <w:style w:type="paragraph" w:customStyle="1" w:styleId="11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1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20">
    <w:name w:val="列项·"/>
    <w:basedOn w:val="43"/>
    <w:qFormat/>
    <w:uiPriority w:val="0"/>
    <w:pPr>
      <w:tabs>
        <w:tab w:val="left" w:pos="840"/>
      </w:tabs>
    </w:pPr>
  </w:style>
  <w:style w:type="paragraph" w:customStyle="1" w:styleId="12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2">
    <w:name w:val="目录 21"/>
    <w:basedOn w:val="1"/>
    <w:next w:val="1"/>
    <w:semiHidden/>
    <w:qFormat/>
    <w:uiPriority w:val="0"/>
    <w:pPr>
      <w:adjustRightInd/>
      <w:spacing w:line="240" w:lineRule="auto"/>
      <w:jc w:val="left"/>
    </w:pPr>
    <w:rPr>
      <w:bCs/>
      <w:iCs/>
    </w:rPr>
  </w:style>
  <w:style w:type="paragraph" w:customStyle="1" w:styleId="123">
    <w:name w:val="目录 31"/>
    <w:basedOn w:val="1"/>
    <w:next w:val="1"/>
    <w:semiHidden/>
    <w:qFormat/>
    <w:uiPriority w:val="0"/>
    <w:pPr>
      <w:spacing w:line="240" w:lineRule="auto"/>
    </w:pPr>
    <w:rPr>
      <w:rFonts w:ascii="宋体" w:hAnsi="宋体"/>
      <w:iCs/>
    </w:rPr>
  </w:style>
  <w:style w:type="paragraph" w:customStyle="1" w:styleId="124">
    <w:name w:val="目录 41"/>
    <w:basedOn w:val="1"/>
    <w:next w:val="1"/>
    <w:semiHidden/>
    <w:qFormat/>
    <w:uiPriority w:val="0"/>
    <w:pPr>
      <w:adjustRightInd/>
      <w:spacing w:line="240" w:lineRule="auto"/>
      <w:jc w:val="left"/>
    </w:pPr>
  </w:style>
  <w:style w:type="paragraph" w:customStyle="1" w:styleId="125">
    <w:name w:val="目录 51"/>
    <w:basedOn w:val="1"/>
    <w:next w:val="1"/>
    <w:semiHidden/>
    <w:qFormat/>
    <w:uiPriority w:val="0"/>
    <w:pPr>
      <w:spacing w:line="240" w:lineRule="auto"/>
    </w:pPr>
    <w:rPr>
      <w:rFonts w:ascii="宋体" w:hAnsi="宋体"/>
    </w:rPr>
  </w:style>
  <w:style w:type="paragraph" w:customStyle="1" w:styleId="126">
    <w:name w:val="目录 61"/>
    <w:basedOn w:val="1"/>
    <w:next w:val="1"/>
    <w:semiHidden/>
    <w:qFormat/>
    <w:uiPriority w:val="0"/>
    <w:pPr>
      <w:adjustRightInd/>
      <w:spacing w:line="240" w:lineRule="auto"/>
      <w:jc w:val="left"/>
    </w:pPr>
  </w:style>
  <w:style w:type="paragraph" w:customStyle="1" w:styleId="127">
    <w:name w:val="目录 71"/>
    <w:basedOn w:val="126"/>
    <w:semiHidden/>
    <w:qFormat/>
    <w:uiPriority w:val="0"/>
    <w:pPr>
      <w:ind w:left="1260"/>
    </w:pPr>
  </w:style>
  <w:style w:type="paragraph" w:customStyle="1" w:styleId="128">
    <w:name w:val="目录 81"/>
    <w:basedOn w:val="127"/>
    <w:semiHidden/>
    <w:qFormat/>
    <w:uiPriority w:val="0"/>
    <w:pPr>
      <w:ind w:left="1470"/>
    </w:pPr>
  </w:style>
  <w:style w:type="paragraph" w:customStyle="1" w:styleId="129">
    <w:name w:val="目录 91"/>
    <w:basedOn w:val="128"/>
    <w:semiHidden/>
    <w:qFormat/>
    <w:uiPriority w:val="0"/>
    <w:pPr>
      <w:ind w:left="1680"/>
    </w:pPr>
  </w:style>
  <w:style w:type="paragraph" w:customStyle="1" w:styleId="13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31">
    <w:name w:val="其他发布部门"/>
    <w:basedOn w:val="101"/>
    <w:qFormat/>
    <w:uiPriority w:val="0"/>
    <w:pPr>
      <w:framePr w:wrap="around"/>
      <w:spacing w:line="0" w:lineRule="atLeast"/>
    </w:pPr>
    <w:rPr>
      <w:rFonts w:ascii="黑体" w:eastAsia="黑体"/>
      <w:b w:val="0"/>
    </w:rPr>
  </w:style>
  <w:style w:type="paragraph" w:customStyle="1" w:styleId="132">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34">
    <w:name w:val="实施日期"/>
    <w:basedOn w:val="102"/>
    <w:qFormat/>
    <w:uiPriority w:val="0"/>
    <w:pPr>
      <w:framePr w:wrap="around" w:vAnchor="margin" w:hAnchor="text" w:xAlign="right" w:y="1"/>
      <w:jc w:val="right"/>
    </w:pPr>
  </w:style>
  <w:style w:type="paragraph" w:customStyle="1" w:styleId="13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3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37">
    <w:name w:val="无标题条"/>
    <w:next w:val="43"/>
    <w:qFormat/>
    <w:uiPriority w:val="0"/>
    <w:pPr>
      <w:jc w:val="both"/>
    </w:pPr>
    <w:rPr>
      <w:rFonts w:ascii="宋体" w:hAnsi="宋体" w:eastAsia="宋体" w:cs="Times New Roman"/>
      <w:sz w:val="21"/>
      <w:lang w:val="en-US" w:eastAsia="zh-CN" w:bidi="ar-SA"/>
    </w:rPr>
  </w:style>
  <w:style w:type="paragraph" w:customStyle="1" w:styleId="138">
    <w:name w:val="五级无标题条"/>
    <w:basedOn w:val="1"/>
    <w:qFormat/>
    <w:uiPriority w:val="0"/>
    <w:pPr>
      <w:numPr>
        <w:ilvl w:val="6"/>
        <w:numId w:val="20"/>
      </w:numPr>
      <w:adjustRightInd/>
    </w:pPr>
    <w:rPr>
      <w:szCs w:val="24"/>
    </w:rPr>
  </w:style>
  <w:style w:type="paragraph" w:customStyle="1" w:styleId="13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4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41">
    <w:name w:val="注×:后续"/>
    <w:basedOn w:val="140"/>
    <w:qFormat/>
    <w:uiPriority w:val="0"/>
    <w:pPr>
      <w:ind w:left="1406" w:leftChars="0" w:hanging="499" w:firstLineChars="0"/>
    </w:pPr>
  </w:style>
  <w:style w:type="paragraph" w:customStyle="1" w:styleId="142">
    <w:name w:val="标准文件_一级无标题"/>
    <w:basedOn w:val="87"/>
    <w:qFormat/>
    <w:uiPriority w:val="0"/>
    <w:pPr>
      <w:spacing w:before="0" w:beforeLines="0" w:after="0" w:afterLines="0"/>
      <w:outlineLvl w:val="9"/>
    </w:pPr>
    <w:rPr>
      <w:rFonts w:ascii="宋体" w:eastAsia="宋体"/>
    </w:rPr>
  </w:style>
  <w:style w:type="paragraph" w:customStyle="1" w:styleId="143">
    <w:name w:val="标准文件_五级无标题"/>
    <w:basedOn w:val="85"/>
    <w:qFormat/>
    <w:uiPriority w:val="0"/>
    <w:pPr>
      <w:spacing w:before="0" w:beforeLines="0" w:after="0" w:afterLines="0"/>
      <w:outlineLvl w:val="9"/>
    </w:pPr>
    <w:rPr>
      <w:rFonts w:ascii="宋体" w:eastAsia="宋体"/>
    </w:rPr>
  </w:style>
  <w:style w:type="paragraph" w:customStyle="1" w:styleId="144">
    <w:name w:val="标准文件_三级无标题"/>
    <w:basedOn w:val="79"/>
    <w:qFormat/>
    <w:uiPriority w:val="0"/>
    <w:pPr>
      <w:spacing w:before="0" w:beforeLines="0" w:after="0" w:afterLines="0"/>
      <w:outlineLvl w:val="9"/>
    </w:pPr>
    <w:rPr>
      <w:rFonts w:ascii="宋体" w:eastAsia="宋体"/>
    </w:rPr>
  </w:style>
  <w:style w:type="paragraph" w:customStyle="1" w:styleId="145">
    <w:name w:val="标准文件_二级无标题"/>
    <w:basedOn w:val="52"/>
    <w:qFormat/>
    <w:uiPriority w:val="0"/>
    <w:pPr>
      <w:spacing w:before="0" w:beforeLines="0" w:after="0" w:afterLines="0"/>
      <w:outlineLvl w:val="9"/>
    </w:pPr>
    <w:rPr>
      <w:rFonts w:ascii="宋体" w:eastAsia="宋体"/>
    </w:rPr>
  </w:style>
  <w:style w:type="paragraph" w:customStyle="1" w:styleId="146">
    <w:name w:val="标准_四级无标题"/>
    <w:basedOn w:val="82"/>
    <w:next w:val="43"/>
    <w:qFormat/>
    <w:uiPriority w:val="0"/>
    <w:rPr>
      <w:rFonts w:eastAsia="宋体"/>
    </w:rPr>
  </w:style>
  <w:style w:type="paragraph" w:customStyle="1" w:styleId="147">
    <w:name w:val="标准文件_四级无标题"/>
    <w:basedOn w:val="82"/>
    <w:qFormat/>
    <w:uiPriority w:val="0"/>
    <w:pPr>
      <w:spacing w:before="0" w:beforeLines="0" w:after="0" w:afterLines="0"/>
      <w:outlineLvl w:val="9"/>
    </w:pPr>
    <w:rPr>
      <w:rFonts w:ascii="宋体" w:hAnsi="黑体" w:eastAsia="宋体"/>
      <w:szCs w:val="52"/>
    </w:rPr>
  </w:style>
  <w:style w:type="paragraph" w:customStyle="1" w:styleId="148">
    <w:name w:val="标准文件_大写罗马数字编号列项"/>
    <w:basedOn w:val="43"/>
    <w:qFormat/>
    <w:uiPriority w:val="0"/>
    <w:pPr>
      <w:numPr>
        <w:ilvl w:val="0"/>
        <w:numId w:val="23"/>
      </w:numPr>
      <w:ind w:firstLine="0" w:firstLineChars="0"/>
    </w:pPr>
    <w:rPr>
      <w:rFonts w:ascii="Times New Roman" w:cs="Arial"/>
      <w:szCs w:val="28"/>
    </w:rPr>
  </w:style>
  <w:style w:type="paragraph" w:customStyle="1" w:styleId="149">
    <w:name w:val="标准文件_小写罗马数字编号列项"/>
    <w:basedOn w:val="43"/>
    <w:qFormat/>
    <w:uiPriority w:val="0"/>
    <w:pPr>
      <w:numPr>
        <w:ilvl w:val="0"/>
        <w:numId w:val="24"/>
      </w:numPr>
      <w:ind w:firstLine="0" w:firstLineChars="0"/>
    </w:pPr>
    <w:rPr>
      <w:rFonts w:cs="Arial"/>
      <w:szCs w:val="28"/>
    </w:rPr>
  </w:style>
  <w:style w:type="paragraph" w:customStyle="1" w:styleId="150">
    <w:name w:val="标准文件_附录标题"/>
    <w:basedOn w:val="62"/>
    <w:qFormat/>
    <w:uiPriority w:val="0"/>
    <w:pPr>
      <w:numPr>
        <w:numId w:val="0"/>
      </w:numPr>
      <w:spacing w:after="280"/>
      <w:outlineLvl w:val="9"/>
    </w:pPr>
  </w:style>
  <w:style w:type="paragraph" w:customStyle="1" w:styleId="151">
    <w:name w:val="标准文件_二级项"/>
    <w:qFormat/>
    <w:uiPriority w:val="0"/>
    <w:rPr>
      <w:rFonts w:ascii="宋体" w:hAnsi="Times New Roman" w:eastAsia="宋体" w:cs="Times New Roman"/>
      <w:sz w:val="21"/>
      <w:lang w:val="en-US" w:eastAsia="zh-CN" w:bidi="ar-SA"/>
    </w:rPr>
  </w:style>
  <w:style w:type="paragraph" w:customStyle="1" w:styleId="152">
    <w:name w:val="标准文件_三级项"/>
    <w:basedOn w:val="1"/>
    <w:qFormat/>
    <w:uiPriority w:val="0"/>
    <w:pPr>
      <w:numPr>
        <w:ilvl w:val="2"/>
        <w:numId w:val="21"/>
      </w:numPr>
      <w:tabs>
        <w:tab w:val="left" w:pos="851"/>
      </w:tabs>
      <w:spacing w:line="300" w:lineRule="exact"/>
    </w:pPr>
    <w:rPr>
      <w:rFonts w:ascii="Times New Roman" w:hAnsi="Times New Roman"/>
    </w:rPr>
  </w:style>
  <w:style w:type="paragraph" w:customStyle="1" w:styleId="153">
    <w:name w:val="图表脚注说明"/>
    <w:basedOn w:val="1"/>
    <w:next w:val="43"/>
    <w:qFormat/>
    <w:uiPriority w:val="0"/>
    <w:pPr>
      <w:numPr>
        <w:ilvl w:val="0"/>
        <w:numId w:val="25"/>
      </w:numPr>
      <w:adjustRightInd/>
      <w:spacing w:line="240" w:lineRule="auto"/>
      <w:ind w:left="783"/>
    </w:pPr>
    <w:rPr>
      <w:rFonts w:ascii="宋体" w:hAnsi="Times New Roman"/>
      <w:sz w:val="18"/>
      <w:szCs w:val="18"/>
    </w:rPr>
  </w:style>
  <w:style w:type="paragraph" w:customStyle="1" w:styleId="15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55">
    <w:name w:val="标准文件_索引字母"/>
    <w:next w:val="43"/>
    <w:qFormat/>
    <w:uiPriority w:val="0"/>
    <w:pPr>
      <w:jc w:val="center"/>
    </w:pPr>
    <w:rPr>
      <w:rFonts w:ascii="宋体" w:hAnsi="宋体" w:eastAsia="Times New Roman" w:cs="Times New Roman"/>
      <w:b/>
      <w:kern w:val="2"/>
      <w:sz w:val="21"/>
      <w:lang w:val="en-US" w:eastAsia="zh-CN" w:bidi="ar-SA"/>
    </w:rPr>
  </w:style>
  <w:style w:type="paragraph" w:customStyle="1" w:styleId="156">
    <w:name w:val="标准文件_附录前"/>
    <w:next w:val="43"/>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5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58">
    <w:name w:val="标准文件_表格"/>
    <w:basedOn w:val="43"/>
    <w:qFormat/>
    <w:uiPriority w:val="0"/>
    <w:pPr>
      <w:ind w:firstLine="0" w:firstLineChars="0"/>
      <w:jc w:val="center"/>
    </w:pPr>
    <w:rPr>
      <w:sz w:val="18"/>
    </w:rPr>
  </w:style>
  <w:style w:type="paragraph" w:customStyle="1" w:styleId="159">
    <w:name w:val="标准文件_注："/>
    <w:next w:val="43"/>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6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61">
    <w:name w:val="标准文件_示例："/>
    <w:next w:val="16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62">
    <w:name w:val="标准文件_示例内容"/>
    <w:basedOn w:val="43"/>
    <w:qFormat/>
    <w:uiPriority w:val="0"/>
    <w:pPr>
      <w:ind w:firstLine="420"/>
    </w:pPr>
    <w:rPr>
      <w:sz w:val="18"/>
    </w:rPr>
  </w:style>
  <w:style w:type="paragraph" w:customStyle="1" w:styleId="163">
    <w:name w:val="标准文件_示例×："/>
    <w:basedOn w:val="1"/>
    <w:next w:val="162"/>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64">
    <w:name w:val="标准文件_表格续"/>
    <w:basedOn w:val="43"/>
    <w:next w:val="43"/>
    <w:qFormat/>
    <w:uiPriority w:val="0"/>
    <w:pPr>
      <w:jc w:val="center"/>
    </w:pPr>
    <w:rPr>
      <w:rFonts w:ascii="黑体" w:hAnsi="黑体" w:eastAsia="黑体"/>
    </w:rPr>
  </w:style>
  <w:style w:type="paragraph" w:customStyle="1" w:styleId="165">
    <w:name w:val="标准文件_二级项2"/>
    <w:basedOn w:val="43"/>
    <w:qFormat/>
    <w:uiPriority w:val="0"/>
    <w:pPr>
      <w:numPr>
        <w:ilvl w:val="1"/>
        <w:numId w:val="21"/>
      </w:numPr>
      <w:tabs>
        <w:tab w:val="left" w:pos="851"/>
      </w:tabs>
      <w:ind w:left="1271" w:hanging="420" w:firstLineChars="0"/>
    </w:pPr>
  </w:style>
  <w:style w:type="paragraph" w:customStyle="1" w:styleId="166">
    <w:name w:val="标准文件_三级项2"/>
    <w:basedOn w:val="43"/>
    <w:qFormat/>
    <w:uiPriority w:val="0"/>
    <w:pPr>
      <w:numPr>
        <w:ilvl w:val="0"/>
        <w:numId w:val="30"/>
      </w:numPr>
      <w:spacing w:line="300" w:lineRule="exact"/>
      <w:ind w:left="1276" w:hanging="425" w:firstLineChars="0"/>
    </w:pPr>
    <w:rPr>
      <w:rFonts w:ascii="Times New Roman"/>
    </w:rPr>
  </w:style>
  <w:style w:type="paragraph" w:customStyle="1" w:styleId="167">
    <w:name w:val="标准文件_一级项2"/>
    <w:basedOn w:val="43"/>
    <w:qFormat/>
    <w:uiPriority w:val="0"/>
    <w:pPr>
      <w:numPr>
        <w:ilvl w:val="0"/>
        <w:numId w:val="31"/>
      </w:numPr>
      <w:spacing w:line="300" w:lineRule="exact"/>
      <w:ind w:left="1271" w:hanging="420" w:firstLineChars="0"/>
    </w:pPr>
    <w:rPr>
      <w:rFonts w:ascii="Times New Roman"/>
    </w:rPr>
  </w:style>
  <w:style w:type="paragraph" w:customStyle="1" w:styleId="168">
    <w:name w:val="标准文件_提示"/>
    <w:basedOn w:val="43"/>
    <w:next w:val="43"/>
    <w:qFormat/>
    <w:uiPriority w:val="0"/>
    <w:pPr>
      <w:ind w:firstLine="420"/>
    </w:pPr>
    <w:rPr>
      <w:rFonts w:ascii="黑体" w:eastAsia="黑体"/>
    </w:rPr>
  </w:style>
  <w:style w:type="paragraph" w:customStyle="1" w:styleId="169">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70">
    <w:name w:val="其他发布日期"/>
    <w:basedOn w:val="102"/>
    <w:qFormat/>
    <w:uiPriority w:val="0"/>
    <w:pPr>
      <w:framePr w:w="3997" w:h="471" w:hRule="exact" w:vSpace="181" w:wrap="around" w:vAnchor="page" w:hAnchor="page" w:x="1419" w:y="14097"/>
    </w:pPr>
  </w:style>
  <w:style w:type="paragraph" w:customStyle="1" w:styleId="171">
    <w:name w:val="其他实施日期"/>
    <w:basedOn w:val="134"/>
    <w:qFormat/>
    <w:uiPriority w:val="0"/>
    <w:pPr>
      <w:framePr w:w="3997" w:h="471" w:hRule="exact" w:vSpace="181" w:wrap="around" w:vAnchor="page" w:hAnchor="page" w:x="7089" w:y="14097"/>
    </w:pPr>
  </w:style>
  <w:style w:type="paragraph" w:customStyle="1" w:styleId="172">
    <w:name w:val="标准文件_文件编号"/>
    <w:basedOn w:val="43"/>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73">
    <w:name w:val="标准文件_替换文件编号"/>
    <w:basedOn w:val="172"/>
    <w:qFormat/>
    <w:uiPriority w:val="0"/>
    <w:pPr>
      <w:framePr w:wrap="around"/>
      <w:spacing w:before="57"/>
    </w:pPr>
    <w:rPr>
      <w:sz w:val="21"/>
    </w:rPr>
  </w:style>
  <w:style w:type="paragraph" w:customStyle="1" w:styleId="174">
    <w:name w:val="标准文件_文件名称"/>
    <w:basedOn w:val="43"/>
    <w:next w:val="43"/>
    <w:qFormat/>
    <w:uiPriority w:val="0"/>
    <w:pPr>
      <w:framePr w:w="9639" w:h="6976" w:hRule="exact" w:wrap="around" w:vAnchor="page" w:hAnchor="page" w:y="6408"/>
      <w:spacing w:line="700" w:lineRule="exact"/>
      <w:ind w:firstLine="0" w:firstLineChars="0"/>
      <w:jc w:val="center"/>
    </w:pPr>
    <w:rPr>
      <w:rFonts w:ascii="黑体" w:hAnsi="黑体" w:eastAsia="黑体"/>
      <w:bCs/>
      <w:sz w:val="52"/>
    </w:rPr>
  </w:style>
  <w:style w:type="paragraph" w:customStyle="1" w:styleId="175">
    <w:name w:val="标准文件_附录图标号"/>
    <w:basedOn w:val="43"/>
    <w:next w:val="43"/>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76">
    <w:name w:val="标准文件_附录表标号"/>
    <w:basedOn w:val="43"/>
    <w:next w:val="43"/>
    <w:qFormat/>
    <w:uiPriority w:val="0"/>
    <w:pPr>
      <w:numPr>
        <w:ilvl w:val="0"/>
        <w:numId w:val="5"/>
      </w:numPr>
      <w:spacing w:line="14" w:lineRule="exact"/>
      <w:ind w:firstLine="0" w:firstLineChars="0"/>
      <w:jc w:val="center"/>
    </w:pPr>
    <w:rPr>
      <w:rFonts w:eastAsia="黑体"/>
      <w:vanish/>
      <w:sz w:val="2"/>
    </w:rPr>
  </w:style>
  <w:style w:type="paragraph" w:customStyle="1" w:styleId="177">
    <w:name w:val="标准文件_引言一级条标题"/>
    <w:basedOn w:val="43"/>
    <w:next w:val="43"/>
    <w:qFormat/>
    <w:uiPriority w:val="0"/>
    <w:pPr>
      <w:numPr>
        <w:ilvl w:val="1"/>
        <w:numId w:val="8"/>
      </w:numPr>
      <w:spacing w:before="50" w:beforeLines="50" w:after="50" w:afterLines="50"/>
      <w:ind w:firstLineChars="0"/>
    </w:pPr>
    <w:rPr>
      <w:rFonts w:ascii="黑体" w:eastAsia="黑体"/>
    </w:rPr>
  </w:style>
  <w:style w:type="paragraph" w:customStyle="1" w:styleId="178">
    <w:name w:val="标准文件_引言二级条标题"/>
    <w:basedOn w:val="43"/>
    <w:next w:val="43"/>
    <w:qFormat/>
    <w:uiPriority w:val="0"/>
    <w:pPr>
      <w:numPr>
        <w:ilvl w:val="2"/>
        <w:numId w:val="8"/>
      </w:numPr>
      <w:spacing w:before="50" w:beforeLines="50" w:after="50" w:afterLines="50"/>
      <w:ind w:firstLineChars="0"/>
    </w:pPr>
    <w:rPr>
      <w:rFonts w:ascii="黑体" w:eastAsia="黑体"/>
    </w:rPr>
  </w:style>
  <w:style w:type="paragraph" w:customStyle="1" w:styleId="179">
    <w:name w:val="标准文件_引言三级条标题"/>
    <w:basedOn w:val="43"/>
    <w:next w:val="43"/>
    <w:qFormat/>
    <w:uiPriority w:val="0"/>
    <w:pPr>
      <w:numPr>
        <w:ilvl w:val="3"/>
        <w:numId w:val="8"/>
      </w:numPr>
      <w:spacing w:before="50" w:beforeLines="50" w:after="50" w:afterLines="50"/>
      <w:ind w:firstLineChars="0"/>
    </w:pPr>
    <w:rPr>
      <w:rFonts w:ascii="黑体" w:eastAsia="黑体"/>
    </w:rPr>
  </w:style>
  <w:style w:type="paragraph" w:customStyle="1" w:styleId="180">
    <w:name w:val="标准文件_引言四级条标题"/>
    <w:basedOn w:val="43"/>
    <w:next w:val="43"/>
    <w:qFormat/>
    <w:uiPriority w:val="0"/>
    <w:pPr>
      <w:numPr>
        <w:ilvl w:val="4"/>
        <w:numId w:val="8"/>
      </w:numPr>
      <w:spacing w:before="50" w:beforeLines="50" w:after="50" w:afterLines="50"/>
      <w:ind w:firstLineChars="0"/>
    </w:pPr>
    <w:rPr>
      <w:rFonts w:ascii="黑体" w:eastAsia="黑体"/>
    </w:rPr>
  </w:style>
  <w:style w:type="paragraph" w:customStyle="1" w:styleId="181">
    <w:name w:val="标准文件_引言五级条标题"/>
    <w:basedOn w:val="43"/>
    <w:next w:val="43"/>
    <w:qFormat/>
    <w:uiPriority w:val="0"/>
    <w:pPr>
      <w:numPr>
        <w:ilvl w:val="5"/>
        <w:numId w:val="8"/>
      </w:numPr>
      <w:spacing w:before="50" w:beforeLines="50" w:after="50" w:afterLines="50"/>
      <w:ind w:firstLineChars="0"/>
    </w:pPr>
    <w:rPr>
      <w:rFonts w:ascii="黑体" w:eastAsia="黑体"/>
    </w:rPr>
  </w:style>
  <w:style w:type="paragraph" w:customStyle="1" w:styleId="182">
    <w:name w:val="标准文件_注后"/>
    <w:basedOn w:val="43"/>
    <w:qFormat/>
    <w:uiPriority w:val="0"/>
    <w:pPr>
      <w:ind w:left="811" w:firstLine="0" w:firstLineChars="0"/>
    </w:pPr>
    <w:rPr>
      <w:sz w:val="18"/>
    </w:rPr>
  </w:style>
  <w:style w:type="paragraph" w:customStyle="1" w:styleId="183">
    <w:name w:val="标准文件_注X后"/>
    <w:basedOn w:val="43"/>
    <w:qFormat/>
    <w:uiPriority w:val="0"/>
    <w:pPr>
      <w:ind w:left="811" w:firstLine="0" w:firstLineChars="0"/>
    </w:pPr>
    <w:rPr>
      <w:sz w:val="18"/>
    </w:rPr>
  </w:style>
  <w:style w:type="paragraph" w:customStyle="1" w:styleId="184">
    <w:name w:val="标准文件_示例后"/>
    <w:basedOn w:val="43"/>
    <w:qFormat/>
    <w:uiPriority w:val="0"/>
    <w:pPr>
      <w:ind w:left="964" w:firstLine="0" w:firstLineChars="0"/>
    </w:pPr>
    <w:rPr>
      <w:sz w:val="18"/>
    </w:rPr>
  </w:style>
  <w:style w:type="paragraph" w:customStyle="1" w:styleId="185">
    <w:name w:val="标准文件_示例X后"/>
    <w:basedOn w:val="43"/>
    <w:link w:val="229"/>
    <w:qFormat/>
    <w:uiPriority w:val="0"/>
    <w:pPr>
      <w:ind w:left="1049" w:firstLine="0" w:firstLineChars="0"/>
    </w:pPr>
    <w:rPr>
      <w:sz w:val="18"/>
    </w:rPr>
  </w:style>
  <w:style w:type="paragraph" w:customStyle="1" w:styleId="186">
    <w:name w:val="标准文件_索引项"/>
    <w:basedOn w:val="43"/>
    <w:next w:val="43"/>
    <w:qFormat/>
    <w:uiPriority w:val="0"/>
    <w:pPr>
      <w:tabs>
        <w:tab w:val="right" w:leader="dot" w:pos="9356"/>
      </w:tabs>
      <w:ind w:left="210" w:hanging="210" w:firstLineChars="0"/>
      <w:jc w:val="left"/>
    </w:pPr>
  </w:style>
  <w:style w:type="paragraph" w:customStyle="1" w:styleId="187">
    <w:name w:val="标准文件_附录一级无标题"/>
    <w:basedOn w:val="64"/>
    <w:qFormat/>
    <w:uiPriority w:val="0"/>
    <w:pPr>
      <w:spacing w:before="0" w:beforeLines="0" w:after="0" w:afterLines="0" w:line="276" w:lineRule="auto"/>
      <w:outlineLvl w:val="9"/>
    </w:pPr>
    <w:rPr>
      <w:rFonts w:ascii="宋体" w:eastAsia="宋体"/>
    </w:rPr>
  </w:style>
  <w:style w:type="paragraph" w:customStyle="1" w:styleId="188">
    <w:name w:val="标准文件_附录二级无标题"/>
    <w:basedOn w:val="65"/>
    <w:qFormat/>
    <w:uiPriority w:val="0"/>
    <w:pPr>
      <w:spacing w:before="0" w:beforeLines="0" w:after="0" w:afterLines="0" w:line="276" w:lineRule="auto"/>
      <w:outlineLvl w:val="9"/>
    </w:pPr>
    <w:rPr>
      <w:rFonts w:ascii="宋体" w:eastAsia="宋体"/>
    </w:rPr>
  </w:style>
  <w:style w:type="paragraph" w:customStyle="1" w:styleId="189">
    <w:name w:val="标准文件_附录三级无标题"/>
    <w:basedOn w:val="67"/>
    <w:qFormat/>
    <w:uiPriority w:val="0"/>
    <w:pPr>
      <w:spacing w:before="0" w:beforeLines="0" w:after="0" w:afterLines="0" w:line="276" w:lineRule="auto"/>
      <w:outlineLvl w:val="9"/>
    </w:pPr>
    <w:rPr>
      <w:rFonts w:ascii="宋体" w:eastAsia="宋体"/>
    </w:rPr>
  </w:style>
  <w:style w:type="paragraph" w:customStyle="1" w:styleId="190">
    <w:name w:val="标准文件_附录四级无标题"/>
    <w:basedOn w:val="68"/>
    <w:qFormat/>
    <w:uiPriority w:val="0"/>
    <w:pPr>
      <w:spacing w:before="0" w:beforeLines="0" w:after="0" w:afterLines="0" w:line="276" w:lineRule="auto"/>
      <w:outlineLvl w:val="9"/>
    </w:pPr>
    <w:rPr>
      <w:rFonts w:ascii="宋体" w:eastAsia="宋体"/>
    </w:rPr>
  </w:style>
  <w:style w:type="paragraph" w:customStyle="1" w:styleId="191">
    <w:name w:val="标准文件_附录五级无标题"/>
    <w:basedOn w:val="70"/>
    <w:qFormat/>
    <w:uiPriority w:val="0"/>
    <w:pPr>
      <w:spacing w:before="0" w:beforeLines="0" w:after="0" w:afterLines="0" w:line="276" w:lineRule="auto"/>
      <w:outlineLvl w:val="9"/>
    </w:pPr>
    <w:rPr>
      <w:rFonts w:ascii="宋体" w:eastAsia="宋体"/>
    </w:rPr>
  </w:style>
  <w:style w:type="paragraph" w:customStyle="1" w:styleId="192">
    <w:name w:val="标准文件_引言一级无标题"/>
    <w:basedOn w:val="177"/>
    <w:next w:val="43"/>
    <w:qFormat/>
    <w:uiPriority w:val="0"/>
    <w:pPr>
      <w:spacing w:before="0" w:beforeLines="0" w:after="0" w:afterLines="0" w:line="276" w:lineRule="auto"/>
    </w:pPr>
    <w:rPr>
      <w:rFonts w:ascii="宋体" w:eastAsia="宋体"/>
    </w:rPr>
  </w:style>
  <w:style w:type="paragraph" w:customStyle="1" w:styleId="193">
    <w:name w:val="标准文件_引言二级无标题"/>
    <w:basedOn w:val="178"/>
    <w:next w:val="43"/>
    <w:qFormat/>
    <w:uiPriority w:val="0"/>
    <w:pPr>
      <w:spacing w:before="0" w:beforeLines="0" w:after="0" w:afterLines="0" w:line="276" w:lineRule="auto"/>
    </w:pPr>
    <w:rPr>
      <w:rFonts w:ascii="宋体" w:eastAsia="宋体"/>
    </w:rPr>
  </w:style>
  <w:style w:type="paragraph" w:customStyle="1" w:styleId="194">
    <w:name w:val="标准文件_引言三级无标题"/>
    <w:basedOn w:val="179"/>
    <w:next w:val="43"/>
    <w:qFormat/>
    <w:uiPriority w:val="0"/>
    <w:pPr>
      <w:spacing w:before="0" w:beforeLines="0" w:after="0" w:afterLines="0" w:line="276" w:lineRule="auto"/>
    </w:pPr>
    <w:rPr>
      <w:rFonts w:ascii="宋体" w:eastAsia="宋体"/>
    </w:rPr>
  </w:style>
  <w:style w:type="paragraph" w:customStyle="1" w:styleId="195">
    <w:name w:val="标准文件_引言四级无标题"/>
    <w:basedOn w:val="180"/>
    <w:next w:val="43"/>
    <w:qFormat/>
    <w:uiPriority w:val="0"/>
    <w:pPr>
      <w:spacing w:before="0" w:beforeLines="0" w:after="0" w:afterLines="0" w:line="276" w:lineRule="auto"/>
    </w:pPr>
    <w:rPr>
      <w:rFonts w:ascii="宋体" w:eastAsia="宋体"/>
    </w:rPr>
  </w:style>
  <w:style w:type="paragraph" w:customStyle="1" w:styleId="196">
    <w:name w:val="标准文件_引言五级无标题"/>
    <w:basedOn w:val="181"/>
    <w:next w:val="43"/>
    <w:qFormat/>
    <w:uiPriority w:val="0"/>
    <w:pPr>
      <w:spacing w:before="0" w:beforeLines="0" w:after="0" w:afterLines="0" w:line="276" w:lineRule="auto"/>
    </w:pPr>
    <w:rPr>
      <w:rFonts w:ascii="宋体" w:eastAsia="宋体"/>
    </w:rPr>
  </w:style>
  <w:style w:type="paragraph" w:customStyle="1" w:styleId="197">
    <w:name w:val="标准文件_索引标题"/>
    <w:basedOn w:val="50"/>
    <w:next w:val="43"/>
    <w:qFormat/>
    <w:uiPriority w:val="0"/>
    <w:rPr>
      <w:rFonts w:hAnsi="黑体"/>
    </w:rPr>
  </w:style>
  <w:style w:type="paragraph" w:customStyle="1" w:styleId="198">
    <w:name w:val="标准文件_脚注内容"/>
    <w:basedOn w:val="43"/>
    <w:qFormat/>
    <w:uiPriority w:val="0"/>
    <w:pPr>
      <w:ind w:left="400" w:leftChars="200" w:hanging="200" w:hangingChars="200"/>
    </w:pPr>
    <w:rPr>
      <w:sz w:val="15"/>
    </w:rPr>
  </w:style>
  <w:style w:type="paragraph" w:customStyle="1" w:styleId="199">
    <w:name w:val="标准文件_术语条一"/>
    <w:basedOn w:val="142"/>
    <w:next w:val="43"/>
    <w:qFormat/>
    <w:uiPriority w:val="0"/>
  </w:style>
  <w:style w:type="paragraph" w:customStyle="1" w:styleId="200">
    <w:name w:val="标准文件_术语条二"/>
    <w:basedOn w:val="145"/>
    <w:next w:val="43"/>
    <w:qFormat/>
    <w:uiPriority w:val="0"/>
  </w:style>
  <w:style w:type="paragraph" w:customStyle="1" w:styleId="201">
    <w:name w:val="标准文件_术语条三"/>
    <w:basedOn w:val="144"/>
    <w:next w:val="43"/>
    <w:qFormat/>
    <w:uiPriority w:val="0"/>
  </w:style>
  <w:style w:type="paragraph" w:customStyle="1" w:styleId="202">
    <w:name w:val="标准文件_术语条四"/>
    <w:basedOn w:val="147"/>
    <w:next w:val="43"/>
    <w:qFormat/>
    <w:uiPriority w:val="0"/>
  </w:style>
  <w:style w:type="paragraph" w:customStyle="1" w:styleId="203">
    <w:name w:val="标准文件_术语条五"/>
    <w:basedOn w:val="143"/>
    <w:next w:val="43"/>
    <w:qFormat/>
    <w:uiPriority w:val="0"/>
  </w:style>
  <w:style w:type="paragraph" w:customStyle="1" w:styleId="20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05">
    <w:name w:val="标题 1 Char"/>
    <w:link w:val="2"/>
    <w:qFormat/>
    <w:uiPriority w:val="0"/>
    <w:rPr>
      <w:rFonts w:ascii="Times New Roman" w:hAnsi="Times New Roman" w:eastAsia="宋体" w:cs="Times New Roman"/>
      <w:b/>
      <w:bCs/>
      <w:kern w:val="44"/>
      <w:sz w:val="44"/>
      <w:szCs w:val="44"/>
    </w:rPr>
  </w:style>
  <w:style w:type="character" w:customStyle="1" w:styleId="206">
    <w:name w:val="标题 2 Char"/>
    <w:link w:val="3"/>
    <w:qFormat/>
    <w:uiPriority w:val="0"/>
    <w:rPr>
      <w:rFonts w:ascii="Arial" w:hAnsi="Arial" w:eastAsia="黑体" w:cs="Times New Roman"/>
      <w:b/>
      <w:bCs/>
      <w:sz w:val="32"/>
      <w:szCs w:val="32"/>
    </w:rPr>
  </w:style>
  <w:style w:type="character" w:customStyle="1" w:styleId="207">
    <w:name w:val="标题 3 Char"/>
    <w:link w:val="4"/>
    <w:qFormat/>
    <w:uiPriority w:val="0"/>
    <w:rPr>
      <w:rFonts w:ascii="Times New Roman" w:hAnsi="Times New Roman" w:eastAsia="宋体" w:cs="Times New Roman"/>
      <w:b/>
      <w:bCs/>
      <w:sz w:val="32"/>
      <w:szCs w:val="32"/>
    </w:rPr>
  </w:style>
  <w:style w:type="character" w:customStyle="1" w:styleId="208">
    <w:name w:val="标题 4 Char"/>
    <w:link w:val="5"/>
    <w:qFormat/>
    <w:uiPriority w:val="0"/>
    <w:rPr>
      <w:rFonts w:ascii="Arial" w:hAnsi="Arial" w:eastAsia="黑体" w:cs="Times New Roman"/>
      <w:b/>
      <w:bCs/>
      <w:sz w:val="28"/>
      <w:szCs w:val="28"/>
    </w:rPr>
  </w:style>
  <w:style w:type="character" w:customStyle="1" w:styleId="209">
    <w:name w:val="标题 5 Char"/>
    <w:link w:val="6"/>
    <w:qFormat/>
    <w:uiPriority w:val="0"/>
    <w:rPr>
      <w:rFonts w:ascii="Times New Roman" w:hAnsi="Times New Roman" w:eastAsia="宋体" w:cs="Times New Roman"/>
      <w:b/>
      <w:bCs/>
      <w:sz w:val="28"/>
      <w:szCs w:val="28"/>
    </w:rPr>
  </w:style>
  <w:style w:type="character" w:customStyle="1" w:styleId="210">
    <w:name w:val="标题 6 Char"/>
    <w:link w:val="7"/>
    <w:qFormat/>
    <w:uiPriority w:val="0"/>
    <w:rPr>
      <w:rFonts w:ascii="Arial" w:hAnsi="Arial" w:eastAsia="黑体" w:cs="Times New Roman"/>
      <w:b/>
      <w:bCs/>
      <w:sz w:val="24"/>
      <w:szCs w:val="24"/>
    </w:rPr>
  </w:style>
  <w:style w:type="character" w:customStyle="1" w:styleId="211">
    <w:name w:val="标题 7 Char"/>
    <w:link w:val="8"/>
    <w:qFormat/>
    <w:uiPriority w:val="0"/>
    <w:rPr>
      <w:rFonts w:ascii="Times New Roman" w:hAnsi="Times New Roman" w:eastAsia="宋体" w:cs="Times New Roman"/>
      <w:b/>
      <w:bCs/>
      <w:sz w:val="24"/>
      <w:szCs w:val="24"/>
    </w:rPr>
  </w:style>
  <w:style w:type="character" w:customStyle="1" w:styleId="212">
    <w:name w:val="标题 8 Char"/>
    <w:link w:val="9"/>
    <w:qFormat/>
    <w:uiPriority w:val="0"/>
    <w:rPr>
      <w:rFonts w:ascii="Arial" w:hAnsi="Arial" w:eastAsia="黑体" w:cs="Times New Roman"/>
      <w:sz w:val="24"/>
      <w:szCs w:val="24"/>
    </w:rPr>
  </w:style>
  <w:style w:type="character" w:customStyle="1" w:styleId="213">
    <w:name w:val="标题 9 Char"/>
    <w:link w:val="10"/>
    <w:qFormat/>
    <w:uiPriority w:val="0"/>
    <w:rPr>
      <w:rFonts w:ascii="Arial" w:hAnsi="Arial" w:eastAsia="黑体" w:cs="Times New Roman"/>
      <w:szCs w:val="21"/>
    </w:rPr>
  </w:style>
  <w:style w:type="character" w:customStyle="1" w:styleId="214">
    <w:name w:val="页眉 Char"/>
    <w:link w:val="18"/>
    <w:qFormat/>
    <w:uiPriority w:val="99"/>
    <w:rPr>
      <w:rFonts w:ascii="Times New Roman" w:hAnsi="Times New Roman" w:eastAsia="宋体" w:cs="Times New Roman"/>
      <w:sz w:val="18"/>
      <w:szCs w:val="18"/>
    </w:rPr>
  </w:style>
  <w:style w:type="character" w:customStyle="1" w:styleId="215">
    <w:name w:val="页脚 Char"/>
    <w:link w:val="17"/>
    <w:qFormat/>
    <w:uiPriority w:val="99"/>
    <w:rPr>
      <w:rFonts w:ascii="宋体" w:hAnsi="Times New Roman" w:eastAsia="宋体" w:cs="Times New Roman"/>
      <w:sz w:val="18"/>
      <w:szCs w:val="18"/>
    </w:rPr>
  </w:style>
  <w:style w:type="character" w:customStyle="1" w:styleId="216">
    <w:name w:val="批注框文本 Char"/>
    <w:link w:val="16"/>
    <w:semiHidden/>
    <w:qFormat/>
    <w:uiPriority w:val="99"/>
    <w:rPr>
      <w:sz w:val="18"/>
      <w:szCs w:val="18"/>
    </w:rPr>
  </w:style>
  <w:style w:type="character" w:customStyle="1" w:styleId="217">
    <w:name w:val="引用 Char"/>
    <w:link w:val="35"/>
    <w:qFormat/>
    <w:uiPriority w:val="29"/>
    <w:rPr>
      <w:i/>
      <w:iCs/>
      <w:color w:val="000000"/>
    </w:rPr>
  </w:style>
  <w:style w:type="character" w:customStyle="1" w:styleId="218">
    <w:name w:val="标题 Char"/>
    <w:link w:val="25"/>
    <w:qFormat/>
    <w:uiPriority w:val="0"/>
    <w:rPr>
      <w:rFonts w:ascii="Arial" w:hAnsi="Arial" w:eastAsia="宋体" w:cs="Arial"/>
      <w:b/>
      <w:bCs/>
      <w:sz w:val="32"/>
      <w:szCs w:val="32"/>
    </w:rPr>
  </w:style>
  <w:style w:type="character" w:customStyle="1" w:styleId="219">
    <w:name w:val="标准文件_发布"/>
    <w:qFormat/>
    <w:uiPriority w:val="0"/>
    <w:rPr>
      <w:rFonts w:ascii="黑体" w:eastAsia="黑体"/>
      <w:spacing w:val="0"/>
      <w:w w:val="100"/>
      <w:position w:val="3"/>
      <w:sz w:val="28"/>
    </w:rPr>
  </w:style>
  <w:style w:type="character" w:customStyle="1" w:styleId="220">
    <w:name w:val="正文文本 Char"/>
    <w:link w:val="13"/>
    <w:qFormat/>
    <w:uiPriority w:val="0"/>
    <w:rPr>
      <w:rFonts w:ascii="Times New Roman" w:hAnsi="Times New Roman" w:eastAsia="宋体" w:cs="Times New Roman"/>
      <w:szCs w:val="20"/>
    </w:rPr>
  </w:style>
  <w:style w:type="character" w:customStyle="1" w:styleId="221">
    <w:name w:val="不明显参考1"/>
    <w:qFormat/>
    <w:uiPriority w:val="31"/>
    <w:rPr>
      <w:smallCaps/>
      <w:color w:val="C0504D"/>
      <w:u w:val="single"/>
    </w:rPr>
  </w:style>
  <w:style w:type="character" w:customStyle="1" w:styleId="222">
    <w:name w:val="脚注文本 Char"/>
    <w:link w:val="21"/>
    <w:semiHidden/>
    <w:qFormat/>
    <w:uiPriority w:val="0"/>
    <w:rPr>
      <w:rFonts w:ascii="宋体" w:hAnsi="Times New Roman" w:eastAsia="宋体" w:cs="Times New Roman"/>
      <w:sz w:val="18"/>
      <w:szCs w:val="18"/>
    </w:rPr>
  </w:style>
  <w:style w:type="character" w:customStyle="1" w:styleId="223">
    <w:name w:val="标准文件_图表脚注内容"/>
    <w:qFormat/>
    <w:uiPriority w:val="0"/>
    <w:rPr>
      <w:rFonts w:ascii="宋体" w:hAnsi="宋体" w:eastAsia="宋体" w:cs="Times New Roman"/>
      <w:spacing w:val="0"/>
      <w:sz w:val="18"/>
      <w:vertAlign w:val="superscript"/>
    </w:rPr>
  </w:style>
  <w:style w:type="character" w:customStyle="1" w:styleId="224">
    <w:name w:val="个人答复风格"/>
    <w:qFormat/>
    <w:uiPriority w:val="0"/>
    <w:rPr>
      <w:rFonts w:ascii="Arial" w:hAnsi="Arial" w:eastAsia="宋体" w:cs="Arial"/>
      <w:color w:val="auto"/>
      <w:spacing w:val="0"/>
      <w:sz w:val="20"/>
    </w:rPr>
  </w:style>
  <w:style w:type="character" w:customStyle="1" w:styleId="225">
    <w:name w:val="个人撰写风格"/>
    <w:qFormat/>
    <w:uiPriority w:val="0"/>
    <w:rPr>
      <w:rFonts w:ascii="Arial" w:hAnsi="Arial" w:eastAsia="宋体" w:cs="Arial"/>
      <w:color w:val="auto"/>
      <w:spacing w:val="0"/>
      <w:sz w:val="20"/>
    </w:rPr>
  </w:style>
  <w:style w:type="character" w:customStyle="1" w:styleId="226">
    <w:name w:val="标准文件_段 Char"/>
    <w:link w:val="43"/>
    <w:qFormat/>
    <w:uiPriority w:val="0"/>
    <w:rPr>
      <w:rFonts w:ascii="宋体" w:hAnsi="Times New Roman"/>
      <w:sz w:val="21"/>
    </w:rPr>
  </w:style>
  <w:style w:type="character" w:customStyle="1" w:styleId="227">
    <w:name w:val="占位符文本1"/>
    <w:basedOn w:val="28"/>
    <w:semiHidden/>
    <w:qFormat/>
    <w:uiPriority w:val="99"/>
    <w:rPr>
      <w:color w:val="808080"/>
    </w:rPr>
  </w:style>
  <w:style w:type="character" w:customStyle="1" w:styleId="228">
    <w:name w:val="标准文件_来源"/>
    <w:basedOn w:val="28"/>
    <w:qFormat/>
    <w:uiPriority w:val="1"/>
    <w:rPr>
      <w:rFonts w:eastAsia="宋体"/>
      <w:sz w:val="21"/>
    </w:rPr>
  </w:style>
  <w:style w:type="character" w:customStyle="1" w:styleId="229">
    <w:name w:val="标准文件_示例X后 字符"/>
    <w:basedOn w:val="226"/>
    <w:link w:val="185"/>
    <w:qFormat/>
    <w:uiPriority w:val="0"/>
    <w:rPr>
      <w:rFonts w:ascii="宋体" w:hAnsi="Times New Roman"/>
      <w:sz w:val="18"/>
    </w:rPr>
  </w:style>
  <w:style w:type="character" w:customStyle="1" w:styleId="230">
    <w:name w:val="发布"/>
    <w:basedOn w:val="28"/>
    <w:qFormat/>
    <w:uiPriority w:val="0"/>
    <w:rPr>
      <w:rFonts w:ascii="黑体" w:eastAsia="黑体"/>
      <w:spacing w:val="85"/>
      <w:w w:val="100"/>
      <w:position w:val="3"/>
      <w:sz w:val="28"/>
      <w:szCs w:val="28"/>
    </w:rPr>
  </w:style>
  <w:style w:type="paragraph" w:customStyle="1" w:styleId="23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2">
    <w:name w:val="章标题"/>
    <w:next w:val="23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33">
    <w:name w:val="一级条标题"/>
    <w:next w:val="231"/>
    <w:qFormat/>
    <w:uiPriority w:val="0"/>
    <w:pPr>
      <w:outlineLvl w:val="2"/>
    </w:pPr>
    <w:rPr>
      <w:rFonts w:ascii="Times New Roman" w:hAnsi="Times New Roman" w:eastAsia="黑体" w:cs="Times New Roman"/>
      <w:sz w:val="21"/>
      <w:lang w:val="en-US" w:eastAsia="zh-CN" w:bidi="ar-SA"/>
    </w:rPr>
  </w:style>
  <w:style w:type="paragraph" w:customStyle="1" w:styleId="234">
    <w:name w:val="0"/>
    <w:basedOn w:val="1"/>
    <w:qFormat/>
    <w:uiPriority w:val="0"/>
    <w:pPr>
      <w:widowControl/>
      <w:spacing w:line="365" w:lineRule="atLeast"/>
      <w:ind w:left="1"/>
      <w:textAlignment w:val="bottom"/>
    </w:pPr>
    <w:rPr>
      <w:kern w:val="0"/>
      <w:sz w:val="20"/>
    </w:rPr>
  </w:style>
  <w:style w:type="paragraph" w:customStyle="1" w:styleId="235">
    <w:name w:val="附录标识"/>
    <w:basedOn w:val="236"/>
    <w:next w:val="231"/>
    <w:qFormat/>
    <w:uiPriority w:val="0"/>
    <w:pPr>
      <w:numPr>
        <w:numId w:val="0"/>
      </w:numPr>
      <w:tabs>
        <w:tab w:val="left" w:pos="6405"/>
      </w:tabs>
      <w:spacing w:after="200"/>
    </w:pPr>
    <w:rPr>
      <w:sz w:val="21"/>
    </w:rPr>
  </w:style>
  <w:style w:type="paragraph" w:customStyle="1" w:styleId="236">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7">
    <w:name w:val="附录章标题"/>
    <w:next w:val="231"/>
    <w:qFormat/>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631;&#20934;2021\&#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5</Pages>
  <Words>374</Words>
  <Characters>2134</Characters>
  <Lines>17</Lines>
  <Paragraphs>5</Paragraphs>
  <TotalTime>363</TotalTime>
  <ScaleCrop>false</ScaleCrop>
  <LinksUpToDate>false</LinksUpToDate>
  <CharactersWithSpaces>2503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2022-06-21T02:09:00Z</dcterms:created>
  <dc:creator>w</dc:creator>
  <dc:description>&lt;config cover="true" show_menu="true" version="1.0.0" doctype="SDKXY"&gt;_x000d_
&lt;/config&gt;</dc:description>
  <cp:lastModifiedBy>Administrator</cp:lastModifiedBy>
  <cp:lastPrinted>2023-10-08T07:30:00Z</cp:lastPrinted>
  <dcterms:modified xsi:type="dcterms:W3CDTF">2023-10-08T08:00:38Z</dcterms:modified>
  <dc:title>地方标准</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C63315291A664F80849B56182909F7AD</vt:lpwstr>
  </property>
</Properties>
</file>