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广东省农业科学研究高级职称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破格申报人员情况简表</w:t>
      </w:r>
    </w:p>
    <w:p>
      <w:pPr>
        <w:jc w:val="center"/>
        <w:rPr>
          <w:rFonts w:hint="eastAsia"/>
          <w:b w:val="0"/>
        </w:rPr>
      </w:pPr>
    </w:p>
    <w:tbl>
      <w:tblPr>
        <w:tblStyle w:val="4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83"/>
        <w:gridCol w:w="1227"/>
        <w:gridCol w:w="1772"/>
        <w:gridCol w:w="1234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姓名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出生年月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val="en-US" w:eastAsia="zh-CN"/>
              </w:rPr>
              <w:t>1982.07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所在单位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eastAsia="zh-CN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val="en-US" w:eastAsia="zh-CN"/>
              </w:rPr>
              <w:t>XX研究院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全日制最高学历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全日制最高学位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现职称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取得时间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eastAsia="zh-CN"/>
              </w:rPr>
              <w:t>副研究员（</w:t>
            </w:r>
            <w:r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val="en-US" w:eastAsia="zh-CN"/>
              </w:rPr>
              <w:t>2020.11</w:t>
            </w:r>
            <w:r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申报职称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eastAsia="zh-CN"/>
              </w:rPr>
              <w:t>研究员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申报专业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FF0000"/>
                <w:sz w:val="24"/>
                <w:szCs w:val="24"/>
                <w:lang w:eastAsia="zh-CN"/>
              </w:rPr>
              <w:t>作物遗传育种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申报类型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/>
                <w:iCs/>
                <w:color w:val="FF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i/>
                <w:iCs/>
                <w:color w:val="FF0000"/>
                <w:sz w:val="24"/>
                <w:szCs w:val="24"/>
              </w:rPr>
              <w:t>基础研究、应用研究、科技咨询</w:t>
            </w:r>
            <w:r>
              <w:rPr>
                <w:rFonts w:hint="eastAsia" w:ascii="仿宋_GB2312" w:hAnsi="仿宋_GB2312" w:eastAsia="仿宋_GB2312" w:cs="仿宋_GB2312"/>
                <w:b w:val="0"/>
                <w:i/>
                <w:iCs/>
                <w:color w:val="FF0000"/>
                <w:sz w:val="24"/>
                <w:szCs w:val="24"/>
                <w:lang w:eastAsia="zh-CN"/>
              </w:rPr>
              <w:t>”任选一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从事专业技术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工作及研究领域</w:t>
            </w:r>
          </w:p>
        </w:tc>
        <w:tc>
          <w:tcPr>
            <w:tcW w:w="83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eastAsia="zh-CN"/>
              </w:rPr>
              <w:t>水稻分子育种，抗逆高产水稻新品种选育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破格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条件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及业绩成果</w:t>
            </w:r>
          </w:p>
        </w:tc>
        <w:tc>
          <w:tcPr>
            <w:tcW w:w="83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破格条款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满足粤人社规〔2020〕41号文第二十四条破格申报研究员评审条件第（一）、（四）款。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破格业绩：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主持国家级科研项目2项，其中1项已结题。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 xml:space="preserve">     1.2021-2023，主持完成国家自然科学基金青年基金项目1项，已结题验收；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 xml:space="preserve">     2.2023-2025，主持国家自然科学基金面上项目1项，在研。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（二）作为第一完成人获得省级以上审定品种3个，其中2个已转化。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1.2022年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</w:rPr>
              <w:t>以第1完成人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eastAsia="zh-CN"/>
              </w:rPr>
              <w:t>获得广东省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</w:rPr>
              <w:t>审定水稻品种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,审定证书号分别为：粤审XXX、粤审XXX，其中1个已转化。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2.2023年以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</w:rPr>
              <w:t>第1完成人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eastAsia="zh-CN"/>
              </w:rPr>
              <w:t>获得湖南省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</w:rPr>
              <w:t>审定水稻品种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,审定证书号为：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" w:eastAsia="zh-CN"/>
              </w:rPr>
              <w:t>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审XXX，已转化。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eastAsia="zh-CN"/>
              </w:rPr>
              <w:t>写明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</w:rPr>
              <w:t>达到破格申报条件的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eastAsia="zh-CN"/>
              </w:rPr>
              <w:t>具体条款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</w:rPr>
              <w:t>，并写清楚对应的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  <w:lang w:eastAsia="zh-CN"/>
              </w:rPr>
              <w:t>具体业绩成果内容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9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单位审核评价意见：</w:t>
            </w:r>
          </w:p>
          <w:p>
            <w:pPr>
              <w:ind w:left="420" w:left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2" w:firstLineChars="200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以上填写内容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及对应的业绩、成果证明材料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，已经我单位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无误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同意***同志破格申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_GB2312" w:eastAsia="仿宋_GB2312"/>
                <w:sz w:val="24"/>
                <w:szCs w:val="24"/>
              </w:rPr>
              <w:t>***专业***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spacing w:line="360" w:lineRule="auto"/>
              <w:ind w:left="422" w:hanging="480" w:hangingChars="200"/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422" w:hanging="480" w:hanging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  <w:lang w:val="en-US" w:eastAsia="zh-CN"/>
              </w:rPr>
              <w:t>审核人签名：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</w:rPr>
              <w:t>负责人签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  <w:lang w:eastAsia="zh-CN"/>
              </w:rPr>
              <w:t>章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</w:rPr>
              <w:t>单位（盖章）：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年     月     日</w:t>
            </w:r>
            <w:bookmarkEnd w:id="0"/>
          </w:p>
        </w:tc>
      </w:tr>
    </w:tbl>
    <w:p/>
    <w:sectPr>
      <w:footerReference r:id="rId3" w:type="default"/>
      <w:footerReference r:id="rId4" w:type="even"/>
      <w:pgSz w:w="11906" w:h="16838"/>
      <w:pgMar w:top="1418" w:right="1474" w:bottom="1247" w:left="1588" w:header="851" w:footer="907" w:gutter="0"/>
      <w:cols w:space="720" w:num="1"/>
      <w:docGrid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en-US" w:eastAsia="zh-CN"/>
      </w:rPr>
      <w:t>8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24DCF"/>
    <w:multiLevelType w:val="singleLevel"/>
    <w:tmpl w:val="FFE24D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BF69FA"/>
    <w:multiLevelType w:val="singleLevel"/>
    <w:tmpl w:val="5EBF69F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1C4"/>
    <w:rsid w:val="001C1725"/>
    <w:rsid w:val="00DE71C4"/>
    <w:rsid w:val="11F534D2"/>
    <w:rsid w:val="274CE9ED"/>
    <w:rsid w:val="290B26A0"/>
    <w:rsid w:val="358F4888"/>
    <w:rsid w:val="36FF0AFF"/>
    <w:rsid w:val="566C17C4"/>
    <w:rsid w:val="5A391CA2"/>
    <w:rsid w:val="5FFFC4EB"/>
    <w:rsid w:val="677C4797"/>
    <w:rsid w:val="6FFF25BF"/>
    <w:rsid w:val="778B17B0"/>
    <w:rsid w:val="77F7DDDA"/>
    <w:rsid w:val="7B39E129"/>
    <w:rsid w:val="7D7F8715"/>
    <w:rsid w:val="7D8DE0B7"/>
    <w:rsid w:val="7FCF0416"/>
    <w:rsid w:val="9DBF9E74"/>
    <w:rsid w:val="ADCFA980"/>
    <w:rsid w:val="BDDCFAF5"/>
    <w:rsid w:val="CFFB39B0"/>
    <w:rsid w:val="F6BBEFD2"/>
    <w:rsid w:val="FBBD9C90"/>
    <w:rsid w:val="FDF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213</Characters>
  <Lines>11</Lines>
  <Paragraphs>9</Paragraphs>
  <TotalTime>50</TotalTime>
  <ScaleCrop>false</ScaleCrop>
  <LinksUpToDate>false</LinksUpToDate>
  <CharactersWithSpaces>409</CharactersWithSpaces>
  <Application>WPS Office_11.8.2.1124_F1E327BC-269C-435d-A152-05C5408002CA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2021-11-15T19:31:00Z</dcterms:created>
  <dc:creator>黄琳</dc:creator>
  <cp:lastModifiedBy>Zy</cp:lastModifiedBy>
  <dcterms:modified xsi:type="dcterms:W3CDTF">2024-01-23T16:44:30Z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2052-11.8.2.1124</vt:lpwstr>
  </property>
  <property fmtid="{D5CDD505-2E9C-101B-9397-08002B2CF9AE}" pid="3" name="ICV">
    <vt:lpwstr>E53E343D86F895906E7CAF6590FB2DB9</vt:lpwstr>
  </property>
</Properties>
</file>